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495A" w:rsidRDefault="007E495A" w:rsidP="008A37BD">
      <w:pPr>
        <w:jc w:val="center"/>
        <w:rPr>
          <w:b/>
          <w:sz w:val="52"/>
        </w:rPr>
      </w:pPr>
    </w:p>
    <w:p w:rsidR="007E495A" w:rsidRDefault="007E495A" w:rsidP="008A37BD">
      <w:pPr>
        <w:jc w:val="center"/>
        <w:rPr>
          <w:b/>
          <w:sz w:val="52"/>
        </w:rPr>
      </w:pPr>
    </w:p>
    <w:p w:rsidR="008A37BD" w:rsidRDefault="00242551" w:rsidP="008A37BD">
      <w:pPr>
        <w:jc w:val="center"/>
        <w:rPr>
          <w:b/>
          <w:sz w:val="52"/>
        </w:rPr>
      </w:pPr>
      <w:r>
        <w:rPr>
          <w:b/>
          <w:sz w:val="52"/>
        </w:rPr>
        <w:t>ODMATURUJ!!!</w:t>
      </w:r>
    </w:p>
    <w:p w:rsidR="00A4369C" w:rsidRPr="00A4369C" w:rsidRDefault="00A4369C" w:rsidP="008A37BD">
      <w:pPr>
        <w:jc w:val="center"/>
        <w:rPr>
          <w:b/>
          <w:sz w:val="28"/>
          <w:szCs w:val="28"/>
        </w:rPr>
      </w:pPr>
      <w:r w:rsidRPr="00A4369C">
        <w:rPr>
          <w:b/>
          <w:sz w:val="28"/>
          <w:szCs w:val="28"/>
        </w:rPr>
        <w:t>SPŠ STROJNÍ A ELEKTROTECHNICKÁ, DUKELSKÁ 13, ČESKÉ BUDĚJOVICE</w:t>
      </w:r>
    </w:p>
    <w:p w:rsidR="00C06B0C" w:rsidRPr="008A37BD" w:rsidRDefault="00C06B0C" w:rsidP="008A37BD">
      <w:pPr>
        <w:jc w:val="center"/>
        <w:rPr>
          <w:b/>
          <w:sz w:val="52"/>
        </w:rPr>
      </w:pPr>
    </w:p>
    <w:p w:rsidR="008A37BD" w:rsidRPr="00C06B0C" w:rsidRDefault="001B5EE1" w:rsidP="008A37BD">
      <w:pPr>
        <w:jc w:val="center"/>
        <w:rPr>
          <w:sz w:val="200"/>
        </w:rPr>
      </w:pPr>
      <w:r w:rsidRPr="00C06B0C">
        <w:rPr>
          <w:sz w:val="200"/>
        </w:rPr>
        <w:t>2013</w:t>
      </w:r>
    </w:p>
    <w:p w:rsidR="008A37BD" w:rsidRDefault="008A37BD" w:rsidP="008A37BD">
      <w:pPr>
        <w:jc w:val="center"/>
        <w:rPr>
          <w:sz w:val="52"/>
        </w:rPr>
      </w:pPr>
    </w:p>
    <w:p w:rsidR="001B5EE1" w:rsidRPr="008A37BD" w:rsidRDefault="001B5EE1" w:rsidP="008A37BD">
      <w:pPr>
        <w:jc w:val="center"/>
        <w:rPr>
          <w:b/>
          <w:sz w:val="52"/>
        </w:rPr>
      </w:pPr>
      <w:r w:rsidRPr="008A37BD">
        <w:rPr>
          <w:b/>
          <w:sz w:val="52"/>
        </w:rPr>
        <w:t>Lukáš Čížek</w:t>
      </w:r>
    </w:p>
    <w:p w:rsidR="00A4369C" w:rsidRDefault="001B5EE1" w:rsidP="008A37BD">
      <w:pPr>
        <w:jc w:val="center"/>
        <w:rPr>
          <w:b/>
          <w:sz w:val="52"/>
        </w:rPr>
      </w:pPr>
      <w:r w:rsidRPr="008A37BD">
        <w:rPr>
          <w:b/>
          <w:sz w:val="48"/>
        </w:rPr>
        <w:t>4.</w:t>
      </w:r>
      <w:r w:rsidRPr="008A37BD">
        <w:rPr>
          <w:b/>
          <w:sz w:val="52"/>
        </w:rPr>
        <w:t>EA</w:t>
      </w:r>
      <w:r w:rsidR="00A4369C">
        <w:rPr>
          <w:b/>
          <w:sz w:val="52"/>
        </w:rPr>
        <w:t xml:space="preserve"> </w:t>
      </w:r>
    </w:p>
    <w:p w:rsidR="007D2982" w:rsidRDefault="00A4369C" w:rsidP="008A37BD">
      <w:pPr>
        <w:jc w:val="center"/>
        <w:rPr>
          <w:b/>
          <w:sz w:val="52"/>
        </w:rPr>
      </w:pPr>
      <w:r>
        <w:rPr>
          <w:b/>
          <w:sz w:val="52"/>
        </w:rPr>
        <w:t>(2009 - 2013)</w:t>
      </w:r>
    </w:p>
    <w:p w:rsidR="00F2329A" w:rsidRDefault="007D2982">
      <w:pPr>
        <w:rPr>
          <w:b/>
          <w:sz w:val="52"/>
        </w:rPr>
      </w:pPr>
      <w:r>
        <w:rPr>
          <w:b/>
          <w:sz w:val="52"/>
        </w:rPr>
        <w:br w:type="page"/>
      </w:r>
    </w:p>
    <w:p w:rsidR="00F2329A" w:rsidRDefault="00F2329A">
      <w:pPr>
        <w:rPr>
          <w:b/>
        </w:rPr>
      </w:pPr>
      <w:r>
        <w:rPr>
          <w:b/>
        </w:rPr>
        <w:lastRenderedPageBreak/>
        <w:t>ÚVOD</w:t>
      </w:r>
    </w:p>
    <w:p w:rsidR="00FD15AD" w:rsidRDefault="00FD15AD">
      <w:r>
        <w:t xml:space="preserve">Pokud máte zájem o zakoupení těchto studijních materiálů, pište mi na email </w:t>
      </w:r>
      <w:proofErr w:type="spellStart"/>
      <w:r w:rsidRPr="00FD15AD">
        <w:rPr>
          <w:b/>
        </w:rPr>
        <w:t>cizelu</w:t>
      </w:r>
      <w:proofErr w:type="spellEnd"/>
      <w:r w:rsidRPr="00FD15AD">
        <w:rPr>
          <w:b/>
        </w:rPr>
        <w:t>@gmail.com</w:t>
      </w:r>
      <w:r>
        <w:t>.</w:t>
      </w:r>
      <w:r w:rsidR="000F4D2E">
        <w:t xml:space="preserve"> Cena těchto skript je 200 Kč.</w:t>
      </w:r>
    </w:p>
    <w:p w:rsidR="00242551" w:rsidRDefault="00242551">
      <w:r>
        <w:t>Celý obsah těchto skript je autorským dílem a zůstáv</w:t>
      </w:r>
      <w:r w:rsidR="00E4604D">
        <w:t>á jím, ať jsou uloženy digitálně</w:t>
      </w:r>
      <w:r>
        <w:t xml:space="preserve"> nebo archivovány ve fyzické podobě. Obsah těchto skript dávám k dispozici bez jakýchkoliv záruk, zejména nezaručuj</w:t>
      </w:r>
      <w:r w:rsidR="00E4604D">
        <w:t>i</w:t>
      </w:r>
      <w:r>
        <w:t xml:space="preserve"> přesnost a úplnost všech informací. U čtenářů předpokládám alespoň základní úroveň znalostí elektrotechniky, která dokáže s použitím těchto skript dosáh</w:t>
      </w:r>
      <w:r w:rsidR="00C07D52">
        <w:t xml:space="preserve">nout odpovídajícího užitku. </w:t>
      </w:r>
    </w:p>
    <w:p w:rsidR="00C07D52" w:rsidRDefault="00C07D52">
      <w:r>
        <w:t>Jedná se o skripta, která slouží jako ucelený přehled učiva na SPŠ SE Dukelská. Lze je použít s výhodami k přípravě na maturitní zkoušku, ale i tak je nutná účast na hodinách a absolvování výkladu látky vyučujícím. Dovoluji si také upozornit, že se mohou každý rok maturitní otázky lišit, a tak v těchto skriptech nemusí být odpovědi na všechny otázky.</w:t>
      </w:r>
    </w:p>
    <w:p w:rsidR="00C07D52" w:rsidRPr="000F4D2E" w:rsidRDefault="00C07D52">
      <w:pPr>
        <w:rPr>
          <w:b/>
        </w:rPr>
      </w:pPr>
      <w:r w:rsidRPr="000F4D2E">
        <w:rPr>
          <w:b/>
        </w:rPr>
        <w:t>DOVOLUJI</w:t>
      </w:r>
      <w:r w:rsidR="00E4604D">
        <w:rPr>
          <w:b/>
        </w:rPr>
        <w:t>:</w:t>
      </w:r>
    </w:p>
    <w:p w:rsidR="00C07D52" w:rsidRDefault="00C07D52">
      <w:r>
        <w:t>Je dovoleno užít tohoto díla k nekomerčním účelům</w:t>
      </w:r>
      <w:r w:rsidR="00BF0E6D">
        <w:t xml:space="preserve"> a</w:t>
      </w:r>
      <w:r>
        <w:t xml:space="preserve"> pro vlastní studium. Komerční organizace jej mohou užít po konzultaci se mnou</w:t>
      </w:r>
      <w:r w:rsidR="00BF0E6D">
        <w:t xml:space="preserve"> (viz můj email)</w:t>
      </w:r>
      <w:r>
        <w:t xml:space="preserve">. </w:t>
      </w:r>
    </w:p>
    <w:p w:rsidR="000F4D2E" w:rsidRDefault="000F4D2E">
      <w:r>
        <w:t xml:space="preserve">Zároveň dovoluji skripta </w:t>
      </w:r>
      <w:r w:rsidR="00B15DF3">
        <w:t xml:space="preserve">upravovat a </w:t>
      </w:r>
      <w:r>
        <w:t>doplňovat o další informace, avšak pouze za předpokladu uvedení i mého jména jako původního autora.</w:t>
      </w:r>
    </w:p>
    <w:p w:rsidR="00BF0E6D" w:rsidRPr="000F4D2E" w:rsidRDefault="000F4D2E">
      <w:pPr>
        <w:rPr>
          <w:b/>
        </w:rPr>
      </w:pPr>
      <w:r w:rsidRPr="000F4D2E">
        <w:rPr>
          <w:b/>
        </w:rPr>
        <w:t>ZAKAZUJI</w:t>
      </w:r>
      <w:r w:rsidR="00E4604D">
        <w:rPr>
          <w:b/>
        </w:rPr>
        <w:t>:</w:t>
      </w:r>
    </w:p>
    <w:p w:rsidR="000F4D2E" w:rsidRDefault="000F4D2E">
      <w:r>
        <w:t>Užít dílo ke komerčním účelům - za účelem zisku bez předchozí konzultace. Zároveň je zakázáno prodávat tištěná skripta nebo jejich elektronickou podobu. Výhradním distributorem těchto skript jsem já</w:t>
      </w:r>
      <w:r w:rsidR="00BB107E">
        <w:t xml:space="preserve"> (Lukáš Čížek)</w:t>
      </w:r>
      <w:r>
        <w:t>, a proto žádám zájemce, aby mne kontaktovali na mém emailu. Prodávám elektronickou verzi těchto skript.</w:t>
      </w:r>
    </w:p>
    <w:p w:rsidR="000F4D2E" w:rsidRDefault="000F4D2E"/>
    <w:p w:rsidR="000F4D2E" w:rsidRDefault="000F4D2E">
      <w:r>
        <w:t xml:space="preserve">Po konzultaci se mnou je možné domluvit i výjimky,  popř. se lze zeptat na podrobnosti o užití a distribuci tohoto díla. </w:t>
      </w:r>
    </w:p>
    <w:p w:rsidR="00F2329A" w:rsidRPr="00FD15AD" w:rsidRDefault="00F2329A">
      <w:r>
        <w:rPr>
          <w:b/>
          <w:sz w:val="52"/>
        </w:rPr>
        <w:br w:type="page"/>
      </w:r>
    </w:p>
    <w:p w:rsidR="007D2982" w:rsidRDefault="007D2982">
      <w:pPr>
        <w:rPr>
          <w:b/>
          <w:sz w:val="52"/>
        </w:rPr>
      </w:pPr>
    </w:p>
    <w:p w:rsidR="007E495A" w:rsidRDefault="007E495A" w:rsidP="008A37BD">
      <w:pPr>
        <w:jc w:val="center"/>
        <w:rPr>
          <w:b/>
          <w:sz w:val="144"/>
        </w:rPr>
      </w:pPr>
    </w:p>
    <w:p w:rsidR="007E495A" w:rsidRDefault="007E495A" w:rsidP="008A37BD">
      <w:pPr>
        <w:jc w:val="center"/>
        <w:rPr>
          <w:b/>
          <w:sz w:val="144"/>
        </w:rPr>
      </w:pPr>
    </w:p>
    <w:p w:rsidR="007D2982" w:rsidRPr="007E495A" w:rsidRDefault="007D2982" w:rsidP="008A37BD">
      <w:pPr>
        <w:jc w:val="center"/>
        <w:rPr>
          <w:b/>
          <w:sz w:val="144"/>
        </w:rPr>
      </w:pPr>
      <w:r w:rsidRPr="007E495A">
        <w:rPr>
          <w:b/>
          <w:sz w:val="144"/>
        </w:rPr>
        <w:t>ELEKTRONIKA</w:t>
      </w:r>
    </w:p>
    <w:p w:rsidR="007D2982" w:rsidRDefault="007D2982">
      <w:pPr>
        <w:rPr>
          <w:b/>
          <w:sz w:val="48"/>
        </w:rPr>
      </w:pPr>
      <w:r>
        <w:rPr>
          <w:b/>
          <w:sz w:val="48"/>
        </w:rPr>
        <w:br w:type="page"/>
      </w:r>
    </w:p>
    <w:p w:rsidR="004C0D3C" w:rsidRPr="00872BFE" w:rsidRDefault="003F5732" w:rsidP="007D2982">
      <w:pPr>
        <w:rPr>
          <w:b/>
          <w:sz w:val="36"/>
          <w:szCs w:val="36"/>
        </w:rPr>
      </w:pPr>
      <w:r w:rsidRPr="00872BFE">
        <w:rPr>
          <w:b/>
          <w:sz w:val="36"/>
          <w:szCs w:val="36"/>
        </w:rPr>
        <w:lastRenderedPageBreak/>
        <w:t>1.</w:t>
      </w:r>
      <w:r w:rsidR="004C0D3C" w:rsidRPr="00872BFE">
        <w:rPr>
          <w:b/>
          <w:sz w:val="36"/>
          <w:szCs w:val="36"/>
        </w:rPr>
        <w:t xml:space="preserve"> METODY ŘEŠENÍ LINEÁRNÍCH OBVODŮ</w:t>
      </w:r>
    </w:p>
    <w:p w:rsidR="004C0D3C" w:rsidRDefault="004C0D3C" w:rsidP="00426770">
      <w:r>
        <w:br w:type="page"/>
      </w:r>
    </w:p>
    <w:p w:rsidR="00851EC1" w:rsidRPr="009456D8" w:rsidRDefault="004C0D3C" w:rsidP="00426770">
      <w:pPr>
        <w:rPr>
          <w:b/>
          <w:sz w:val="36"/>
          <w:szCs w:val="36"/>
        </w:rPr>
      </w:pPr>
      <w:r w:rsidRPr="009456D8">
        <w:rPr>
          <w:b/>
          <w:sz w:val="36"/>
          <w:szCs w:val="36"/>
        </w:rPr>
        <w:lastRenderedPageBreak/>
        <w:t>2. LINEÁ</w:t>
      </w:r>
      <w:r w:rsidR="00851EC1" w:rsidRPr="009456D8">
        <w:rPr>
          <w:b/>
          <w:sz w:val="36"/>
          <w:szCs w:val="36"/>
        </w:rPr>
        <w:t>RNÍ PRVKY ELEKTRICKÝCH</w:t>
      </w:r>
      <w:r w:rsidR="009456D8" w:rsidRPr="009456D8">
        <w:rPr>
          <w:b/>
          <w:sz w:val="36"/>
          <w:szCs w:val="36"/>
        </w:rPr>
        <w:t xml:space="preserve"> </w:t>
      </w:r>
      <w:r w:rsidR="00851EC1" w:rsidRPr="009456D8">
        <w:rPr>
          <w:b/>
          <w:sz w:val="36"/>
          <w:szCs w:val="36"/>
        </w:rPr>
        <w:t>OBVODŮ</w:t>
      </w:r>
    </w:p>
    <w:p w:rsidR="00C04093" w:rsidRDefault="00EB4FAC" w:rsidP="00426770">
      <w:r>
        <w:t xml:space="preserve">Základní parametry lineárních součástek </w:t>
      </w:r>
      <w:r w:rsidRPr="009456D8">
        <w:rPr>
          <w:b/>
        </w:rPr>
        <w:t>nezávisí na velikos</w:t>
      </w:r>
      <w:r w:rsidR="004642C1">
        <w:rPr>
          <w:b/>
        </w:rPr>
        <w:t>ti procházejícího proudu nebo</w:t>
      </w:r>
      <w:r w:rsidRPr="009456D8">
        <w:rPr>
          <w:b/>
        </w:rPr>
        <w:t xml:space="preserve"> napětí</w:t>
      </w:r>
      <w:r>
        <w:t xml:space="preserve">. Proto tyto prvky mají </w:t>
      </w:r>
      <w:r w:rsidR="009825B7">
        <w:rPr>
          <w:b/>
        </w:rPr>
        <w:t>lineární</w:t>
      </w:r>
      <w:r w:rsidRPr="009456D8">
        <w:rPr>
          <w:b/>
        </w:rPr>
        <w:t xml:space="preserve"> VA charakteristiku</w:t>
      </w:r>
      <w:r>
        <w:t>.</w:t>
      </w:r>
      <w:r w:rsidR="00222D36">
        <w:t xml:space="preserve"> Dále se rozdělují na </w:t>
      </w:r>
      <w:r w:rsidR="00222D36" w:rsidRPr="009456D8">
        <w:rPr>
          <w:b/>
        </w:rPr>
        <w:t>odporové a reaktanční</w:t>
      </w:r>
      <w:r w:rsidR="00222D36">
        <w:t xml:space="preserve">. Reaktanční součástky jsou </w:t>
      </w:r>
      <w:r w:rsidR="00222D36" w:rsidRPr="004642C1">
        <w:rPr>
          <w:b/>
        </w:rPr>
        <w:t>závislé na frekvenci</w:t>
      </w:r>
      <w:r w:rsidR="00222D36">
        <w:t xml:space="preserve"> procházejícího proudu.</w:t>
      </w:r>
      <w:r w:rsidR="00851EC1">
        <w:t xml:space="preserve"> Do skupiny lineárních součástek tedy spadají </w:t>
      </w:r>
      <w:r w:rsidR="00851EC1" w:rsidRPr="004642C1">
        <w:rPr>
          <w:b/>
        </w:rPr>
        <w:t>rezistory, kondenzátory a cívky.</w:t>
      </w:r>
    </w:p>
    <w:p w:rsidR="00B30427" w:rsidRDefault="00EB4FAC" w:rsidP="00426770">
      <w:r>
        <w:t xml:space="preserve">U nelineárních součástek existuje závislost základních parametrů na procházejícím proudu nebo napětí, a tak jejich VA charakteristika má tvar křivky. </w:t>
      </w:r>
    </w:p>
    <w:p w:rsidR="0078503E" w:rsidRPr="00D76ED8" w:rsidRDefault="0078503E" w:rsidP="00D76ED8">
      <w:pPr>
        <w:rPr>
          <w:b/>
          <w:sz w:val="36"/>
          <w:szCs w:val="28"/>
        </w:rPr>
      </w:pPr>
      <w:r w:rsidRPr="00D76ED8">
        <w:rPr>
          <w:b/>
          <w:sz w:val="36"/>
          <w:szCs w:val="28"/>
        </w:rPr>
        <w:t>REZISTORY</w:t>
      </w:r>
    </w:p>
    <w:p w:rsidR="00B30427" w:rsidRDefault="00B30427" w:rsidP="00426770">
      <w:r>
        <w:t>= el. součástk</w:t>
      </w:r>
      <w:r w:rsidR="007637F4">
        <w:t>y, jejichž hlavním parametrem je</w:t>
      </w:r>
      <w:r>
        <w:t xml:space="preserve"> </w:t>
      </w:r>
      <w:r w:rsidRPr="006724B2">
        <w:rPr>
          <w:b/>
        </w:rPr>
        <w:t>činný odpor</w:t>
      </w:r>
      <w:r w:rsidR="00174DEC">
        <w:rPr>
          <w:b/>
        </w:rPr>
        <w:t xml:space="preserve"> </w:t>
      </w:r>
      <w:r w:rsidR="00174DEC" w:rsidRPr="00174DEC">
        <w:t xml:space="preserve">(R - </w:t>
      </w:r>
      <w:r w:rsidR="00174DEC">
        <w:t xml:space="preserve">Ω </w:t>
      </w:r>
      <w:r w:rsidR="00174DEC" w:rsidRPr="00174DEC">
        <w:t>Ohm)</w:t>
      </w:r>
      <w:r w:rsidR="00440763" w:rsidRPr="006724B2">
        <w:rPr>
          <w:b/>
        </w:rPr>
        <w:t xml:space="preserve"> dané velikosti</w:t>
      </w:r>
    </w:p>
    <w:p w:rsidR="002825CA" w:rsidRDefault="00440763" w:rsidP="00426770">
      <w:r>
        <w:t>Rozdělení podle:</w:t>
      </w:r>
      <w:r>
        <w:tab/>
      </w:r>
      <w:r w:rsidRPr="006724B2">
        <w:rPr>
          <w:b/>
        </w:rPr>
        <w:t>KONSTRUKČNÍHO PROVEDENÍ</w:t>
      </w:r>
      <w:r w:rsidRPr="006724B2">
        <w:rPr>
          <w:b/>
        </w:rPr>
        <w:tab/>
      </w:r>
      <w:r w:rsidR="002825CA">
        <w:br/>
      </w:r>
      <w:r w:rsidR="002825CA">
        <w:tab/>
      </w:r>
      <w:r w:rsidR="002825CA">
        <w:tab/>
      </w:r>
      <w:r w:rsidR="002825CA">
        <w:tab/>
      </w:r>
      <w:r w:rsidR="002825CA">
        <w:tab/>
        <w:t>Rezistory se dvěma vývody</w:t>
      </w:r>
      <w:r w:rsidR="009855A9">
        <w:br/>
      </w:r>
      <w:r w:rsidR="009855A9">
        <w:tab/>
      </w:r>
      <w:r w:rsidR="009855A9">
        <w:tab/>
      </w:r>
      <w:r w:rsidR="009855A9">
        <w:tab/>
      </w:r>
      <w:r w:rsidR="009855A9">
        <w:tab/>
      </w:r>
      <w:r w:rsidR="009855A9">
        <w:tab/>
        <w:t>- pevné rezistory i</w:t>
      </w:r>
      <w:r w:rsidR="002825CA">
        <w:t xml:space="preserve"> nastav</w:t>
      </w:r>
      <w:r w:rsidR="009855A9">
        <w:t>itelné rezistory</w:t>
      </w:r>
      <w:r w:rsidR="002825CA">
        <w:br/>
      </w:r>
      <w:r w:rsidR="002825CA">
        <w:tab/>
      </w:r>
      <w:r w:rsidR="002825CA">
        <w:tab/>
      </w:r>
      <w:r w:rsidR="002825CA">
        <w:tab/>
      </w:r>
      <w:r w:rsidR="002825CA">
        <w:tab/>
        <w:t xml:space="preserve">Rezistory s více vývody </w:t>
      </w:r>
      <w:r w:rsidR="00C73823">
        <w:br/>
      </w:r>
      <w:r w:rsidR="00C73823">
        <w:tab/>
      </w:r>
      <w:r w:rsidR="00C73823">
        <w:tab/>
      </w:r>
      <w:r w:rsidR="00C73823">
        <w:tab/>
      </w:r>
      <w:r w:rsidR="00C73823">
        <w:tab/>
      </w:r>
      <w:r w:rsidR="00C73823">
        <w:tab/>
        <w:t xml:space="preserve">- nastavitelné rezistory i rezistory pevné s odbočkami </w:t>
      </w:r>
    </w:p>
    <w:p w:rsidR="00440763" w:rsidRDefault="00440763" w:rsidP="00426770">
      <w:r>
        <w:tab/>
      </w:r>
      <w:r>
        <w:tab/>
      </w:r>
      <w:r>
        <w:tab/>
      </w:r>
      <w:r w:rsidRPr="006724B2">
        <w:rPr>
          <w:b/>
        </w:rPr>
        <w:t>TECHNOLOGICKÉHO PROVEDENÍ</w:t>
      </w:r>
      <w:r w:rsidR="002825CA">
        <w:br/>
      </w:r>
      <w:r w:rsidR="002825CA">
        <w:tab/>
      </w:r>
      <w:r w:rsidR="002825CA">
        <w:tab/>
      </w:r>
      <w:r w:rsidR="002825CA">
        <w:tab/>
      </w:r>
      <w:r w:rsidR="002825CA">
        <w:tab/>
        <w:t>Vrstvové</w:t>
      </w:r>
      <w:r w:rsidR="008F1084">
        <w:br/>
      </w:r>
      <w:r w:rsidR="008F1084">
        <w:tab/>
      </w:r>
      <w:r w:rsidR="008F1084">
        <w:tab/>
      </w:r>
      <w:r w:rsidR="008F1084">
        <w:tab/>
      </w:r>
      <w:r w:rsidR="008F1084">
        <w:tab/>
      </w:r>
      <w:r w:rsidR="008F1084">
        <w:tab/>
        <w:t>- odporový materiál je ve formě vrstvy</w:t>
      </w:r>
      <w:r w:rsidR="002825CA">
        <w:br/>
      </w:r>
      <w:r w:rsidR="002825CA">
        <w:tab/>
      </w:r>
      <w:r w:rsidR="002825CA">
        <w:tab/>
      </w:r>
      <w:r w:rsidR="002825CA">
        <w:tab/>
      </w:r>
      <w:r w:rsidR="002825CA">
        <w:tab/>
        <w:t>Drátové</w:t>
      </w:r>
      <w:r w:rsidR="008F1084">
        <w:br/>
      </w:r>
      <w:r w:rsidR="008F1084">
        <w:tab/>
      </w:r>
      <w:r w:rsidR="008F1084">
        <w:tab/>
      </w:r>
      <w:r w:rsidR="008F1084">
        <w:tab/>
      </w:r>
      <w:r w:rsidR="008F1084">
        <w:tab/>
      </w:r>
      <w:r w:rsidR="008F1084">
        <w:tab/>
        <w:t>- vinuté odporovým drátem</w:t>
      </w:r>
    </w:p>
    <w:p w:rsidR="006724B2" w:rsidRPr="00561C9C" w:rsidRDefault="006724B2" w:rsidP="00426770">
      <w:pPr>
        <w:rPr>
          <w:b/>
          <w:sz w:val="28"/>
          <w:szCs w:val="28"/>
        </w:rPr>
      </w:pPr>
      <w:r w:rsidRPr="00561C9C">
        <w:rPr>
          <w:b/>
          <w:sz w:val="28"/>
          <w:szCs w:val="28"/>
        </w:rPr>
        <w:t>PEVNÉ VRSTVOVÉ REZISTORY</w:t>
      </w:r>
    </w:p>
    <w:p w:rsidR="00B30427" w:rsidRDefault="00561C9C" w:rsidP="00426770">
      <w:r>
        <w:t xml:space="preserve">Tělo rezistoru je nejčastěji tvořeno </w:t>
      </w:r>
      <w:r w:rsidRPr="00561C9C">
        <w:rPr>
          <w:b/>
        </w:rPr>
        <w:t>keramickým tělískem</w:t>
      </w:r>
      <w:r>
        <w:t xml:space="preserve">, na němž je nanesena </w:t>
      </w:r>
      <w:r w:rsidRPr="00561C9C">
        <w:rPr>
          <w:b/>
        </w:rPr>
        <w:t>odporová vrstva</w:t>
      </w:r>
      <w:r>
        <w:t>. Ta může být buď z uhlíku a vhodného pojiva (uhlíkové rezistory) nebo z kysličníků kovů (metalizované rezistory).</w:t>
      </w:r>
    </w:p>
    <w:p w:rsidR="00561C9C" w:rsidRDefault="00561C9C" w:rsidP="00426770">
      <w:r w:rsidRPr="00561C9C">
        <w:rPr>
          <w:b/>
        </w:rPr>
        <w:t>Vývody</w:t>
      </w:r>
      <w:r>
        <w:t xml:space="preserve"> jsou pocínované drátky, které jsou přivařeny na kovové čepičky, jež jsou nalisované na konce keramického tělíska.</w:t>
      </w:r>
    </w:p>
    <w:p w:rsidR="00561C9C" w:rsidRDefault="00561C9C" w:rsidP="00426770">
      <w:r w:rsidRPr="00561C9C">
        <w:rPr>
          <w:b/>
        </w:rPr>
        <w:t>Povrch</w:t>
      </w:r>
      <w:r>
        <w:t xml:space="preserve"> těchto rezistorů musí být chráněn lakem nebo smaltem.</w:t>
      </w:r>
    </w:p>
    <w:p w:rsidR="00B23EE7" w:rsidRDefault="00B23EE7" w:rsidP="00426770"/>
    <w:p w:rsidR="00561C9C" w:rsidRDefault="00561C9C" w:rsidP="00426770">
      <w:pPr>
        <w:rPr>
          <w:b/>
          <w:sz w:val="28"/>
          <w:szCs w:val="28"/>
        </w:rPr>
      </w:pPr>
      <w:r w:rsidRPr="00561C9C">
        <w:rPr>
          <w:b/>
          <w:sz w:val="28"/>
          <w:szCs w:val="28"/>
        </w:rPr>
        <w:t>PEVNÉ DRÁTOVÉ REZISTORY</w:t>
      </w:r>
    </w:p>
    <w:p w:rsidR="00561C9C" w:rsidRDefault="00BD55DE" w:rsidP="00426770">
      <w:r>
        <w:t xml:space="preserve">Jsou tvořeny </w:t>
      </w:r>
      <w:r w:rsidRPr="00DC26CF">
        <w:rPr>
          <w:b/>
        </w:rPr>
        <w:t>odporovým drátem</w:t>
      </w:r>
      <w:r>
        <w:t xml:space="preserve"> navinutým na </w:t>
      </w:r>
      <w:r w:rsidRPr="00DC26CF">
        <w:rPr>
          <w:b/>
        </w:rPr>
        <w:t>keramické tělísko</w:t>
      </w:r>
      <w:r>
        <w:t xml:space="preserve">. Konce odporového drátu jsou </w:t>
      </w:r>
      <w:r w:rsidR="00167A2D">
        <w:t>přivařeny na vývody.</w:t>
      </w:r>
    </w:p>
    <w:p w:rsidR="00B23EE7" w:rsidRDefault="00167A2D" w:rsidP="00426770">
      <w:r>
        <w:t xml:space="preserve">Vzhledem k této konstrukci se u nich objevuje velká </w:t>
      </w:r>
      <w:r w:rsidRPr="00DC26CF">
        <w:rPr>
          <w:b/>
        </w:rPr>
        <w:t>parazitní indukčnost</w:t>
      </w:r>
      <w:r>
        <w:t>. Proto se nehodí k použití do AC obvodů.</w:t>
      </w:r>
    </w:p>
    <w:p w:rsidR="00B23EE7" w:rsidRDefault="00B23EE7" w:rsidP="00426770">
      <w:r>
        <w:br w:type="page"/>
      </w:r>
    </w:p>
    <w:p w:rsidR="00167A2D" w:rsidRPr="0053411E" w:rsidRDefault="00CB5B49" w:rsidP="00426770">
      <w:pPr>
        <w:rPr>
          <w:b/>
          <w:sz w:val="28"/>
          <w:szCs w:val="28"/>
        </w:rPr>
      </w:pPr>
      <w:r w:rsidRPr="0053411E">
        <w:rPr>
          <w:b/>
          <w:sz w:val="28"/>
          <w:szCs w:val="28"/>
        </w:rPr>
        <w:lastRenderedPageBreak/>
        <w:t>REZISTORY S VÍCE, NEŽ DVĚMA VÝVODY</w:t>
      </w:r>
    </w:p>
    <w:p w:rsidR="00E74CE8" w:rsidRDefault="00434FD3" w:rsidP="00426770">
      <w:r>
        <w:t xml:space="preserve">Pracují zpravidla jako </w:t>
      </w:r>
      <w:r w:rsidRPr="00CD604B">
        <w:rPr>
          <w:b/>
        </w:rPr>
        <w:t>děliče napětí</w:t>
      </w:r>
      <w:r w:rsidR="008B79F6">
        <w:t xml:space="preserve">, které mají </w:t>
      </w:r>
      <w:r w:rsidR="008B79F6" w:rsidRPr="00CD604B">
        <w:rPr>
          <w:b/>
        </w:rPr>
        <w:t>dělící poměr</w:t>
      </w:r>
      <w:r w:rsidR="00CA7F34">
        <w:rPr>
          <w:b/>
        </w:rPr>
        <w:t xml:space="preserve"> A</w:t>
      </w:r>
      <w:r w:rsidR="008B79F6">
        <w:t xml:space="preserve"> pevně daný</w:t>
      </w:r>
      <w:r w:rsidR="00636BC9">
        <w:t xml:space="preserve"> (rezistory s odbočkou)</w:t>
      </w:r>
      <w:r w:rsidR="008B79F6">
        <w:t xml:space="preserve"> nebo nastavitelný</w:t>
      </w:r>
      <w:r w:rsidR="00636BC9">
        <w:t xml:space="preserve"> (potenciometry, </w:t>
      </w:r>
      <w:proofErr w:type="spellStart"/>
      <w:r w:rsidR="00636BC9">
        <w:t>trimry</w:t>
      </w:r>
      <w:proofErr w:type="spellEnd"/>
      <w:r w:rsidR="00636BC9">
        <w:t>)</w:t>
      </w:r>
      <w:r w:rsidR="008B79F6">
        <w:t>.</w:t>
      </w:r>
    </w:p>
    <w:p w:rsidR="00636BC9" w:rsidRDefault="0096518D" w:rsidP="00426770">
      <w:r>
        <w:rPr>
          <w:noProof/>
          <w:lang w:eastAsia="cs-CZ"/>
        </w:rPr>
        <w:pict>
          <v:group id="_x0000_s1072" style="position:absolute;margin-left:.05pt;margin-top:12.75pt;width:325.9pt;height:63.3pt;z-index:251717632" coordorigin="1418,3083" coordsize="6518,1266">
            <v:group id="_x0000_s1070" style="position:absolute;left:1418;top:3083;width:6518;height:1266" coordorigin="1418,3083" coordsize="6518,1266">
              <v:group id="_x0000_s1069" style="position:absolute;left:1418;top:3083;width:6518;height:1266" coordorigin="1418,3083" coordsize="6518,1266">
                <v:group id="_x0000_s1067" style="position:absolute;left:1418;top:3083;width:2744;height:1266" coordorigin="1418,3083" coordsize="2744,1266">
                  <v:shapetype id="_x0000_t32" coordsize="21600,21600" o:spt="32" o:oned="t" path="m,l21600,21600e" filled="f">
                    <v:path arrowok="t" fillok="f" o:connecttype="none"/>
                    <o:lock v:ext="edit" shapetype="t"/>
                  </v:shapetype>
                  <v:shape id="_x0000_s1030" type="#_x0000_t32" style="position:absolute;left:2760;top:3170;width:0;height:1090" o:connectortype="straight"/>
                  <v:shape id="_x0000_s1031" type="#_x0000_t32" style="position:absolute;left:2210;top:4260;width:1156;height:0" o:connectortype="straight" o:regroupid="2"/>
                  <v:shape id="_x0000_s1032" type="#_x0000_t32" style="position:absolute;left:2210;top:3170;width:550;height:0;flip:x" o:connectortype="straight" o:regroupid="2"/>
                  <v:shape id="_x0000_s1034" type="#_x0000_t32" style="position:absolute;left:3120;top:3170;width:0;height:330;flip:y" o:connectortype="straight" o:regroupid="2"/>
                  <v:rect id="_x0000_s1029" style="position:absolute;left:2661;top:3444;width:207;height:553" o:regroupid="2"/>
                  <v:shape id="_x0000_s1033" type="#_x0000_t32" style="position:absolute;left:2440;top:3500;width:680;height:430;flip:x" o:connectortype="straight" o:regroupid="2">
                    <v:stroke endarrow="block"/>
                  </v:shape>
                  <v:oval id="_x0000_s1037" style="position:absolute;left:3366;top:3083;width:168;height:168" o:regroupid="2"/>
                  <v:oval id="_x0000_s1038" style="position:absolute;left:3366;top:4181;width:168;height:168" o:regroupid="2"/>
                  <v:oval id="_x0000_s1039" style="position:absolute;left:2042;top:4181;width:168;height:168" o:regroupid="2"/>
                  <v:oval id="_x0000_s1040" style="position:absolute;left:2042;top:3083;width:168;height:168" o:regroupid="2"/>
                  <v:shape id="_x0000_s1041" type="#_x0000_t32" style="position:absolute;left:2129;top:3384;width:0;height:662" o:connectortype="straight" o:regroupid="2">
                    <v:stroke endarrow="block"/>
                  </v:shape>
                  <v:shape id="_x0000_s1042" type="#_x0000_t32" style="position:absolute;left:3454;top:3384;width:0;height:662" o:connectortype="straight" o:regroupid="2">
                    <v:stroke endarrow="block"/>
                  </v:shape>
                  <v:shapetype id="_x0000_t202" coordsize="21600,21600" o:spt="202" path="m,l,21600r21600,l21600,xe">
                    <v:stroke joinstyle="miter"/>
                    <v:path gradientshapeok="t" o:connecttype="rect"/>
                  </v:shapetype>
                  <v:shape id="_x0000_s1043" type="#_x0000_t202" style="position:absolute;left:1418;top:3500;width:543;height:430;mso-width-relative:margin;mso-height-relative:margin" o:regroupid="2" filled="f" stroked="f">
                    <v:textbox>
                      <w:txbxContent>
                        <w:p w:rsidR="00E62816" w:rsidRDefault="00E62816" w:rsidP="00426770">
                          <w:pPr>
                            <w:jc w:val="right"/>
                          </w:pPr>
                          <w:r>
                            <w:t>U1</w:t>
                          </w:r>
                        </w:p>
                      </w:txbxContent>
                    </v:textbox>
                  </v:shape>
                  <v:shape id="_x0000_s1044" type="#_x0000_t202" style="position:absolute;left:3619;top:3500;width:543;height:430;mso-width-relative:margin;mso-height-relative:margin" o:regroupid="2" filled="f" stroked="f">
                    <v:textbox>
                      <w:txbxContent>
                        <w:p w:rsidR="00E62816" w:rsidRDefault="00E62816" w:rsidP="002D500B">
                          <w:r>
                            <w:t>U2</w:t>
                          </w:r>
                        </w:p>
                      </w:txbxContent>
                    </v:textbox>
                  </v:shape>
                </v:group>
                <v:shape id="_x0000_s1061" type="#_x0000_t202" style="position:absolute;left:5267;top:3500;width:543;height:430;mso-width-relative:margin;mso-height-relative:margin" filled="f" stroked="f">
                  <v:textbox>
                    <w:txbxContent>
                      <w:p w:rsidR="00E62816" w:rsidRDefault="00E62816" w:rsidP="00A36614">
                        <w:r>
                          <w:t>R</w:t>
                        </w:r>
                      </w:p>
                    </w:txbxContent>
                  </v:textbox>
                </v:shape>
                <v:shape id="_x0000_s1062" type="#_x0000_t202" style="position:absolute;left:7393;top:3751;width:543;height:430;mso-width-relative:margin;mso-height-relative:margin" filled="f" stroked="f">
                  <v:textbox>
                    <w:txbxContent>
                      <w:p w:rsidR="00E62816" w:rsidRDefault="00E62816" w:rsidP="00A36614">
                        <w:r>
                          <w:t>r</w:t>
                        </w:r>
                      </w:p>
                    </w:txbxContent>
                  </v:textbox>
                </v:shape>
              </v:group>
              <v:group id="_x0000_s1068" style="position:absolute;left:5746;top:3108;width:1554;height:1189" coordorigin="5746,3108" coordsize="1554,1189">
                <v:group id="_x0000_s1059" style="position:absolute;left:5880;top:3108;width:1313;height:1189" coordorigin="5880,3108" coordsize="1313,1189">
                  <v:shape id="_x0000_s1051" type="#_x0000_t32" style="position:absolute;left:6583;top:3170;width:0;height:1051" o:connectortype="straight"/>
                  <v:shape id="_x0000_s1053" type="#_x0000_t32" style="position:absolute;left:6023;top:4221;width:1027;height:0" o:connectortype="straight"/>
                  <v:shape id="_x0000_s1054" type="#_x0000_t32" style="position:absolute;left:6692;top:3720;width:358;height:0" o:connectortype="straight"/>
                  <v:oval id="_x0000_s1055" style="position:absolute;left:5880;top:3108;width:143;height:143"/>
                  <v:oval id="_x0000_s1056" style="position:absolute;left:5880;top:4154;width:143;height:143"/>
                  <v:oval id="_x0000_s1058" style="position:absolute;left:7050;top:3642;width:143;height:143"/>
                  <v:rect id="_x0000_s1050" style="position:absolute;left:6486;top:3444;width:206;height:553"/>
                </v:group>
                <v:shape id="_x0000_s1064" type="#_x0000_t32" style="position:absolute;left:5746;top:3170;width:7;height:1051" o:connectortype="straight">
                  <v:stroke startarrow="block" endarrow="block"/>
                </v:shape>
                <v:shape id="_x0000_s1066" type="#_x0000_t32" style="position:absolute;left:7300;top:3720;width:0;height:501" o:connectortype="straight">
                  <v:stroke startarrow="block" endarrow="block"/>
                </v:shape>
              </v:group>
            </v:group>
            <v:oval id="_x0000_s1071" style="position:absolute;left:7050;top:4154;width:143;height:143"/>
          </v:group>
        </w:pict>
      </w:r>
      <w:r>
        <w:rPr>
          <w:noProof/>
          <w:lang w:eastAsia="cs-CZ"/>
        </w:rPr>
        <w:pict>
          <v:shape id="_x0000_s1036" type="#_x0000_t32" style="position:absolute;margin-left:85.15pt;margin-top:17.1pt;width:12.3pt;height:0;z-index:251699200" o:connectortype="straight" o:regroupid="2"/>
        </w:pict>
      </w:r>
      <w:r>
        <w:rPr>
          <w:noProof/>
          <w:lang w:eastAsia="cs-CZ"/>
        </w:rPr>
        <w:pict>
          <v:shape id="_x0000_s1052" type="#_x0000_t32" style="position:absolute;margin-left:230.3pt;margin-top:17.1pt;width:28pt;height:0;flip:x;z-index:251684864" o:connectortype="straight"/>
        </w:pict>
      </w:r>
    </w:p>
    <w:p w:rsidR="007035F2" w:rsidRPr="007035F2" w:rsidRDefault="0096518D" w:rsidP="00426770">
      <w:pPr>
        <w:jc w:val="right"/>
        <w:rPr>
          <w:rFonts w:eastAsiaTheme="minorEastAsia"/>
          <w:b/>
          <w:sz w:val="28"/>
        </w:rPr>
      </w:pPr>
      <w:r w:rsidRPr="0096518D">
        <w:rPr>
          <w:noProof/>
          <w:sz w:val="28"/>
          <w:lang w:eastAsia="cs-CZ"/>
        </w:rPr>
        <w:pict>
          <v:oval id="_x0000_s1048" style="position:absolute;left:0;text-align:left;margin-left:65.45pt;margin-top:18.8pt;width:3.6pt;height:3.8pt;z-index:251695104" o:regroupid="1" fillcolor="black [3213]"/>
        </w:pict>
      </w:r>
      <w:r w:rsidRPr="0096518D">
        <w:rPr>
          <w:noProof/>
          <w:sz w:val="28"/>
          <w:lang w:eastAsia="cs-CZ"/>
        </w:rPr>
        <w:pict>
          <v:oval id="_x0000_s1057" style="position:absolute;left:0;text-align:left;margin-left:281.65pt;margin-top:15.45pt;width:7.15pt;height:7.15pt;z-index:251689984"/>
        </w:pict>
      </w:r>
      <m:oMath>
        <m:r>
          <m:rPr>
            <m:sty m:val="bi"/>
          </m:rPr>
          <w:rPr>
            <w:rFonts w:ascii="Cambria Math" w:hAnsi="Cambria Math"/>
            <w:sz w:val="28"/>
          </w:rPr>
          <m:t xml:space="preserve">A = </m:t>
        </m:r>
        <m:f>
          <m:fPr>
            <m:ctrlPr>
              <w:rPr>
                <w:rFonts w:ascii="Cambria Math" w:hAnsi="Cambria Math"/>
                <w:b/>
                <w:i/>
                <w:sz w:val="28"/>
              </w:rPr>
            </m:ctrlPr>
          </m:fPr>
          <m:num>
            <m:r>
              <m:rPr>
                <m:sty m:val="bi"/>
              </m:rPr>
              <w:rPr>
                <w:rFonts w:ascii="Cambria Math" w:hAnsi="Cambria Math"/>
                <w:sz w:val="28"/>
              </w:rPr>
              <m:t>U</m:t>
            </m:r>
            <m:r>
              <m:rPr>
                <m:sty m:val="bi"/>
              </m:rPr>
              <w:rPr>
                <w:rFonts w:ascii="Cambria Math" w:hAnsi="Cambria Math"/>
                <w:sz w:val="28"/>
              </w:rPr>
              <m:t>2</m:t>
            </m:r>
          </m:num>
          <m:den>
            <m:r>
              <m:rPr>
                <m:sty m:val="bi"/>
              </m:rPr>
              <w:rPr>
                <w:rFonts w:ascii="Cambria Math" w:hAnsi="Cambria Math"/>
                <w:sz w:val="28"/>
              </w:rPr>
              <m:t>U</m:t>
            </m:r>
            <m:r>
              <m:rPr>
                <m:sty m:val="bi"/>
              </m:rPr>
              <w:rPr>
                <w:rFonts w:ascii="Cambria Math" w:hAnsi="Cambria Math"/>
                <w:sz w:val="28"/>
              </w:rPr>
              <m:t>1</m:t>
            </m:r>
          </m:den>
        </m:f>
        <m:r>
          <m:rPr>
            <m:sty m:val="bi"/>
          </m:rPr>
          <w:rPr>
            <w:rFonts w:ascii="Cambria Math" w:hAnsi="Cambria Math"/>
            <w:sz w:val="28"/>
          </w:rPr>
          <m:t xml:space="preserve"> = </m:t>
        </m:r>
        <m:f>
          <m:fPr>
            <m:ctrlPr>
              <w:rPr>
                <w:rFonts w:ascii="Cambria Math" w:hAnsi="Cambria Math"/>
                <w:b/>
                <w:i/>
                <w:sz w:val="28"/>
              </w:rPr>
            </m:ctrlPr>
          </m:fPr>
          <m:num>
            <m:r>
              <m:rPr>
                <m:sty m:val="bi"/>
              </m:rPr>
              <w:rPr>
                <w:rFonts w:ascii="Cambria Math" w:hAnsi="Cambria Math"/>
                <w:sz w:val="28"/>
              </w:rPr>
              <m:t>r</m:t>
            </m:r>
          </m:num>
          <m:den>
            <m:r>
              <m:rPr>
                <m:sty m:val="bi"/>
              </m:rPr>
              <w:rPr>
                <w:rFonts w:ascii="Cambria Math" w:hAnsi="Cambria Math"/>
                <w:sz w:val="28"/>
              </w:rPr>
              <m:t>R</m:t>
            </m:r>
          </m:den>
        </m:f>
      </m:oMath>
    </w:p>
    <w:p w:rsidR="007035F2" w:rsidRPr="007035F2" w:rsidRDefault="007035F2" w:rsidP="00426770"/>
    <w:p w:rsidR="00707278" w:rsidRDefault="00707278" w:rsidP="00426770"/>
    <w:p w:rsidR="00B245B7" w:rsidRDefault="00707278" w:rsidP="00426770">
      <w:pPr>
        <w:rPr>
          <w:b/>
          <w:sz w:val="28"/>
        </w:rPr>
      </w:pPr>
      <w:r w:rsidRPr="00B245B7">
        <w:rPr>
          <w:b/>
          <w:sz w:val="28"/>
        </w:rPr>
        <w:t>POTENCIOMETRY</w:t>
      </w:r>
    </w:p>
    <w:p w:rsidR="00E931C4" w:rsidRDefault="000C63A1" w:rsidP="00426770">
      <w:r>
        <w:t xml:space="preserve">Potenciometry se skládají z </w:t>
      </w:r>
      <w:r w:rsidRPr="00FF72F2">
        <w:rPr>
          <w:b/>
        </w:rPr>
        <w:t>odporové dráhy</w:t>
      </w:r>
      <w:r>
        <w:t xml:space="preserve"> a </w:t>
      </w:r>
      <w:r w:rsidRPr="00FF72F2">
        <w:rPr>
          <w:b/>
        </w:rPr>
        <w:t>sběrače</w:t>
      </w:r>
      <w:r>
        <w:t>, který tvoří odbočku a lze s ním pohybovat po celé odporové dráze.</w:t>
      </w:r>
    </w:p>
    <w:p w:rsidR="00FF72F2" w:rsidRDefault="00FF72F2" w:rsidP="00426770">
      <w:r>
        <w:t xml:space="preserve">Podle </w:t>
      </w:r>
      <w:r w:rsidRPr="001B4A4E">
        <w:rPr>
          <w:b/>
        </w:rPr>
        <w:t>průběhu odporové</w:t>
      </w:r>
      <w:r>
        <w:t xml:space="preserve"> dráhy jsou potenciometry exponenciální</w:t>
      </w:r>
      <w:r w:rsidR="00BC29C5">
        <w:t xml:space="preserve"> (</w:t>
      </w:r>
      <w:r w:rsidR="00BC29C5" w:rsidRPr="00E32DE7">
        <w:rPr>
          <w:b/>
          <w:color w:val="FF0000"/>
        </w:rPr>
        <w:t>E</w:t>
      </w:r>
      <w:r w:rsidR="00BC29C5">
        <w:t>)</w:t>
      </w:r>
      <w:r>
        <w:t>, lineární</w:t>
      </w:r>
      <w:r w:rsidR="00BC29C5">
        <w:t xml:space="preserve"> (</w:t>
      </w:r>
      <w:r w:rsidR="00BC29C5" w:rsidRPr="00E32DE7">
        <w:rPr>
          <w:b/>
          <w:color w:val="0070C0"/>
        </w:rPr>
        <w:t>N</w:t>
      </w:r>
      <w:r w:rsidR="00BC29C5">
        <w:t>)</w:t>
      </w:r>
      <w:r>
        <w:t xml:space="preserve"> a logaritmické</w:t>
      </w:r>
      <w:r w:rsidR="00BC29C5">
        <w:t xml:space="preserve"> (</w:t>
      </w:r>
      <w:r w:rsidR="00BC29C5" w:rsidRPr="00E32DE7">
        <w:rPr>
          <w:b/>
          <w:color w:val="00B050"/>
        </w:rPr>
        <w:t>G</w:t>
      </w:r>
      <w:r w:rsidR="00BC29C5">
        <w:t>)</w:t>
      </w:r>
      <w:r>
        <w:t xml:space="preserve">. </w:t>
      </w:r>
    </w:p>
    <w:p w:rsidR="009E4FB5" w:rsidRDefault="0096518D" w:rsidP="00426770">
      <w:pPr>
        <w:ind w:left="3540" w:hanging="3540"/>
      </w:pPr>
      <w:r>
        <w:rPr>
          <w:noProof/>
          <w:lang w:eastAsia="cs-CZ"/>
        </w:rPr>
        <w:pict>
          <v:group id="_x0000_s1188" style="position:absolute;left:0;text-align:left;margin-left:12.85pt;margin-top:17.75pt;width:224.6pt;height:96.75pt;z-index:251726336" coordorigin="1674,7360" coordsize="4492,1935">
            <v:shape id="_x0000_s1073" type="#_x0000_t32" style="position:absolute;left:2210;top:7542;width:0;height:1365;flip:y" o:connectortype="straight" o:regroupid="3">
              <v:stroke endarrow="block"/>
            </v:shape>
            <v:shape id="_x0000_s1074" type="#_x0000_t32" style="position:absolute;left:2042;top:8623;width:1977;height:0" o:connectortype="straight" o:regroupid="3">
              <v:stroke endarrow="block"/>
            </v:shape>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078" type="#_x0000_t19" style="position:absolute;left:2210;top:7360;width:1244;height:1263;flip:y" coordsize="21043,21600" o:regroupid="3" adj=",-854861" path="wr-21600,,21600,43200,,,21043,16725nfewr-21600,,21600,43200,,,21043,16725l,21600nsxe" strokecolor="red">
              <v:path o:connectlocs="0,0;21043,16725;0,21600"/>
            </v:shape>
            <v:shape id="_x0000_s1112" type="#_x0000_t202" style="position:absolute;left:1674;top:7508;width:456;height:653;mso-height-percent:200;mso-height-percent:200;mso-width-relative:margin;mso-height-relative:margin" o:regroupid="3" filled="f" stroked="f">
              <v:textbox style="mso-next-textbox:#_x0000_s1112;mso-fit-shape-to-text:t">
                <w:txbxContent>
                  <w:p w:rsidR="00E62816" w:rsidRDefault="00E62816">
                    <w:r>
                      <w:t>R</w:t>
                    </w:r>
                  </w:p>
                </w:txbxContent>
              </v:textbox>
            </v:shape>
            <v:shape id="_x0000_s1113" type="#_x0000_t202" style="position:absolute;left:4162;top:8333;width:2004;height:962;mso-height-percent:200;mso-height-percent:200;mso-width-relative:margin;mso-height-relative:margin" o:regroupid="3" filled="f" stroked="f">
              <v:textbox style="mso-fit-shape-to-text:t">
                <w:txbxContent>
                  <w:p w:rsidR="00E62816" w:rsidRDefault="00E62816" w:rsidP="009E4FB5">
                    <w:r>
                      <w:t>Posun po odporové dráze</w:t>
                    </w:r>
                  </w:p>
                </w:txbxContent>
              </v:textbox>
            </v:shape>
          </v:group>
        </w:pict>
      </w:r>
    </w:p>
    <w:p w:rsidR="008004C9" w:rsidRDefault="0096518D" w:rsidP="00426770">
      <w:r>
        <w:rPr>
          <w:noProof/>
          <w:lang w:eastAsia="cs-CZ"/>
        </w:rPr>
        <w:pict>
          <v:shape id="_x0000_s1118" type="#_x0000_t32" style="position:absolute;margin-left:39.65pt;margin-top:6.2pt;width:62.2pt;height:49.25pt;flip:y;z-index:251736064" o:connectortype="straight" strokecolor="#0070c0"/>
        </w:pict>
      </w:r>
      <w:r>
        <w:rPr>
          <w:noProof/>
          <w:lang w:eastAsia="cs-CZ"/>
        </w:rPr>
        <w:pict>
          <v:shape id="_x0000_s1117" type="#_x0000_t19" style="position:absolute;margin-left:39.65pt;margin-top:6.2pt;width:62.2pt;height:63.45pt;flip:x;z-index:251735040" coordsize="21043,21600" adj=",-854861" path="wr-21600,,21600,43200,,,21043,16725nfewr-21600,,21600,43200,,,21043,16725l,21600nsxe" strokecolor="#00b050">
            <v:path o:connectlocs="0,0;21043,16725;0,21600"/>
          </v:shape>
        </w:pict>
      </w:r>
    </w:p>
    <w:p w:rsidR="008004C9" w:rsidRDefault="008004C9" w:rsidP="00426770"/>
    <w:p w:rsidR="008004C9" w:rsidRDefault="008004C9" w:rsidP="00426770"/>
    <w:p w:rsidR="0001291B" w:rsidRDefault="0001291B" w:rsidP="00426770"/>
    <w:p w:rsidR="00E931C4" w:rsidRPr="00FF72F2" w:rsidRDefault="00E931C4" w:rsidP="00426770">
      <w:pPr>
        <w:rPr>
          <w:b/>
        </w:rPr>
      </w:pPr>
      <w:r w:rsidRPr="00FF72F2">
        <w:rPr>
          <w:b/>
        </w:rPr>
        <w:t>VRSTVOVÉ POTENCIOMETRY</w:t>
      </w:r>
    </w:p>
    <w:p w:rsidR="00B10E0E" w:rsidRDefault="00B90D37" w:rsidP="00426770">
      <w:r>
        <w:t xml:space="preserve">Jsou to </w:t>
      </w:r>
      <w:r w:rsidRPr="001B4A4E">
        <w:rPr>
          <w:b/>
        </w:rPr>
        <w:t>nejlevnější</w:t>
      </w:r>
      <w:r>
        <w:t xml:space="preserve"> potenciometry. Odporovou dráhu u nich tvoří nejčastěji obdobné materiály jako u vrstvových rezistorů. </w:t>
      </w:r>
      <w:r w:rsidR="00B1693A">
        <w:t>Nevýhodou je jejich menší životnost.</w:t>
      </w:r>
      <w:r>
        <w:t xml:space="preserve"> </w:t>
      </w:r>
    </w:p>
    <w:p w:rsidR="00FF72F2" w:rsidRPr="00FF72F2" w:rsidRDefault="00E931C4" w:rsidP="00426770">
      <w:pPr>
        <w:rPr>
          <w:b/>
        </w:rPr>
      </w:pPr>
      <w:r w:rsidRPr="00FF72F2">
        <w:rPr>
          <w:b/>
        </w:rPr>
        <w:t>DRÁTOVÉ POTENCIOMETRY</w:t>
      </w:r>
    </w:p>
    <w:p w:rsidR="008004C9" w:rsidRDefault="00FF72F2" w:rsidP="00426770">
      <w:r>
        <w:t xml:space="preserve">Odporová dráha je tvořena navinutým odporovým drátem. Tyto potenciometry jsou dražší, mají větší rozměry i hmotnost, ale podstatně </w:t>
      </w:r>
      <w:r w:rsidRPr="001B4A4E">
        <w:rPr>
          <w:b/>
        </w:rPr>
        <w:t>vyšší životnost</w:t>
      </w:r>
      <w:r>
        <w:t>. Nevýhodou je opět parazitní indukčnost.</w:t>
      </w:r>
    </w:p>
    <w:p w:rsidR="008004C9" w:rsidRDefault="008004C9" w:rsidP="00426770"/>
    <w:p w:rsidR="008004C9" w:rsidRDefault="008004C9" w:rsidP="00426770">
      <w:pPr>
        <w:rPr>
          <w:b/>
          <w:sz w:val="28"/>
        </w:rPr>
      </w:pPr>
      <w:r w:rsidRPr="008004C9">
        <w:rPr>
          <w:b/>
          <w:sz w:val="28"/>
        </w:rPr>
        <w:t>TRIMRY</w:t>
      </w:r>
    </w:p>
    <w:p w:rsidR="0039127D" w:rsidRDefault="00CC019F" w:rsidP="00426770">
      <w:r>
        <w:t xml:space="preserve">Jedná se o rozměrově menší součástky, fungující na </w:t>
      </w:r>
      <w:r w:rsidRPr="004825B0">
        <w:rPr>
          <w:b/>
        </w:rPr>
        <w:t>stejném principu jako potenciometr</w:t>
      </w:r>
      <w:r>
        <w:t xml:space="preserve">. Jsou tvořeny keramickou, plastovou, papírovou destičkou, na níž je nanesena odporová dráha. </w:t>
      </w:r>
    </w:p>
    <w:p w:rsidR="001552FE" w:rsidRDefault="0039127D" w:rsidP="00426770">
      <w:r>
        <w:t>Na rozdíl od potenciometrů nejsou určeny na časté měnění hodnoty, používají se spíše pro nastavení (např. pracovního bodu)</w:t>
      </w:r>
      <w:r w:rsidR="006B697A">
        <w:t>.</w:t>
      </w:r>
    </w:p>
    <w:p w:rsidR="001552FE" w:rsidRDefault="001552FE" w:rsidP="00426770">
      <w:r>
        <w:br w:type="page"/>
      </w:r>
    </w:p>
    <w:p w:rsidR="006B697A" w:rsidRPr="00582E21" w:rsidRDefault="000802FF" w:rsidP="00426770">
      <w:pPr>
        <w:rPr>
          <w:b/>
          <w:sz w:val="28"/>
        </w:rPr>
      </w:pPr>
      <w:r w:rsidRPr="00582E21">
        <w:rPr>
          <w:b/>
          <w:sz w:val="28"/>
        </w:rPr>
        <w:lastRenderedPageBreak/>
        <w:t>CHARAKTERISTICKÉ VLASTNOSTI REZISTORŮ</w:t>
      </w:r>
      <w:r w:rsidR="0039127D" w:rsidRPr="00582E21">
        <w:rPr>
          <w:b/>
          <w:sz w:val="28"/>
        </w:rPr>
        <w:t xml:space="preserve"> </w:t>
      </w:r>
    </w:p>
    <w:p w:rsidR="006B697A" w:rsidRDefault="006B697A" w:rsidP="00426770">
      <w:r w:rsidRPr="009D34C8">
        <w:rPr>
          <w:b/>
        </w:rPr>
        <w:t>JMENOVITÝ ODPOR</w:t>
      </w:r>
      <w:r w:rsidR="00426770">
        <w:t xml:space="preserve"> </w:t>
      </w:r>
      <w:r w:rsidR="00426770">
        <w:br/>
      </w:r>
      <w:r w:rsidR="00BB25A8">
        <w:t xml:space="preserve">Výrobcem </w:t>
      </w:r>
      <w:r w:rsidR="00BB25A8" w:rsidRPr="00AD7403">
        <w:rPr>
          <w:b/>
        </w:rPr>
        <w:t>předpokládaná hodnota odporu</w:t>
      </w:r>
      <w:r w:rsidR="00BB25A8">
        <w:t>. Udává se na součástce skupinou číslic</w:t>
      </w:r>
      <w:r w:rsidR="002D7E24">
        <w:t xml:space="preserve"> a znaků nebo barevnými proužky</w:t>
      </w:r>
      <w:r w:rsidR="00BB25A8">
        <w:t>.</w:t>
      </w:r>
    </w:p>
    <w:p w:rsidR="006B697A" w:rsidRDefault="006B697A" w:rsidP="00426770">
      <w:r w:rsidRPr="009D34C8">
        <w:rPr>
          <w:b/>
        </w:rPr>
        <w:t>TOLERANCE JMENOVITÉHO ODPORU</w:t>
      </w:r>
      <w:r w:rsidR="009D34C8">
        <w:br/>
      </w:r>
      <w:r w:rsidR="009D5949">
        <w:t xml:space="preserve">Udává se dovolená </w:t>
      </w:r>
      <w:r w:rsidR="009D5949" w:rsidRPr="00AD7403">
        <w:rPr>
          <w:b/>
        </w:rPr>
        <w:t>maximální odchylka</w:t>
      </w:r>
      <w:r w:rsidR="009D5949">
        <w:t xml:space="preserve"> od jmenovité hodnoty (v procentech).</w:t>
      </w:r>
      <w:r w:rsidR="009D34C8">
        <w:t xml:space="preserve"> </w:t>
      </w:r>
      <w:r w:rsidR="009D5949">
        <w:t>Čím je menší, tím je rezistor přesnější, kvalitnější a tedy i dražší.</w:t>
      </w:r>
    </w:p>
    <w:p w:rsidR="006B697A" w:rsidRDefault="006B697A" w:rsidP="00426770">
      <w:r w:rsidRPr="009402B7">
        <w:rPr>
          <w:b/>
        </w:rPr>
        <w:t>JMENOVITÉ ZATÍŽENÍ</w:t>
      </w:r>
      <w:r w:rsidR="009402B7">
        <w:br/>
        <w:t>Výkon, který se může za podmínek daných normou, přeměnit na teplo, aniž by rezistor byl poškozen.</w:t>
      </w:r>
    </w:p>
    <w:p w:rsidR="006B697A" w:rsidRDefault="006B697A" w:rsidP="00426770">
      <w:r w:rsidRPr="00BB539E">
        <w:rPr>
          <w:b/>
        </w:rPr>
        <w:t>PROVOZNÍ ZATÍŽENÍ</w:t>
      </w:r>
      <w:r w:rsidR="00BB539E">
        <w:br/>
      </w:r>
      <w:r w:rsidR="009D34C8">
        <w:t xml:space="preserve">Určeno </w:t>
      </w:r>
      <w:r w:rsidR="009D34C8" w:rsidRPr="00AD7403">
        <w:rPr>
          <w:b/>
        </w:rPr>
        <w:t>největší teplotou</w:t>
      </w:r>
      <w:r w:rsidR="009D34C8">
        <w:t xml:space="preserve"> </w:t>
      </w:r>
      <w:r w:rsidR="00AD7403">
        <w:t>na</w:t>
      </w:r>
      <w:r w:rsidR="00BB539E">
        <w:t xml:space="preserve"> povrchu součástky, kdy nedochází k trvalé změně parametrů. Je závislé na teplotě okolí a tedy i způsobu chlazení součástky.</w:t>
      </w:r>
    </w:p>
    <w:p w:rsidR="006B697A" w:rsidRDefault="006B697A" w:rsidP="00426770">
      <w:r w:rsidRPr="003A5FE8">
        <w:rPr>
          <w:b/>
        </w:rPr>
        <w:t>NEJVĚTŠÍ DOVOLENÉ NAPĚTÍ</w:t>
      </w:r>
      <w:r w:rsidR="003A5FE8">
        <w:br/>
        <w:t>Je dáno výrobcem. Měří se mezi vývody rezistoru. Při jeho překročení může dojít k poškození součástky. (vrstvové cca 100V, drátové až 500V).</w:t>
      </w:r>
    </w:p>
    <w:p w:rsidR="006B697A" w:rsidRDefault="006B697A" w:rsidP="00426770">
      <w:r w:rsidRPr="00C17266">
        <w:rPr>
          <w:b/>
        </w:rPr>
        <w:t>TEPLOTNÍ SOUČINITEL ODPORU</w:t>
      </w:r>
      <w:r w:rsidR="00C17266">
        <w:rPr>
          <w:b/>
        </w:rPr>
        <w:t xml:space="preserve"> - </w:t>
      </w:r>
      <w:proofErr w:type="spellStart"/>
      <w:r w:rsidR="00C17266">
        <w:rPr>
          <w:b/>
        </w:rPr>
        <w:t>Tk</w:t>
      </w:r>
      <w:proofErr w:type="spellEnd"/>
      <w:r w:rsidR="00C17266">
        <w:br/>
        <w:t>Určuje změnu odporu v závislosti na teplotě.</w:t>
      </w:r>
    </w:p>
    <w:p w:rsidR="00F8592F" w:rsidRDefault="006B697A" w:rsidP="00426770">
      <w:r w:rsidRPr="00E529F4">
        <w:rPr>
          <w:b/>
        </w:rPr>
        <w:t>ŠUMOVÉ NAPĚTÍ</w:t>
      </w:r>
      <w:r w:rsidR="008527B8">
        <w:br/>
        <w:t xml:space="preserve">Mezi vývody potenciometru vznikají </w:t>
      </w:r>
      <w:r w:rsidR="008527B8" w:rsidRPr="00E529F4">
        <w:rPr>
          <w:b/>
        </w:rPr>
        <w:t>malé nepravidelné změny</w:t>
      </w:r>
      <w:r w:rsidR="00E529F4">
        <w:rPr>
          <w:b/>
        </w:rPr>
        <w:t xml:space="preserve"> elektrického</w:t>
      </w:r>
      <w:r w:rsidR="008527B8" w:rsidRPr="00E529F4">
        <w:rPr>
          <w:b/>
        </w:rPr>
        <w:t xml:space="preserve"> potenciálu</w:t>
      </w:r>
      <w:r w:rsidR="008527B8">
        <w:t>.</w:t>
      </w:r>
      <w:r w:rsidR="008527B8">
        <w:br/>
      </w:r>
      <w:r w:rsidR="008527B8">
        <w:tab/>
      </w:r>
      <w:r w:rsidR="008527B8" w:rsidRPr="00DF524E">
        <w:rPr>
          <w:b/>
        </w:rPr>
        <w:t>TEPELNÉ</w:t>
      </w:r>
      <w:r w:rsidR="008527B8">
        <w:t xml:space="preserve"> ŠUMOVÉ NAPĚTÍ</w:t>
      </w:r>
      <w:r w:rsidR="000C6A18">
        <w:br/>
      </w:r>
      <w:r w:rsidR="000C6A18">
        <w:tab/>
      </w:r>
      <w:r w:rsidR="000C6A18">
        <w:tab/>
        <w:t>Závisí na teplotě a frekvenčním pásmu, kde rezistor pracuje.</w:t>
      </w:r>
      <w:r w:rsidR="008527B8">
        <w:br/>
      </w:r>
      <w:r w:rsidR="008527B8">
        <w:tab/>
      </w:r>
      <w:r w:rsidR="008527B8" w:rsidRPr="00DF524E">
        <w:rPr>
          <w:b/>
        </w:rPr>
        <w:t>POVRCHOVÉ</w:t>
      </w:r>
      <w:r w:rsidR="008527B8">
        <w:t xml:space="preserve"> ŠUMOVÉ NAPĚTÍ</w:t>
      </w:r>
      <w:r w:rsidR="000C6A18">
        <w:br/>
      </w:r>
      <w:r w:rsidR="000C6A18">
        <w:tab/>
      </w:r>
      <w:r w:rsidR="000C6A18">
        <w:tab/>
        <w:t xml:space="preserve">Závisí na velikosti DC napětí, které je na rezistoru. Udává se v </w:t>
      </w:r>
      <w:proofErr w:type="spellStart"/>
      <w:r w:rsidR="000C6A18">
        <w:t>uV</w:t>
      </w:r>
      <w:proofErr w:type="spellEnd"/>
      <w:r w:rsidR="000C6A18">
        <w:t>/V</w:t>
      </w:r>
      <w:r w:rsidR="000C6A18">
        <w:br/>
        <w:t>Šumové napětí vzniká i na spojovacích vodičích, aktivních součástkách,...</w:t>
      </w:r>
    </w:p>
    <w:p w:rsidR="00F8592F" w:rsidRDefault="00F8592F" w:rsidP="00426770"/>
    <w:p w:rsidR="009B3A31" w:rsidRDefault="00F8592F" w:rsidP="00426770">
      <w:r w:rsidRPr="00F8592F">
        <w:rPr>
          <w:b/>
          <w:sz w:val="28"/>
        </w:rPr>
        <w:t>ZNAČENÍ REZISTORŮ</w:t>
      </w:r>
      <w:r w:rsidR="00C17266" w:rsidRPr="00F8592F">
        <w:rPr>
          <w:b/>
        </w:rPr>
        <w:br/>
      </w:r>
      <w:r w:rsidR="0062536A">
        <w:t xml:space="preserve">Při zápisu hodnoty rezistoru se zpravidla vynechává značka Ω. Nejčastěji se lze setkat s rezistory, kde je hodnota zapsána pomocí </w:t>
      </w:r>
      <w:r w:rsidR="0062536A" w:rsidRPr="00F94C6A">
        <w:rPr>
          <w:b/>
        </w:rPr>
        <w:t>barevných proužků</w:t>
      </w:r>
      <w:r w:rsidR="009E5DAB">
        <w:t xml:space="preserve"> (zpravidla čtyři nebo pět proužků)</w:t>
      </w:r>
      <w:r w:rsidR="0062536A">
        <w:t>.</w:t>
      </w:r>
    </w:p>
    <w:p w:rsidR="009B3A31" w:rsidRDefault="00D611ED" w:rsidP="00426770">
      <w:r>
        <w:t xml:space="preserve">Dále jsou </w:t>
      </w:r>
      <w:r w:rsidR="0062536A">
        <w:t xml:space="preserve">rezistory, kde je hodnota napsána </w:t>
      </w:r>
      <w:r w:rsidR="0062536A" w:rsidRPr="00F94C6A">
        <w:rPr>
          <w:b/>
        </w:rPr>
        <w:t>číslicí a písmeny</w:t>
      </w:r>
      <w:r w:rsidR="0062536A">
        <w:t>. Např. 6K8 = 6 800</w:t>
      </w:r>
      <w:r w:rsidR="0062536A" w:rsidRPr="0062536A">
        <w:t xml:space="preserve"> </w:t>
      </w:r>
      <w:r w:rsidR="0062536A">
        <w:t>Ω nebo 300R = 300 Ω (znak Ω se na rezistory nepíše).</w:t>
      </w:r>
      <w:r w:rsidR="006D0C47">
        <w:t xml:space="preserve"> Toto značení se týká i potenciometrů a </w:t>
      </w:r>
      <w:proofErr w:type="spellStart"/>
      <w:r w:rsidR="006D0C47">
        <w:t>trimrů</w:t>
      </w:r>
      <w:proofErr w:type="spellEnd"/>
      <w:r w:rsidR="006D0C47">
        <w:t>.</w:t>
      </w:r>
    </w:p>
    <w:p w:rsidR="00537B70" w:rsidRDefault="009B3A31" w:rsidP="00426770">
      <w:pPr>
        <w:rPr>
          <w:b/>
        </w:rPr>
      </w:pPr>
      <w:r>
        <w:rPr>
          <w:noProof/>
          <w:lang w:eastAsia="cs-CZ"/>
        </w:rPr>
        <w:drawing>
          <wp:inline distT="0" distB="0" distL="0" distR="0">
            <wp:extent cx="1163382" cy="1163378"/>
            <wp:effectExtent l="19050" t="0" r="0" b="0"/>
            <wp:docPr id="2" name="obrázek 1" descr="C:\Users\cizelu\Desktop\118_1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18_143.jpg"/>
                    <pic:cNvPicPr>
                      <a:picLocks noChangeAspect="1" noChangeArrowheads="1"/>
                    </pic:cNvPicPr>
                  </pic:nvPicPr>
                  <pic:blipFill>
                    <a:blip r:embed="rId7" cstate="print"/>
                    <a:srcRect/>
                    <a:stretch>
                      <a:fillRect/>
                    </a:stretch>
                  </pic:blipFill>
                  <pic:spPr bwMode="auto">
                    <a:xfrm>
                      <a:off x="0" y="0"/>
                      <a:ext cx="1164081" cy="1164077"/>
                    </a:xfrm>
                    <a:prstGeom prst="rect">
                      <a:avLst/>
                    </a:prstGeom>
                    <a:noFill/>
                    <a:ln w="9525">
                      <a:noFill/>
                      <a:miter lim="800000"/>
                      <a:headEnd/>
                      <a:tailEnd/>
                    </a:ln>
                  </pic:spPr>
                </pic:pic>
              </a:graphicData>
            </a:graphic>
          </wp:inline>
        </w:drawing>
      </w:r>
      <w:r>
        <w:rPr>
          <w:b/>
        </w:rPr>
        <w:t xml:space="preserve">                                            </w:t>
      </w:r>
      <w:r>
        <w:rPr>
          <w:noProof/>
          <w:lang w:eastAsia="cs-CZ"/>
        </w:rPr>
        <w:drawing>
          <wp:inline distT="0" distB="0" distL="0" distR="0">
            <wp:extent cx="2813960" cy="1085272"/>
            <wp:effectExtent l="19050" t="0" r="5440" b="0"/>
            <wp:docPr id="5" name="obrázek 2" descr="C:\Users\cizelu\Desktop\fas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fasm.jpg"/>
                    <pic:cNvPicPr>
                      <a:picLocks noChangeAspect="1" noChangeArrowheads="1"/>
                    </pic:cNvPicPr>
                  </pic:nvPicPr>
                  <pic:blipFill>
                    <a:blip r:embed="rId8" cstate="print"/>
                    <a:srcRect/>
                    <a:stretch>
                      <a:fillRect/>
                    </a:stretch>
                  </pic:blipFill>
                  <pic:spPr bwMode="auto">
                    <a:xfrm>
                      <a:off x="0" y="0"/>
                      <a:ext cx="2824259" cy="1089244"/>
                    </a:xfrm>
                    <a:prstGeom prst="rect">
                      <a:avLst/>
                    </a:prstGeom>
                    <a:noFill/>
                    <a:ln w="9525">
                      <a:noFill/>
                      <a:miter lim="800000"/>
                      <a:headEnd/>
                      <a:tailEnd/>
                    </a:ln>
                  </pic:spPr>
                </pic:pic>
              </a:graphicData>
            </a:graphic>
          </wp:inline>
        </w:drawing>
      </w:r>
    </w:p>
    <w:p w:rsidR="00537B70" w:rsidRPr="007D5A78" w:rsidRDefault="007D5A78">
      <w:pPr>
        <w:rPr>
          <w:b/>
          <w:sz w:val="36"/>
          <w:szCs w:val="36"/>
        </w:rPr>
      </w:pPr>
      <w:r w:rsidRPr="007D5A78">
        <w:rPr>
          <w:b/>
          <w:sz w:val="36"/>
          <w:szCs w:val="36"/>
        </w:rPr>
        <w:lastRenderedPageBreak/>
        <w:t>K</w:t>
      </w:r>
      <w:r w:rsidR="006B3C7F" w:rsidRPr="007D5A78">
        <w:rPr>
          <w:b/>
          <w:sz w:val="36"/>
          <w:szCs w:val="36"/>
        </w:rPr>
        <w:t>ONDENZÁTORY</w:t>
      </w:r>
    </w:p>
    <w:p w:rsidR="00E9308F" w:rsidRDefault="00125027" w:rsidP="006A2136">
      <w:r>
        <w:t xml:space="preserve">Je to elektronická součástka jejich hlavním parametrem je </w:t>
      </w:r>
      <w:r w:rsidRPr="000D6405">
        <w:rPr>
          <w:b/>
        </w:rPr>
        <w:t>kapacita</w:t>
      </w:r>
      <w:r w:rsidR="00174DEC">
        <w:rPr>
          <w:b/>
        </w:rPr>
        <w:t xml:space="preserve"> </w:t>
      </w:r>
      <w:r w:rsidR="00174DEC">
        <w:t>( C - F Farad)</w:t>
      </w:r>
      <w:r>
        <w:t>.</w:t>
      </w:r>
      <w:r w:rsidR="00662FC5">
        <w:t xml:space="preserve"> Většina kondenzátorů se skládá ze dvou </w:t>
      </w:r>
      <w:r w:rsidR="00662FC5" w:rsidRPr="000D6405">
        <w:rPr>
          <w:b/>
        </w:rPr>
        <w:t xml:space="preserve">elektrod </w:t>
      </w:r>
      <w:r w:rsidR="000D6405">
        <w:t>mezi nimiž je vloženo</w:t>
      </w:r>
      <w:r w:rsidR="00662FC5" w:rsidRPr="000D6405">
        <w:rPr>
          <w:b/>
        </w:rPr>
        <w:t xml:space="preserve"> dielektrik</w:t>
      </w:r>
      <w:r w:rsidR="000D6405">
        <w:rPr>
          <w:b/>
        </w:rPr>
        <w:t>um</w:t>
      </w:r>
      <w:r w:rsidR="00662FC5">
        <w:t>.</w:t>
      </w:r>
      <w:r w:rsidR="00E9308F">
        <w:br/>
      </w:r>
      <w:r w:rsidR="00E9308F">
        <w:br/>
        <w:t xml:space="preserve">Dielektrikum je izolant se schopností </w:t>
      </w:r>
      <w:r w:rsidR="00E9308F" w:rsidRPr="00DA0F27">
        <w:rPr>
          <w:b/>
        </w:rPr>
        <w:t>polarizace</w:t>
      </w:r>
      <w:r w:rsidR="00E9308F">
        <w:t xml:space="preserve"> v elektrostatickém poli.</w:t>
      </w:r>
      <w:r w:rsidR="008B782F">
        <w:t xml:space="preserve"> Kondenzátory jsou tedy schopné </w:t>
      </w:r>
      <w:r w:rsidR="008B782F" w:rsidRPr="008B782F">
        <w:rPr>
          <w:b/>
        </w:rPr>
        <w:t>akumulovat</w:t>
      </w:r>
      <w:r w:rsidR="008B782F">
        <w:t xml:space="preserve"> v sobě elektrickou energii.</w:t>
      </w:r>
      <w:r w:rsidR="000A3628">
        <w:t xml:space="preserve"> </w:t>
      </w:r>
      <w:r w:rsidR="000A3628">
        <w:rPr>
          <w:szCs w:val="36"/>
        </w:rPr>
        <w:t>Kondenzátory patří mezi reaktanční prvky.</w:t>
      </w:r>
    </w:p>
    <w:p w:rsidR="006A2136" w:rsidRDefault="006A2136" w:rsidP="006A2136">
      <w:r>
        <w:t>Rozdělení podle:</w:t>
      </w:r>
      <w:r>
        <w:tab/>
      </w:r>
      <w:r w:rsidRPr="006724B2">
        <w:rPr>
          <w:b/>
        </w:rPr>
        <w:t>KONSTRUKČNÍHO PROVEDENÍ</w:t>
      </w:r>
      <w:r w:rsidRPr="006724B2">
        <w:rPr>
          <w:b/>
        </w:rPr>
        <w:tab/>
      </w:r>
      <w:r>
        <w:br/>
      </w:r>
      <w:r>
        <w:tab/>
      </w:r>
      <w:r>
        <w:tab/>
      </w:r>
      <w:r>
        <w:tab/>
      </w:r>
      <w:r>
        <w:tab/>
      </w:r>
      <w:r w:rsidR="00DF4567">
        <w:t>Kondenzátory pevné</w:t>
      </w:r>
      <w:r>
        <w:br/>
      </w:r>
      <w:r>
        <w:tab/>
      </w:r>
      <w:r>
        <w:tab/>
      </w:r>
      <w:r>
        <w:tab/>
      </w:r>
      <w:r>
        <w:tab/>
      </w:r>
      <w:r>
        <w:tab/>
        <w:t xml:space="preserve">- </w:t>
      </w:r>
      <w:r w:rsidR="00DF4567">
        <w:t>se stálou kapacitou</w:t>
      </w:r>
      <w:r>
        <w:br/>
      </w:r>
      <w:r>
        <w:tab/>
      </w:r>
      <w:r>
        <w:tab/>
      </w:r>
      <w:r>
        <w:tab/>
      </w:r>
      <w:r>
        <w:tab/>
      </w:r>
      <w:r w:rsidR="00DF4567">
        <w:t>Kondenzátory ladící</w:t>
      </w:r>
      <w:r>
        <w:t xml:space="preserve"> </w:t>
      </w:r>
      <w:r w:rsidR="00DF4567">
        <w:br/>
      </w:r>
      <w:r w:rsidR="00DF4567">
        <w:tab/>
      </w:r>
      <w:r w:rsidR="00DF4567">
        <w:tab/>
      </w:r>
      <w:r w:rsidR="00DF4567">
        <w:tab/>
      </w:r>
      <w:r w:rsidR="00DF4567">
        <w:tab/>
      </w:r>
      <w:r w:rsidR="00DF4567">
        <w:tab/>
        <w:t>- s proměnou kapacitou</w:t>
      </w:r>
    </w:p>
    <w:p w:rsidR="0040748B" w:rsidRDefault="006A2136" w:rsidP="006A2136">
      <w:r>
        <w:tab/>
      </w:r>
      <w:r>
        <w:tab/>
      </w:r>
      <w:r>
        <w:tab/>
      </w:r>
      <w:r w:rsidR="009E5678">
        <w:rPr>
          <w:b/>
        </w:rPr>
        <w:t>DIELEKTRIKA</w:t>
      </w:r>
      <w:r w:rsidR="009E5678">
        <w:rPr>
          <w:b/>
        </w:rPr>
        <w:br/>
      </w:r>
      <w:r w:rsidR="009E5678">
        <w:rPr>
          <w:b/>
        </w:rPr>
        <w:tab/>
      </w:r>
      <w:r w:rsidR="009E5678">
        <w:rPr>
          <w:b/>
        </w:rPr>
        <w:tab/>
      </w:r>
      <w:r w:rsidR="009E5678">
        <w:rPr>
          <w:b/>
        </w:rPr>
        <w:tab/>
      </w:r>
      <w:r w:rsidR="009E5678">
        <w:rPr>
          <w:b/>
        </w:rPr>
        <w:tab/>
      </w:r>
      <w:r w:rsidR="00462C82">
        <w:t>Vzduchové kondenzátor</w:t>
      </w:r>
      <w:r w:rsidR="0003437C">
        <w:t>y</w:t>
      </w:r>
      <w:r w:rsidR="0003437C">
        <w:br/>
      </w:r>
      <w:r w:rsidR="0003437C">
        <w:tab/>
      </w:r>
      <w:r w:rsidR="0003437C">
        <w:tab/>
      </w:r>
      <w:r w:rsidR="0003437C">
        <w:tab/>
      </w:r>
      <w:r w:rsidR="0003437C">
        <w:tab/>
      </w:r>
      <w:r w:rsidR="0003437C">
        <w:tab/>
      </w:r>
      <w:r w:rsidR="00AD6F1A">
        <w:t>- mezi dvěma deskami není nic - vzduch</w:t>
      </w:r>
      <w:r w:rsidR="0003437C">
        <w:br/>
      </w:r>
      <w:r w:rsidR="0003437C">
        <w:tab/>
      </w:r>
      <w:r w:rsidR="0003437C">
        <w:tab/>
      </w:r>
      <w:r w:rsidR="0003437C">
        <w:tab/>
      </w:r>
      <w:r w:rsidR="0003437C">
        <w:tab/>
      </w:r>
      <w:r w:rsidR="00476210">
        <w:t>Kondenzátory s papírovým dielektrikem</w:t>
      </w:r>
      <w:r w:rsidR="00476210">
        <w:br/>
      </w:r>
      <w:r w:rsidR="00476210">
        <w:tab/>
      </w:r>
      <w:r w:rsidR="00476210">
        <w:tab/>
      </w:r>
      <w:r w:rsidR="00476210">
        <w:tab/>
      </w:r>
      <w:r w:rsidR="00476210">
        <w:tab/>
      </w:r>
      <w:r w:rsidR="00476210">
        <w:tab/>
        <w:t>- mezi dvě hliníkové fólie je vložen kondenzátorový papír</w:t>
      </w:r>
      <w:r w:rsidR="00462C82">
        <w:br/>
      </w:r>
      <w:r w:rsidR="00462C82">
        <w:tab/>
      </w:r>
      <w:r w:rsidR="00462C82">
        <w:tab/>
      </w:r>
      <w:r w:rsidR="00462C82">
        <w:tab/>
      </w:r>
      <w:r w:rsidR="00462C82">
        <w:tab/>
        <w:t>Fóliové kondenzátory</w:t>
      </w:r>
      <w:r w:rsidR="005505D5">
        <w:br/>
      </w:r>
      <w:r w:rsidR="005505D5">
        <w:tab/>
      </w:r>
      <w:r w:rsidR="005505D5">
        <w:tab/>
      </w:r>
      <w:r w:rsidR="005505D5">
        <w:tab/>
      </w:r>
      <w:r w:rsidR="005505D5">
        <w:tab/>
      </w:r>
      <w:r w:rsidR="005505D5">
        <w:tab/>
        <w:t>- dielektrikum je fólie z polystyrénu nebo teflonu</w:t>
      </w:r>
      <w:r w:rsidR="005505D5">
        <w:br/>
      </w:r>
      <w:r w:rsidR="005505D5">
        <w:tab/>
      </w:r>
      <w:r w:rsidR="005505D5">
        <w:tab/>
      </w:r>
      <w:r w:rsidR="005505D5">
        <w:tab/>
      </w:r>
      <w:r w:rsidR="005505D5">
        <w:tab/>
      </w:r>
      <w:r w:rsidR="005505D5">
        <w:tab/>
        <w:t>- tloušťka dielektrika 5 - 20 um</w:t>
      </w:r>
      <w:r w:rsidR="00462C82">
        <w:br/>
      </w:r>
      <w:r w:rsidR="00462C82">
        <w:tab/>
      </w:r>
      <w:r w:rsidR="00462C82">
        <w:tab/>
      </w:r>
      <w:r w:rsidR="00462C82">
        <w:tab/>
      </w:r>
      <w:r w:rsidR="00462C82">
        <w:tab/>
        <w:t>Slídové kondenzátory</w:t>
      </w:r>
      <w:r w:rsidR="005505D5">
        <w:br/>
      </w:r>
      <w:r w:rsidR="005505D5">
        <w:tab/>
      </w:r>
      <w:r w:rsidR="005505D5">
        <w:tab/>
      </w:r>
      <w:r w:rsidR="005505D5">
        <w:tab/>
      </w:r>
      <w:r w:rsidR="005505D5">
        <w:tab/>
      </w:r>
      <w:r w:rsidR="005505D5">
        <w:tab/>
      </w:r>
      <w:r w:rsidR="002A7555">
        <w:t>- destičky jsou ze slídy postříkané stříbrem</w:t>
      </w:r>
      <w:r w:rsidR="002A7555">
        <w:br/>
      </w:r>
      <w:r w:rsidR="002A7555">
        <w:tab/>
      </w:r>
      <w:r w:rsidR="002A7555">
        <w:tab/>
      </w:r>
      <w:r w:rsidR="002A7555">
        <w:tab/>
      </w:r>
      <w:r w:rsidR="002A7555">
        <w:tab/>
      </w:r>
      <w:r w:rsidR="002A7555">
        <w:tab/>
        <w:t>- zapojeny paralelně =&gt; větší kapacita</w:t>
      </w:r>
      <w:r w:rsidR="00462C82">
        <w:br/>
      </w:r>
      <w:r w:rsidR="00462C82">
        <w:tab/>
      </w:r>
      <w:r w:rsidR="00462C82">
        <w:tab/>
      </w:r>
      <w:r w:rsidR="00462C82">
        <w:tab/>
      </w:r>
      <w:r w:rsidR="00462C82">
        <w:tab/>
        <w:t>Keramické kondenzátory</w:t>
      </w:r>
      <w:r w:rsidR="00153745">
        <w:br/>
      </w:r>
      <w:r w:rsidR="00153745">
        <w:tab/>
      </w:r>
      <w:r w:rsidR="00153745">
        <w:tab/>
      </w:r>
      <w:r w:rsidR="00153745">
        <w:tab/>
      </w:r>
      <w:r w:rsidR="00153745">
        <w:tab/>
      </w:r>
      <w:r w:rsidR="00153745">
        <w:tab/>
        <w:t>- Terčové - deskové</w:t>
      </w:r>
      <w:r w:rsidR="00F26F38">
        <w:t xml:space="preserve"> - mezi kotoučky s vývody je dielektrikum</w:t>
      </w:r>
      <w:r w:rsidR="00153745">
        <w:br/>
      </w:r>
      <w:r w:rsidR="00153745">
        <w:tab/>
      </w:r>
      <w:r w:rsidR="00153745">
        <w:tab/>
      </w:r>
      <w:r w:rsidR="00153745">
        <w:tab/>
      </w:r>
      <w:r w:rsidR="00153745">
        <w:tab/>
      </w:r>
      <w:r w:rsidR="00153745">
        <w:tab/>
        <w:t>- Destičkové</w:t>
      </w:r>
      <w:r w:rsidR="00F26F38">
        <w:t xml:space="preserve"> - nemá vývody, pájí se přímo na vývody</w:t>
      </w:r>
      <w:r w:rsidR="00153745">
        <w:br/>
      </w:r>
      <w:r w:rsidR="00153745">
        <w:tab/>
      </w:r>
      <w:r w:rsidR="00153745">
        <w:tab/>
      </w:r>
      <w:r w:rsidR="00153745">
        <w:tab/>
      </w:r>
      <w:r w:rsidR="00153745">
        <w:tab/>
      </w:r>
      <w:r w:rsidR="00153745">
        <w:tab/>
        <w:t>- Trubičkové</w:t>
      </w:r>
      <w:r w:rsidR="00462C82">
        <w:br/>
      </w:r>
      <w:r w:rsidR="00462C82">
        <w:tab/>
      </w:r>
      <w:r w:rsidR="00462C82">
        <w:tab/>
      </w:r>
      <w:r w:rsidR="00462C82">
        <w:tab/>
      </w:r>
      <w:r w:rsidR="00462C82">
        <w:tab/>
        <w:t>Elektrolytické kondenzátory</w:t>
      </w:r>
      <w:r w:rsidR="005974D9">
        <w:br/>
      </w:r>
      <w:r w:rsidR="005974D9">
        <w:tab/>
      </w:r>
      <w:r w:rsidR="005974D9">
        <w:tab/>
      </w:r>
      <w:r w:rsidR="005974D9">
        <w:tab/>
      </w:r>
      <w:r w:rsidR="005974D9">
        <w:tab/>
      </w:r>
      <w:r w:rsidR="005974D9">
        <w:tab/>
        <w:t>- elektrody z hliníku nebo tantalu</w:t>
      </w:r>
      <w:r w:rsidR="005974D9">
        <w:br/>
      </w:r>
      <w:r w:rsidR="005974D9">
        <w:tab/>
      </w:r>
      <w:r w:rsidR="005974D9">
        <w:tab/>
      </w:r>
      <w:r w:rsidR="005974D9">
        <w:tab/>
      </w:r>
      <w:r w:rsidR="005974D9">
        <w:tab/>
      </w:r>
      <w:r w:rsidR="005974D9">
        <w:tab/>
        <w:t>- elektrolyt může být tekutý, polosuchý nebo suchý</w:t>
      </w:r>
    </w:p>
    <w:p w:rsidR="0040748B" w:rsidRPr="00617D92" w:rsidRDefault="0040748B" w:rsidP="006A2136">
      <w:pPr>
        <w:rPr>
          <w:b/>
        </w:rPr>
      </w:pPr>
      <w:r w:rsidRPr="00617D92">
        <w:rPr>
          <w:b/>
        </w:rPr>
        <w:t>KONDENZÁTORY S PROMĚNOU KAPACITOU</w:t>
      </w:r>
      <w:r w:rsidR="006A2136" w:rsidRPr="00617D92">
        <w:rPr>
          <w:b/>
        </w:rPr>
        <w:tab/>
      </w:r>
    </w:p>
    <w:p w:rsidR="0040748B" w:rsidRDefault="0040748B" w:rsidP="006A2136">
      <w:r w:rsidRPr="00617D92">
        <w:rPr>
          <w:b/>
        </w:rPr>
        <w:t>LADÍCÍ KONDENZÁTORY</w:t>
      </w:r>
      <w:r w:rsidR="00320640">
        <w:br/>
        <w:t xml:space="preserve">Kondenzátor se skládá ze </w:t>
      </w:r>
      <w:r w:rsidR="00320640" w:rsidRPr="006A26BE">
        <w:rPr>
          <w:b/>
        </w:rPr>
        <w:t>statoru</w:t>
      </w:r>
      <w:r w:rsidR="00320640">
        <w:t xml:space="preserve"> a </w:t>
      </w:r>
      <w:r w:rsidR="00320640" w:rsidRPr="006A26BE">
        <w:rPr>
          <w:b/>
        </w:rPr>
        <w:t>rotoru</w:t>
      </w:r>
      <w:r w:rsidR="00320640">
        <w:t xml:space="preserve">. Statorové desky jsou od sebe navzájem izolovány a </w:t>
      </w:r>
      <w:r w:rsidR="00EF3534">
        <w:t xml:space="preserve">uloženy v kovovém pouzdru. Mezi statorové desky se </w:t>
      </w:r>
      <w:r w:rsidR="00EF3534" w:rsidRPr="006A26BE">
        <w:rPr>
          <w:b/>
        </w:rPr>
        <w:t>zasouvají desky rotorové</w:t>
      </w:r>
      <w:r w:rsidR="00EF3534">
        <w:t xml:space="preserve">, které jsou vodivě spojeny s pouzdrem. </w:t>
      </w:r>
      <w:r w:rsidR="0054520B">
        <w:t>Př</w:t>
      </w:r>
      <w:r w:rsidR="006A26BE">
        <w:t xml:space="preserve">ekrýváním desek se </w:t>
      </w:r>
      <w:r w:rsidR="006A26BE" w:rsidRPr="006A26BE">
        <w:rPr>
          <w:b/>
        </w:rPr>
        <w:t>mění kapacita</w:t>
      </w:r>
      <w:r w:rsidR="0054520B">
        <w:t xml:space="preserve">, neboť se mění plocha mezi nimi. </w:t>
      </w:r>
    </w:p>
    <w:p w:rsidR="00AD440D" w:rsidRDefault="00AD440D" w:rsidP="006A2136">
      <w:r>
        <w:t>Nejčastěji jako dielektrikum používají vzduch, popř. fólii, kterou poté jsou proloženy destičky. Úhel natočení rotoru je až 180°.</w:t>
      </w:r>
      <w:r w:rsidR="00A57C45">
        <w:t xml:space="preserve"> Desky mívají různý tvar, nejčastěji jsou ale půlkruhové. </w:t>
      </w:r>
    </w:p>
    <w:p w:rsidR="00C438E0" w:rsidRDefault="0040748B" w:rsidP="00C438E0">
      <w:r w:rsidRPr="00617D92">
        <w:rPr>
          <w:b/>
        </w:rPr>
        <w:t>DOLAĎOVACÍ KONDENZÁTORY</w:t>
      </w:r>
      <w:r>
        <w:br/>
        <w:t xml:space="preserve">Jsou tvořeny skleněnou nebo keramickou </w:t>
      </w:r>
      <w:r w:rsidR="006A26BE" w:rsidRPr="006A26BE">
        <w:rPr>
          <w:b/>
        </w:rPr>
        <w:t>trub</w:t>
      </w:r>
      <w:r w:rsidRPr="006A26BE">
        <w:rPr>
          <w:b/>
        </w:rPr>
        <w:t>ičkou</w:t>
      </w:r>
      <w:r>
        <w:t xml:space="preserve">, na které je nanesena vrstva stříbra a tvoří jednu elektrodu. Druhá elektrody je v podstatě </w:t>
      </w:r>
      <w:r w:rsidRPr="006A26BE">
        <w:rPr>
          <w:b/>
        </w:rPr>
        <w:t>píst</w:t>
      </w:r>
      <w:r>
        <w:t xml:space="preserve">, který se pohybuje uvnitř trubičky, čímž se mění kapacita. </w:t>
      </w:r>
    </w:p>
    <w:p w:rsidR="00C438E0" w:rsidRDefault="00C438E0" w:rsidP="00C438E0">
      <w:pPr>
        <w:rPr>
          <w:b/>
          <w:sz w:val="28"/>
        </w:rPr>
      </w:pPr>
      <w:r w:rsidRPr="00582E21">
        <w:rPr>
          <w:b/>
          <w:sz w:val="28"/>
        </w:rPr>
        <w:lastRenderedPageBreak/>
        <w:t xml:space="preserve">CHARAKTERISTICKÉ VLASTNOSTI </w:t>
      </w:r>
      <w:r w:rsidR="00FC3E03">
        <w:rPr>
          <w:b/>
          <w:sz w:val="28"/>
        </w:rPr>
        <w:t>KONDENZÁTORŮ</w:t>
      </w:r>
    </w:p>
    <w:p w:rsidR="00766DA4" w:rsidRDefault="00766DA4" w:rsidP="00C438E0">
      <w:r w:rsidRPr="00550CFF">
        <w:rPr>
          <w:b/>
        </w:rPr>
        <w:t>JMENOVITÁ KAPACITA</w:t>
      </w:r>
      <w:r>
        <w:br/>
      </w:r>
      <w:r w:rsidR="00DE0215">
        <w:t xml:space="preserve">Je to výrobcem </w:t>
      </w:r>
      <w:r w:rsidR="00DE0215" w:rsidRPr="00550CFF">
        <w:rPr>
          <w:b/>
        </w:rPr>
        <w:t>předpokládaná velikost kapacity</w:t>
      </w:r>
      <w:r w:rsidR="00DE0215">
        <w:t xml:space="preserve"> ve Faradech. Písmenko, označující násobky (</w:t>
      </w:r>
      <w:proofErr w:type="spellStart"/>
      <w:r w:rsidR="00DE0215">
        <w:t>mili</w:t>
      </w:r>
      <w:proofErr w:type="spellEnd"/>
      <w:r w:rsidR="00DE0215">
        <w:t xml:space="preserve"> - m, </w:t>
      </w:r>
      <w:proofErr w:type="spellStart"/>
      <w:r w:rsidR="00DE0215">
        <w:t>mikro</w:t>
      </w:r>
      <w:proofErr w:type="spellEnd"/>
      <w:r w:rsidR="00DE0215">
        <w:t xml:space="preserve"> - u, </w:t>
      </w:r>
      <w:proofErr w:type="spellStart"/>
      <w:r w:rsidR="00DE0215">
        <w:t>nano</w:t>
      </w:r>
      <w:proofErr w:type="spellEnd"/>
      <w:r w:rsidR="00DE0215">
        <w:t xml:space="preserve"> - n, piko - p), při označení opět slouží místo desetinné čárky.</w:t>
      </w:r>
    </w:p>
    <w:p w:rsidR="00766DA4" w:rsidRDefault="00766DA4" w:rsidP="00C438E0">
      <w:r w:rsidRPr="00D20FE8">
        <w:rPr>
          <w:b/>
        </w:rPr>
        <w:t>TOLERANCE JMENOVITÉ KAPACITY</w:t>
      </w:r>
      <w:r w:rsidR="00550CFF">
        <w:br/>
      </w:r>
      <w:r w:rsidR="00D20FE8">
        <w:t xml:space="preserve">Největší </w:t>
      </w:r>
      <w:r w:rsidR="00D20FE8" w:rsidRPr="00FD54C0">
        <w:rPr>
          <w:b/>
        </w:rPr>
        <w:t>dovolená odchylka</w:t>
      </w:r>
      <w:r w:rsidR="00D20FE8">
        <w:t xml:space="preserve"> od jmenovité hodnoty v procentech.</w:t>
      </w:r>
    </w:p>
    <w:p w:rsidR="00FC3E03" w:rsidRDefault="00766DA4" w:rsidP="00C438E0">
      <w:r w:rsidRPr="00961CE3">
        <w:rPr>
          <w:b/>
        </w:rPr>
        <w:t>JMENOVITÉ NAPĚTÍ</w:t>
      </w:r>
      <w:r w:rsidR="00961CE3">
        <w:br/>
        <w:t xml:space="preserve">Udává výrobce. Je to největší možné napětí, které </w:t>
      </w:r>
      <w:r w:rsidR="00961CE3" w:rsidRPr="00FD54C0">
        <w:rPr>
          <w:b/>
        </w:rPr>
        <w:t>nezpůsobí poškození kondenzátoru</w:t>
      </w:r>
      <w:r w:rsidR="00961CE3">
        <w:t>.</w:t>
      </w:r>
      <w:r w:rsidR="00D20FE8">
        <w:t xml:space="preserve"> Je napsána v katalogu. </w:t>
      </w:r>
      <w:r w:rsidR="00FD54C0">
        <w:t>Platí do teploty 40° C.</w:t>
      </w:r>
    </w:p>
    <w:p w:rsidR="00766DA4" w:rsidRDefault="00766DA4" w:rsidP="00C438E0">
      <w:r w:rsidRPr="00961CE3">
        <w:rPr>
          <w:b/>
        </w:rPr>
        <w:t>PROVOZNÍ NAPĚTÍ</w:t>
      </w:r>
      <w:r w:rsidR="00D20FE8">
        <w:br/>
        <w:t xml:space="preserve">Udává největší možné napětí, které je na kondenzátoru </w:t>
      </w:r>
      <w:r w:rsidR="00D20FE8" w:rsidRPr="00FD54C0">
        <w:rPr>
          <w:b/>
        </w:rPr>
        <w:t>připojeno trvale</w:t>
      </w:r>
      <w:r w:rsidR="00D20FE8">
        <w:t xml:space="preserve">, které nezpůsobí poničení kondenzátoru. Do 40° C se provozní napětí rovná jmenovitému, poté </w:t>
      </w:r>
      <w:r w:rsidR="00D20FE8" w:rsidRPr="00FD54C0">
        <w:rPr>
          <w:b/>
        </w:rPr>
        <w:t>se vzrůstající teplotou klesá</w:t>
      </w:r>
      <w:r w:rsidR="00D20FE8">
        <w:t>.</w:t>
      </w:r>
    </w:p>
    <w:p w:rsidR="00FC3E03" w:rsidRDefault="00766DA4" w:rsidP="00C438E0">
      <w:r w:rsidRPr="00516FFB">
        <w:rPr>
          <w:b/>
        </w:rPr>
        <w:t>IZOLAČNÍ ODPOR</w:t>
      </w:r>
      <w:r w:rsidR="00FC3E03">
        <w:br/>
      </w:r>
      <w:r w:rsidR="00E130A1">
        <w:t xml:space="preserve">Jedná se o odpor, který lze změřit </w:t>
      </w:r>
      <w:r w:rsidR="00E130A1" w:rsidRPr="00FD54C0">
        <w:rPr>
          <w:b/>
        </w:rPr>
        <w:t>mezi elektrodami</w:t>
      </w:r>
      <w:r w:rsidR="00E130A1">
        <w:t>. Měří se na DC napětí, při teplotě 20° C.</w:t>
      </w:r>
      <w:r w:rsidR="009A539A">
        <w:t xml:space="preserve"> Je tvořen odporem dielektrika a izolací, která elektrody obklopuje. </w:t>
      </w:r>
      <w:r w:rsidR="00F01613">
        <w:t>Tato hodnota se neudává u elektrolytických kondenzátorů.</w:t>
      </w:r>
      <w:r w:rsidR="005D5738">
        <w:t xml:space="preserve"> Je </w:t>
      </w:r>
      <w:r w:rsidR="005D5738" w:rsidRPr="00FD54C0">
        <w:rPr>
          <w:b/>
        </w:rPr>
        <w:t>značně veliký</w:t>
      </w:r>
      <w:r w:rsidR="005D5738">
        <w:t xml:space="preserve"> (tisíce</w:t>
      </w:r>
      <w:r w:rsidR="00BF4EE9">
        <w:t xml:space="preserve"> </w:t>
      </w:r>
      <w:proofErr w:type="spellStart"/>
      <w:r w:rsidR="00BF4EE9">
        <w:t>kΩ</w:t>
      </w:r>
      <w:proofErr w:type="spellEnd"/>
      <w:r w:rsidR="00BF4EE9">
        <w:t xml:space="preserve"> až stovky MΩ)</w:t>
      </w:r>
      <w:r w:rsidR="005D5738">
        <w:t>.</w:t>
      </w:r>
    </w:p>
    <w:p w:rsidR="00290B0F" w:rsidRPr="00C17D9C" w:rsidRDefault="00AB0624" w:rsidP="00C438E0">
      <w:pPr>
        <w:rPr>
          <w:b/>
        </w:rPr>
      </w:pPr>
      <w:r w:rsidRPr="00404401">
        <w:rPr>
          <w:b/>
        </w:rPr>
        <w:t>ZTRÁTOV</w:t>
      </w:r>
      <w:r w:rsidR="00766DA4" w:rsidRPr="00404401">
        <w:rPr>
          <w:b/>
        </w:rPr>
        <w:t>Ý ČINITEL</w:t>
      </w:r>
      <w:r w:rsidR="006072D7">
        <w:rPr>
          <w:b/>
        </w:rPr>
        <w:t xml:space="preserve"> KONDENZÁTORU</w:t>
      </w:r>
      <w:r w:rsidR="00C17D9C">
        <w:rPr>
          <w:b/>
        </w:rPr>
        <w:tab/>
        <w:t>tg</w:t>
      </w:r>
      <w:r w:rsidR="00C17D9C" w:rsidRPr="00C17D9C">
        <w:rPr>
          <w:b/>
        </w:rPr>
        <w:t xml:space="preserve"> </w:t>
      </w:r>
      <w:r w:rsidR="00C17D9C" w:rsidRPr="00A95A5B">
        <w:rPr>
          <w:b/>
        </w:rPr>
        <w:t>δ</w:t>
      </w:r>
      <w:r w:rsidR="00613E8E">
        <w:br/>
      </w:r>
      <w:r w:rsidR="005F4EA6">
        <w:t xml:space="preserve">Je poměr mezi </w:t>
      </w:r>
      <w:r w:rsidR="005F4EA6" w:rsidRPr="00DF4255">
        <w:rPr>
          <w:b/>
        </w:rPr>
        <w:t>odporovou a kapacitní složkou</w:t>
      </w:r>
      <w:r w:rsidR="00CF5E45">
        <w:t xml:space="preserve"> impedance</w:t>
      </w:r>
      <w:r w:rsidR="005F4EA6">
        <w:t xml:space="preserve"> kondenzátoru</w:t>
      </w:r>
      <w:r w:rsidR="00E342C3">
        <w:t>,</w:t>
      </w:r>
      <w:r w:rsidR="00D62F6C">
        <w:t xml:space="preserve"> protože ztráty v dielektriku jsou způsobeny jednak </w:t>
      </w:r>
      <w:r w:rsidR="00D62F6C" w:rsidRPr="00043E6F">
        <w:rPr>
          <w:b/>
        </w:rPr>
        <w:t>dielektrikem</w:t>
      </w:r>
      <w:r w:rsidR="00A3140F">
        <w:rPr>
          <w:b/>
        </w:rPr>
        <w:t xml:space="preserve"> </w:t>
      </w:r>
      <w:r w:rsidR="00A3140F" w:rsidRPr="00A3140F">
        <w:t>(t</w:t>
      </w:r>
      <w:r w:rsidR="00A3140F">
        <w:t>y závisí na frekvenci)</w:t>
      </w:r>
      <w:r w:rsidR="00D62F6C">
        <w:t xml:space="preserve">, </w:t>
      </w:r>
      <w:proofErr w:type="spellStart"/>
      <w:r w:rsidR="00D62F6C">
        <w:t>druhak</w:t>
      </w:r>
      <w:proofErr w:type="spellEnd"/>
      <w:r w:rsidR="00D62F6C">
        <w:t xml:space="preserve"> </w:t>
      </w:r>
      <w:r w:rsidR="00D62F6C" w:rsidRPr="00043E6F">
        <w:rPr>
          <w:b/>
        </w:rPr>
        <w:t>svodovým odporem</w:t>
      </w:r>
      <w:r w:rsidR="00E342C3">
        <w:t>.</w:t>
      </w:r>
      <w:r w:rsidR="00CB0647">
        <w:t xml:space="preserve"> Čím je ztrátový činitel nižší, tím je kondenzátor kvalitnější a lze jej použít pro práci ve VF obvodech.</w:t>
      </w:r>
      <w:r w:rsidR="00E342C3">
        <w:t xml:space="preserve"> </w:t>
      </w:r>
    </w:p>
    <w:p w:rsidR="00417AF2" w:rsidRDefault="0096518D" w:rsidP="00C438E0">
      <w:r>
        <w:rPr>
          <w:noProof/>
          <w:lang w:eastAsia="cs-CZ"/>
        </w:rPr>
        <w:pict>
          <v:group id="_x0000_s1341" style="position:absolute;margin-left:18.3pt;margin-top:4.95pt;width:239.05pt;height:198.1pt;z-index:251898880" coordorigin="1783,9177" coordsize="4781,3962">
            <v:shape id="_x0000_s1163" type="#_x0000_t32" style="position:absolute;left:4418;top:11537;width:1613;height:1192" o:connectortype="straight" o:regroupid="6">
              <v:stroke endarrow="block"/>
            </v:shape>
            <v:shape id="_x0000_s1175" type="#_x0000_t202" style="position:absolute;left:5084;top:10260;width:457;height:520;mso-width-relative:margin;mso-height-relative:margin" o:regroupid="7" filled="f" stroked="f">
              <v:textbox style="mso-next-textbox:#_x0000_s1175">
                <w:txbxContent>
                  <w:p w:rsidR="00E62816" w:rsidRPr="00A95A5B" w:rsidRDefault="00E62816" w:rsidP="00EB3CC4">
                    <w:pPr>
                      <w:rPr>
                        <w:b/>
                      </w:rPr>
                    </w:pPr>
                    <w:r w:rsidRPr="00A95A5B">
                      <w:rPr>
                        <w:b/>
                      </w:rPr>
                      <w:t>ϕ</w:t>
                    </w:r>
                  </w:p>
                </w:txbxContent>
              </v:textbox>
            </v:shape>
            <v:shape id="_x0000_s1176" type="#_x0000_t202" style="position:absolute;left:4934;top:11518;width:457;height:520;mso-width-relative:margin;mso-height-relative:margin" o:regroupid="7" filled="f" stroked="f">
              <v:textbox style="mso-next-textbox:#_x0000_s1176">
                <w:txbxContent>
                  <w:p w:rsidR="00E62816" w:rsidRPr="00A95A5B" w:rsidRDefault="00E62816" w:rsidP="00EB3CC4">
                    <w:pPr>
                      <w:rPr>
                        <w:b/>
                      </w:rPr>
                    </w:pPr>
                    <w:r w:rsidRPr="00A95A5B">
                      <w:rPr>
                        <w:b/>
                      </w:rPr>
                      <w:t>ϕ</w:t>
                    </w:r>
                  </w:p>
                </w:txbxContent>
              </v:textbox>
            </v:shape>
            <v:shape id="_x0000_s1177" type="#_x0000_t202" style="position:absolute;left:4477;top:9903;width:457;height:520;mso-width-relative:margin;mso-height-relative:margin" o:regroupid="7" filled="f" stroked="f">
              <v:textbox style="mso-next-textbox:#_x0000_s1177">
                <w:txbxContent>
                  <w:p w:rsidR="00E62816" w:rsidRPr="00A95A5B" w:rsidRDefault="00E62816" w:rsidP="001C02B8">
                    <w:pPr>
                      <w:rPr>
                        <w:b/>
                      </w:rPr>
                    </w:pPr>
                    <w:r w:rsidRPr="00A95A5B">
                      <w:rPr>
                        <w:b/>
                      </w:rPr>
                      <w:t>δ</w:t>
                    </w:r>
                  </w:p>
                </w:txbxContent>
              </v:textbox>
            </v:shape>
            <v:shape id="_x0000_s1178" type="#_x0000_t202" style="position:absolute;left:4477;top:11979;width:457;height:520;mso-width-relative:margin;mso-height-relative:margin" o:regroupid="7" filled="f" stroked="f">
              <v:textbox style="mso-next-textbox:#_x0000_s1178">
                <w:txbxContent>
                  <w:p w:rsidR="00E62816" w:rsidRPr="00A95A5B" w:rsidRDefault="00E62816" w:rsidP="001C02B8">
                    <w:pPr>
                      <w:rPr>
                        <w:b/>
                      </w:rPr>
                    </w:pPr>
                    <w:r w:rsidRPr="00A95A5B">
                      <w:rPr>
                        <w:b/>
                      </w:rPr>
                      <w:t>δ</w:t>
                    </w:r>
                  </w:p>
                </w:txbxContent>
              </v:textbox>
            </v:shape>
            <v:group id="_x0000_s1191" style="position:absolute;left:1783;top:9177;width:4781;height:3962" coordorigin="1783,9995" coordsize="4781,3962" o:regroupid="7">
              <v:shape id="_x0000_s1186" type="#_x0000_t19" style="position:absolute;left:4427;top:10526;width:778;height:552" coordsize="22674,21600" adj="-6190645,-891775,1680" path="wr-19920,,23280,43200,,65,22674,16518nfewr-19920,,23280,43200,,65,22674,16518l1680,21600nsxe">
                <v:path o:connectlocs="0,65;22674,16518;1680,21600"/>
              </v:shape>
              <v:shape id="_x0000_s1187" type="#_x0000_t19" style="position:absolute;left:5333;top:10778;width:506;height:881" coordsize="21600,22157" adj="-5130280,175066,,21150" path="wr-21600,-450,21600,42750,4387,,21577,22157nfewr-21600,-450,21600,42750,4387,,21577,22157l,21150nsxe">
                <v:path o:connectlocs="4387,0;21577,22157;0,21150"/>
              </v:shape>
              <v:shape id="_x0000_s1136" type="#_x0000_t32" style="position:absolute;left:3255;top:12354;width:0;height:211;flip:y" o:connectortype="straight" o:regroupid="6"/>
              <v:group id="_x0000_s1172" style="position:absolute;left:1783;top:12291;width:2119;height:1419" coordorigin="1783,12380" coordsize="2119,1419" o:regroupid="6">
                <v:group id="_x0000_s1141" style="position:absolute;left:1783;top:12443;width:1680;height:1300" coordorigin="1783,12217" coordsize="1680,1300">
                  <v:group id="_x0000_s1124" style="position:absolute;left:3059;top:12428;width:404;height:102" coordorigin="2743,10697" coordsize="551,140" o:regroupid="5">
                    <v:shape id="_x0000_s1125" type="#_x0000_t32" style="position:absolute;left:2743;top:10697;width:551;height:0" o:connectortype="straight"/>
                    <v:shape id="_x0000_s1126" type="#_x0000_t32" style="position:absolute;left:2743;top:10837;width:551;height:0" o:connectortype="straight"/>
                  </v:group>
                  <v:shape id="_x0000_s1133" type="#_x0000_t32" style="position:absolute;left:3255;top:12530;width:0;height:987" o:connectortype="straight" o:regroupid="5"/>
                  <v:shape id="_x0000_s1134" type="#_x0000_t32" style="position:absolute;left:1783;top:13517;width:1472;height:0;flip:x" o:connectortype="straight" o:regroupid="5"/>
                  <v:shape id="_x0000_s1135" type="#_x0000_t32" style="position:absolute;left:1784;top:12217;width:1471;height:0;flip:x" o:connectortype="straight" o:regroupid="5"/>
                  <v:rect id="_x0000_s1127" style="position:absolute;left:3177;top:12798;width:166;height:450" o:regroupid="5"/>
                </v:group>
                <v:shape id="_x0000_s1143" type="#_x0000_t202" style="position:absolute;left:3421;top:12523;width:481;height:363;mso-width-relative:margin;mso-height-relative:margin" filled="f" stroked="f">
                  <v:textbox style="mso-next-textbox:#_x0000_s1143">
                    <w:txbxContent>
                      <w:p w:rsidR="00E62816" w:rsidRPr="006F52A3" w:rsidRDefault="00E62816" w:rsidP="006F52A3">
                        <w:pPr>
                          <w:rPr>
                            <w:b/>
                          </w:rPr>
                        </w:pPr>
                        <w:r w:rsidRPr="006F52A3">
                          <w:rPr>
                            <w:b/>
                          </w:rPr>
                          <w:t>C</w:t>
                        </w:r>
                      </w:p>
                    </w:txbxContent>
                  </v:textbox>
                </v:shape>
                <v:shape id="_x0000_s1146" type="#_x0000_t202" style="position:absolute;left:3421;top:13093;width:481;height:483;mso-width-relative:margin;mso-height-relative:margin" filled="f" stroked="f">
                  <v:textbox style="mso-next-textbox:#_x0000_s1146">
                    <w:txbxContent>
                      <w:p w:rsidR="00E62816" w:rsidRPr="006F52A3" w:rsidRDefault="00E62816" w:rsidP="006F52A3">
                        <w:pPr>
                          <w:rPr>
                            <w:b/>
                          </w:rPr>
                        </w:pPr>
                        <w:r>
                          <w:rPr>
                            <w:b/>
                          </w:rPr>
                          <w:t>R</w:t>
                        </w:r>
                      </w:p>
                    </w:txbxContent>
                  </v:textbox>
                </v:shape>
                <v:oval id="_x0000_s1149" style="position:absolute;left:1783;top:12380;width:143;height:143"/>
                <v:oval id="_x0000_s1150" style="position:absolute;left:1783;top:13656;width:143;height:143"/>
              </v:group>
              <v:group id="_x0000_s1170" style="position:absolute;left:1783;top:10260;width:2069;height:1377" coordorigin="1783,10260" coordsize="2069,1377" o:regroupid="6">
                <v:group id="_x0000_s1138" style="position:absolute;left:1783;top:10341;width:1588;height:1232" coordorigin="2022,10414" coordsize="2223,1724">
                  <v:group id="_x0000_s1122" style="position:absolute;left:2743;top:11205;width:551;height:140" coordorigin="2743,10697" coordsize="551,140">
                    <v:shape id="_x0000_s1120" type="#_x0000_t32" style="position:absolute;left:2743;top:10697;width:551;height:0" o:connectortype="straight"/>
                    <v:shape id="_x0000_s1121" type="#_x0000_t32" style="position:absolute;left:2743;top:10837;width:551;height:0" o:connectortype="straight"/>
                  </v:group>
                  <v:shape id="_x0000_s1128" type="#_x0000_t32" style="position:absolute;left:2023;top:10414;width:2106;height:0" o:connectortype="straight"/>
                  <v:shape id="_x0000_s1129" type="#_x0000_t32" style="position:absolute;left:2022;top:12138;width:2106;height:0" o:connectortype="straight"/>
                  <v:shape id="_x0000_s1130" type="#_x0000_t32" style="position:absolute;left:3013;top:10414;width:1;height:792;flip:y" o:connectortype="straight"/>
                  <v:shape id="_x0000_s1131" type="#_x0000_t32" style="position:absolute;left:4129;top:10414;width:0;height:1724;flip:y" o:connectortype="straight"/>
                  <v:shape id="_x0000_s1132" type="#_x0000_t32" style="position:absolute;left:3014;top:11345;width:1;height:792;flip:y" o:connectortype="straight"/>
                  <v:rect id="_x0000_s1123" style="position:absolute;left:4019;top:10998;width:226;height:614"/>
                </v:group>
                <v:shape id="_x0000_s1142" type="#_x0000_t202" style="position:absolute;left:2636;top:10758;width:481;height:483;mso-width-relative:margin;mso-height-relative:margin" filled="f" stroked="f">
                  <v:textbox style="mso-next-textbox:#_x0000_s1142">
                    <w:txbxContent>
                      <w:p w:rsidR="00E62816" w:rsidRPr="006F52A3" w:rsidRDefault="00E62816">
                        <w:pPr>
                          <w:rPr>
                            <w:b/>
                          </w:rPr>
                        </w:pPr>
                        <w:r w:rsidRPr="006F52A3">
                          <w:rPr>
                            <w:b/>
                          </w:rPr>
                          <w:t>C</w:t>
                        </w:r>
                      </w:p>
                    </w:txbxContent>
                  </v:textbox>
                </v:shape>
                <v:shape id="_x0000_s1145" type="#_x0000_t202" style="position:absolute;left:3371;top:10758;width:481;height:483;mso-width-relative:margin;mso-height-relative:margin" filled="f" stroked="f">
                  <v:textbox style="mso-next-textbox:#_x0000_s1145">
                    <w:txbxContent>
                      <w:p w:rsidR="00E62816" w:rsidRPr="006F52A3" w:rsidRDefault="00E62816" w:rsidP="006F52A3">
                        <w:pPr>
                          <w:rPr>
                            <w:b/>
                          </w:rPr>
                        </w:pPr>
                        <w:r>
                          <w:rPr>
                            <w:b/>
                          </w:rPr>
                          <w:t>R</w:t>
                        </w:r>
                      </w:p>
                    </w:txbxContent>
                  </v:textbox>
                </v:shape>
                <v:oval id="_x0000_s1147" style="position:absolute;left:1783;top:10260;width:143;height:143"/>
                <v:oval id="_x0000_s1148" style="position:absolute;left:1783;top:11494;width:143;height:143"/>
                <v:oval id="_x0000_s1151" style="position:absolute;left:2436;top:11531;width:88;height:86;flip:x" fillcolor="black [3213]" strokecolor="black [3213]"/>
                <v:oval id="_x0000_s1152" style="position:absolute;left:2436;top:10298;width:88;height:86;flip:x" fillcolor="black [3213]" strokecolor="black [3213]"/>
              </v:group>
              <v:group id="_x0000_s1171" style="position:absolute;left:3852;top:9995;width:2712;height:2061" coordorigin="3852,9995" coordsize="2712,2061" o:regroupid="6">
                <v:shape id="_x0000_s1154" type="#_x0000_t32" style="position:absolute;left:4417;top:10260;width:0;height:1527;flip:y" o:connectortype="straight">
                  <v:stroke endarrow="block"/>
                </v:shape>
                <v:shape id="_x0000_s1156" type="#_x0000_t32" style="position:absolute;left:4305;top:11637;width:1778;height:0" o:connectortype="straight">
                  <v:stroke endarrow="block"/>
                </v:shape>
                <v:shape id="_x0000_s1158" type="#_x0000_t32" style="position:absolute;left:4417;top:10260;width:1613;height:1357;flip:y" o:connectortype="straight">
                  <v:stroke endarrow="block"/>
                </v:shape>
                <v:shape id="_x0000_s1159" type="#_x0000_t32" style="position:absolute;left:4417;top:10260;width:1613;height:0" o:connectortype="straight" strokecolor="black [3200]" strokeweight="1pt">
                  <v:stroke dashstyle="dash"/>
                  <v:shadow color="#868686"/>
                </v:shape>
                <v:shape id="_x0000_s1160" type="#_x0000_t32" style="position:absolute;left:6030;top:10298;width:0;height:1319;flip:y" o:connectortype="straight" strokecolor="black [3200]" strokeweight="1pt">
                  <v:stroke dashstyle="dash"/>
                  <v:shadow color="#868686"/>
                </v:shape>
                <v:shape id="_x0000_s1164" type="#_x0000_t202" style="position:absolute;left:3852;top:10117;width:481;height:483;mso-width-relative:margin;mso-height-relative:margin" filled="f" stroked="f">
                  <v:textbox style="mso-next-textbox:#_x0000_s1164">
                    <w:txbxContent>
                      <w:p w:rsidR="00E62816" w:rsidRPr="006F52A3" w:rsidRDefault="00E62816" w:rsidP="001B3720">
                        <w:pPr>
                          <w:rPr>
                            <w:b/>
                          </w:rPr>
                        </w:pPr>
                        <w:r>
                          <w:rPr>
                            <w:b/>
                          </w:rPr>
                          <w:t>I</w:t>
                        </w:r>
                        <w:r w:rsidRPr="001B3720">
                          <w:rPr>
                            <w:b/>
                            <w:vertAlign w:val="subscript"/>
                          </w:rPr>
                          <w:t>C</w:t>
                        </w:r>
                      </w:p>
                    </w:txbxContent>
                  </v:textbox>
                </v:shape>
                <v:shape id="_x0000_s1165" type="#_x0000_t202" style="position:absolute;left:5947;top:11573;width:481;height:483;mso-width-relative:margin;mso-height-relative:margin" filled="f" stroked="f">
                  <v:textbox style="mso-next-textbox:#_x0000_s1165">
                    <w:txbxContent>
                      <w:p w:rsidR="00E62816" w:rsidRPr="006F52A3" w:rsidRDefault="00E62816" w:rsidP="001B3720">
                        <w:pPr>
                          <w:rPr>
                            <w:b/>
                          </w:rPr>
                        </w:pPr>
                        <w:r>
                          <w:rPr>
                            <w:b/>
                          </w:rPr>
                          <w:t>I</w:t>
                        </w:r>
                        <w:r>
                          <w:rPr>
                            <w:b/>
                            <w:vertAlign w:val="subscript"/>
                          </w:rPr>
                          <w:t>R</w:t>
                        </w:r>
                      </w:p>
                    </w:txbxContent>
                  </v:textbox>
                </v:shape>
                <v:shape id="_x0000_s1166" type="#_x0000_t202" style="position:absolute;left:6083;top:9995;width:481;height:483;mso-width-relative:margin;mso-height-relative:margin" filled="f" stroked="f">
                  <v:textbox style="mso-next-textbox:#_x0000_s1166">
                    <w:txbxContent>
                      <w:p w:rsidR="00E62816" w:rsidRPr="006F52A3" w:rsidRDefault="00E62816" w:rsidP="001B3720">
                        <w:pPr>
                          <w:rPr>
                            <w:b/>
                          </w:rPr>
                        </w:pPr>
                        <w:r>
                          <w:rPr>
                            <w:b/>
                          </w:rPr>
                          <w:t>I</w:t>
                        </w:r>
                      </w:p>
                    </w:txbxContent>
                  </v:textbox>
                </v:shape>
              </v:group>
              <v:group id="_x0000_s1173" style="position:absolute;left:3853;top:12019;width:2659;height:1938" coordorigin="3853,12108" coordsize="2659,1938" o:regroupid="6">
                <v:shape id="_x0000_s1155" type="#_x0000_t32" style="position:absolute;left:4252;top:12443;width:1778;height:0" o:connectortype="straight">
                  <v:stroke endarrow="block"/>
                </v:shape>
                <v:shape id="_x0000_s1157" type="#_x0000_t32" style="position:absolute;left:4417;top:12302;width:0;height:1333" o:connectortype="straight">
                  <v:stroke endarrow="block"/>
                </v:shape>
                <v:shape id="_x0000_s1161" type="#_x0000_t32" style="position:absolute;left:4417;top:13622;width:1613;height:0" o:connectortype="straight" strokecolor="black [3200]" strokeweight="1pt">
                  <v:stroke dashstyle="dash"/>
                  <v:shadow color="#868686"/>
                </v:shape>
                <v:shape id="_x0000_s1162" type="#_x0000_t32" style="position:absolute;left:6030;top:12424;width:1;height:1211;flip:y" o:connectortype="straight" strokecolor="black [3200]" strokeweight="1pt">
                  <v:stroke dashstyle="dash"/>
                  <v:shadow color="#868686"/>
                </v:shape>
                <v:shape id="_x0000_s1167" type="#_x0000_t202" style="position:absolute;left:3853;top:13260;width:565;height:483;mso-width-relative:margin;mso-height-relative:margin" filled="f" stroked="f">
                  <v:textbox style="mso-next-textbox:#_x0000_s1167">
                    <w:txbxContent>
                      <w:p w:rsidR="00E62816" w:rsidRPr="006F52A3" w:rsidRDefault="00E62816" w:rsidP="001B3720">
                        <w:pPr>
                          <w:rPr>
                            <w:b/>
                          </w:rPr>
                        </w:pPr>
                        <w:r>
                          <w:rPr>
                            <w:b/>
                          </w:rPr>
                          <w:t>U</w:t>
                        </w:r>
                        <w:r w:rsidRPr="001B3720">
                          <w:rPr>
                            <w:b/>
                            <w:vertAlign w:val="subscript"/>
                          </w:rPr>
                          <w:t>C</w:t>
                        </w:r>
                      </w:p>
                    </w:txbxContent>
                  </v:textbox>
                </v:shape>
                <v:shape id="_x0000_s1168" type="#_x0000_t202" style="position:absolute;left:5947;top:12108;width:565;height:483;mso-width-relative:margin;mso-height-relative:margin" filled="f" stroked="f">
                  <v:textbox style="mso-next-textbox:#_x0000_s1168">
                    <w:txbxContent>
                      <w:p w:rsidR="00E62816" w:rsidRPr="006F52A3" w:rsidRDefault="00E62816" w:rsidP="001B3720">
                        <w:pPr>
                          <w:rPr>
                            <w:b/>
                          </w:rPr>
                        </w:pPr>
                        <w:r>
                          <w:rPr>
                            <w:b/>
                          </w:rPr>
                          <w:t>U</w:t>
                        </w:r>
                        <w:r>
                          <w:rPr>
                            <w:b/>
                            <w:vertAlign w:val="subscript"/>
                          </w:rPr>
                          <w:t>R</w:t>
                        </w:r>
                      </w:p>
                    </w:txbxContent>
                  </v:textbox>
                </v:shape>
                <v:shape id="_x0000_s1169" type="#_x0000_t202" style="position:absolute;left:5947;top:13563;width:565;height:483;mso-width-relative:margin;mso-height-relative:margin" filled="f" stroked="f">
                  <v:textbox style="mso-next-textbox:#_x0000_s1169">
                    <w:txbxContent>
                      <w:p w:rsidR="00E62816" w:rsidRPr="006F52A3" w:rsidRDefault="00E62816" w:rsidP="001B3720">
                        <w:pPr>
                          <w:rPr>
                            <w:b/>
                          </w:rPr>
                        </w:pPr>
                        <w:r>
                          <w:rPr>
                            <w:b/>
                          </w:rPr>
                          <w:t>U</w:t>
                        </w:r>
                      </w:p>
                    </w:txbxContent>
                  </v:textbox>
                </v:shape>
              </v:group>
              <v:shape id="_x0000_s1189" type="#_x0000_t19" style="position:absolute;left:4427;top:12380;width:680;height:937;flip:y" coordsize="19818,21600" adj="-6190645,-2155345,1680" path="wr-19920,,23280,43200,,65,19818,9871nfewr-19920,,23280,43200,,65,19818,9871l1680,21600nsxe">
                <v:path o:connectlocs="0,65;19818,9871;1680,21600"/>
              </v:shape>
              <v:shape id="_x0000_s1190" type="#_x0000_t19" style="position:absolute;left:5205;top:11917;width:634;height:1091;flip:y" coordsize="19882,21419" adj="-5411981,-1507640,,21419" path="wr-21600,-181,21600,43019,2789,,19882,12978nfewr-21600,-181,21600,43019,2789,,19882,12978l,21419nsxe">
                <v:path o:connectlocs="2789,0;19882,12978;0,21419"/>
              </v:shape>
            </v:group>
          </v:group>
        </w:pict>
      </w:r>
      <w:r>
        <w:rPr>
          <w:noProof/>
          <w:lang w:eastAsia="cs-CZ"/>
        </w:rPr>
        <w:pict>
          <v:shape id="_x0000_s1185" type="#_x0000_t202" style="position:absolute;margin-left:301pt;margin-top:0;width:181.4pt;height:56.95pt;z-index:251801600;mso-width-percent:400;mso-width-percent:400;mso-width-relative:margin;mso-height-relative:margin" filled="f" stroked="f">
            <v:textbox style="mso-next-textbox:#_x0000_s1185">
              <w:txbxContent>
                <w:p w:rsidR="00E62816" w:rsidRPr="00FE48A7" w:rsidRDefault="00E62816" w:rsidP="00FE48A7">
                  <w:pPr>
                    <w:rPr>
                      <w:b/>
                    </w:rPr>
                  </w:pPr>
                  <w:r>
                    <w:rPr>
                      <w:b/>
                    </w:rPr>
                    <w:t>Paralelní</w:t>
                  </w:r>
                  <w:r w:rsidRPr="00FE48A7">
                    <w:rPr>
                      <w:b/>
                    </w:rPr>
                    <w:t xml:space="preserve"> ztrátový </w:t>
                  </w:r>
                  <w:r>
                    <w:rPr>
                      <w:b/>
                    </w:rPr>
                    <w:t>činitel</w:t>
                  </w:r>
                  <w:r w:rsidRPr="00FE48A7">
                    <w:rPr>
                      <w:b/>
                    </w:rPr>
                    <w:t>:</w:t>
                  </w:r>
                </w:p>
              </w:txbxContent>
            </v:textbox>
          </v:shape>
        </w:pict>
      </w:r>
    </w:p>
    <w:p w:rsidR="00EE6839" w:rsidRDefault="00A35A73" w:rsidP="0098380F">
      <w:pPr>
        <w:jc w:val="right"/>
      </w:pPr>
      <m:oMathPara>
        <m:oMathParaPr>
          <m:jc m:val="right"/>
        </m:oMathParaPr>
        <m:oMath>
          <m:r>
            <w:rPr>
              <w:rFonts w:ascii="Cambria Math" w:hAnsi="Cambria Math"/>
            </w:rPr>
            <m:t xml:space="preserve">tgδ=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R</m:t>
                  </m:r>
                </m:sub>
              </m:sSub>
            </m:num>
            <m:den>
              <m:sSub>
                <m:sSubPr>
                  <m:ctrlPr>
                    <w:rPr>
                      <w:rFonts w:ascii="Cambria Math" w:hAnsi="Cambria Math"/>
                      <w:i/>
                    </w:rPr>
                  </m:ctrlPr>
                </m:sSubPr>
                <m:e>
                  <m:r>
                    <w:rPr>
                      <w:rFonts w:ascii="Cambria Math" w:hAnsi="Cambria Math"/>
                    </w:rPr>
                    <m:t>I</m:t>
                  </m:r>
                </m:e>
                <m:sub>
                  <m:r>
                    <w:rPr>
                      <w:rFonts w:ascii="Cambria Math" w:hAnsi="Cambria Math"/>
                    </w:rPr>
                    <m:t>C</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X</m:t>
                  </m:r>
                </m:e>
                <m:sub>
                  <m:r>
                    <w:rPr>
                      <w:rFonts w:ascii="Cambria Math" w:hAnsi="Cambria Math"/>
                    </w:rPr>
                    <m:t>C</m:t>
                  </m:r>
                </m:sub>
              </m:sSub>
            </m:num>
            <m:den>
              <m:r>
                <w:rPr>
                  <w:rFonts w:ascii="Cambria Math" w:hAnsi="Cambria Math"/>
                </w:rPr>
                <m:t>R</m:t>
              </m:r>
            </m:den>
          </m:f>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ωRC</m:t>
              </m:r>
            </m:den>
          </m:f>
        </m:oMath>
      </m:oMathPara>
    </w:p>
    <w:p w:rsidR="00EE6839" w:rsidRDefault="00EE6839" w:rsidP="00C438E0"/>
    <w:p w:rsidR="00EE6839" w:rsidRDefault="00EE6839" w:rsidP="00C438E0"/>
    <w:p w:rsidR="00351E87" w:rsidRDefault="0096518D" w:rsidP="00C438E0">
      <w:r>
        <w:rPr>
          <w:noProof/>
        </w:rPr>
        <w:pict>
          <v:shape id="_x0000_s1184" type="#_x0000_t202" style="position:absolute;margin-left:296.45pt;margin-top:.55pt;width:181.45pt;height:52pt;z-index:251800576;mso-width-percent:400;mso-width-percent:400;mso-width-relative:margin;mso-height-relative:margin" filled="f" stroked="f">
            <v:textbox style="mso-next-textbox:#_x0000_s1184">
              <w:txbxContent>
                <w:p w:rsidR="00E62816" w:rsidRPr="00FE48A7" w:rsidRDefault="00E62816">
                  <w:pPr>
                    <w:rPr>
                      <w:b/>
                    </w:rPr>
                  </w:pPr>
                  <w:r w:rsidRPr="00FE48A7">
                    <w:rPr>
                      <w:b/>
                    </w:rPr>
                    <w:t xml:space="preserve">Sériový ztrátový </w:t>
                  </w:r>
                  <w:r>
                    <w:rPr>
                      <w:b/>
                    </w:rPr>
                    <w:t>činitel</w:t>
                  </w:r>
                  <w:r w:rsidRPr="00FE48A7">
                    <w:rPr>
                      <w:b/>
                    </w:rPr>
                    <w:t>:</w:t>
                  </w:r>
                </w:p>
              </w:txbxContent>
            </v:textbox>
          </v:shape>
        </w:pict>
      </w:r>
    </w:p>
    <w:p w:rsidR="00351E87" w:rsidRDefault="00A35A73" w:rsidP="0098380F">
      <w:pPr>
        <w:jc w:val="right"/>
      </w:pPr>
      <m:oMath>
        <m:r>
          <w:rPr>
            <w:rFonts w:ascii="Cambria Math" w:hAnsi="Cambria Math"/>
          </w:rPr>
          <m:t xml:space="preserve">tgδ=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R</m:t>
                </m:r>
              </m:sub>
            </m:sSub>
          </m:num>
          <m:den>
            <m:sSub>
              <m:sSubPr>
                <m:ctrlPr>
                  <w:rPr>
                    <w:rFonts w:ascii="Cambria Math" w:hAnsi="Cambria Math"/>
                    <w:i/>
                  </w:rPr>
                </m:ctrlPr>
              </m:sSubPr>
              <m:e>
                <m:r>
                  <w:rPr>
                    <w:rFonts w:ascii="Cambria Math" w:hAnsi="Cambria Math"/>
                  </w:rPr>
                  <m:t>U</m:t>
                </m:r>
              </m:e>
              <m:sub>
                <m:r>
                  <w:rPr>
                    <w:rFonts w:ascii="Cambria Math" w:hAnsi="Cambria Math"/>
                  </w:rPr>
                  <m:t>C</m:t>
                </m:r>
              </m:sub>
            </m:sSub>
          </m:den>
        </m:f>
        <m:r>
          <w:rPr>
            <w:rFonts w:ascii="Cambria Math" w:hAnsi="Cambria Math"/>
          </w:rPr>
          <m:t xml:space="preserve">= </m:t>
        </m:r>
        <m:f>
          <m:fPr>
            <m:ctrlPr>
              <w:rPr>
                <w:rFonts w:ascii="Cambria Math" w:hAnsi="Cambria Math"/>
                <w:i/>
              </w:rPr>
            </m:ctrlPr>
          </m:fPr>
          <m:num>
            <m:r>
              <w:rPr>
                <w:rFonts w:ascii="Cambria Math" w:hAnsi="Cambria Math"/>
              </w:rPr>
              <m:t>R</m:t>
            </m:r>
          </m:num>
          <m:den>
            <m:sSub>
              <m:sSubPr>
                <m:ctrlPr>
                  <w:rPr>
                    <w:rFonts w:ascii="Cambria Math" w:hAnsi="Cambria Math"/>
                    <w:i/>
                  </w:rPr>
                </m:ctrlPr>
              </m:sSubPr>
              <m:e>
                <m:r>
                  <w:rPr>
                    <w:rFonts w:ascii="Cambria Math" w:hAnsi="Cambria Math"/>
                  </w:rPr>
                  <m:t>X</m:t>
                </m:r>
              </m:e>
              <m:sub>
                <m:r>
                  <w:rPr>
                    <w:rFonts w:ascii="Cambria Math" w:hAnsi="Cambria Math"/>
                  </w:rPr>
                  <m:t>C</m:t>
                </m:r>
              </m:sub>
            </m:sSub>
          </m:den>
        </m:f>
        <m:r>
          <w:rPr>
            <w:rFonts w:ascii="Cambria Math" w:hAnsi="Cambria Math"/>
          </w:rPr>
          <m:t>= ωRC</m:t>
        </m:r>
      </m:oMath>
      <w:r w:rsidR="00A1182F">
        <w:rPr>
          <w:rFonts w:eastAsiaTheme="minorEastAsia"/>
          <w:noProof/>
        </w:rPr>
        <w:t xml:space="preserve"> </w:t>
      </w:r>
    </w:p>
    <w:p w:rsidR="00351E87" w:rsidRDefault="00351E87" w:rsidP="00C438E0"/>
    <w:p w:rsidR="00E16582" w:rsidRPr="00CC044B" w:rsidRDefault="00AF5B4C" w:rsidP="00C438E0">
      <w:pPr>
        <w:rPr>
          <w:i/>
        </w:rPr>
      </w:pPr>
      <w:r>
        <w:br/>
      </w:r>
      <w:r w:rsidRPr="00CC044B">
        <w:rPr>
          <w:b/>
          <w:i/>
        </w:rPr>
        <w:t>ϕ</w:t>
      </w:r>
      <w:r w:rsidRPr="00CC044B">
        <w:rPr>
          <w:i/>
        </w:rPr>
        <w:t xml:space="preserve"> </w:t>
      </w:r>
      <w:r w:rsidR="00115695" w:rsidRPr="00CC044B">
        <w:rPr>
          <w:i/>
        </w:rPr>
        <w:t xml:space="preserve">- fázový posun </w:t>
      </w:r>
      <w:r w:rsidR="00115695" w:rsidRPr="00CC044B">
        <w:rPr>
          <w:i/>
        </w:rPr>
        <w:br/>
      </w:r>
      <w:r w:rsidRPr="00CC044B">
        <w:rPr>
          <w:b/>
          <w:i/>
        </w:rPr>
        <w:t xml:space="preserve">δ </w:t>
      </w:r>
      <w:r w:rsidR="00115695" w:rsidRPr="00CC044B">
        <w:rPr>
          <w:i/>
        </w:rPr>
        <w:t>- ztrátový úhel (</w:t>
      </w:r>
      <w:r w:rsidR="00F024F9" w:rsidRPr="00CC044B">
        <w:rPr>
          <w:i/>
        </w:rPr>
        <w:t xml:space="preserve"> = </w:t>
      </w:r>
      <w:r w:rsidR="00115695" w:rsidRPr="00CC044B">
        <w:rPr>
          <w:i/>
        </w:rPr>
        <w:t>doplňkový úhel do 180°)</w:t>
      </w:r>
      <w:r w:rsidR="00EF154A" w:rsidRPr="00CC044B">
        <w:rPr>
          <w:i/>
        </w:rPr>
        <w:t xml:space="preserve"> - uvádí se v katalogu</w:t>
      </w:r>
      <w:r w:rsidR="00E16582" w:rsidRPr="00CC044B">
        <w:rPr>
          <w:i/>
        </w:rPr>
        <w:br/>
      </w:r>
      <w:r w:rsidR="00E16582" w:rsidRPr="00CC044B">
        <w:rPr>
          <w:b/>
          <w:i/>
        </w:rPr>
        <w:t>Q</w:t>
      </w:r>
      <w:r w:rsidR="00A64098" w:rsidRPr="00A64098">
        <w:rPr>
          <w:b/>
          <w:i/>
          <w:vertAlign w:val="subscript"/>
        </w:rPr>
        <w:t>C</w:t>
      </w:r>
      <w:r w:rsidR="00E16582" w:rsidRPr="00CC044B">
        <w:rPr>
          <w:b/>
          <w:i/>
        </w:rPr>
        <w:t xml:space="preserve"> </w:t>
      </w:r>
      <w:r w:rsidR="00E16582" w:rsidRPr="00CC044B">
        <w:rPr>
          <w:i/>
        </w:rPr>
        <w:t>- jakost kondenzátoru (odpovídá převrácené hodnotě ztrátového úhlu)</w:t>
      </w:r>
    </w:p>
    <w:p w:rsidR="00766DA4" w:rsidRPr="00766DA4" w:rsidRDefault="0006242B" w:rsidP="00C438E0">
      <w:r w:rsidRPr="0027220D">
        <w:rPr>
          <w:b/>
        </w:rPr>
        <w:t>INDUKČNOST KONDENZÁTORU</w:t>
      </w:r>
      <w:r>
        <w:br/>
      </w:r>
      <w:r w:rsidR="004D7408">
        <w:t xml:space="preserve">Závisí na </w:t>
      </w:r>
      <w:r w:rsidR="004D7408" w:rsidRPr="00FD54C0">
        <w:rPr>
          <w:b/>
        </w:rPr>
        <w:t>konstrukčním provedení</w:t>
      </w:r>
      <w:r w:rsidR="004D7408">
        <w:t xml:space="preserve"> kondenzátoru.</w:t>
      </w:r>
      <w:r w:rsidR="00AA3D58">
        <w:t xml:space="preserve"> Největší parazitní indukčnost mají svitkové kondenzátory, naopak nejmenší mají keramické a slídové kondenzátory.</w:t>
      </w:r>
    </w:p>
    <w:p w:rsidR="006A2136" w:rsidRDefault="001F1529" w:rsidP="006A2136">
      <w:pPr>
        <w:rPr>
          <w:b/>
          <w:sz w:val="36"/>
          <w:szCs w:val="36"/>
        </w:rPr>
      </w:pPr>
      <w:r w:rsidRPr="001F1529">
        <w:rPr>
          <w:b/>
          <w:sz w:val="36"/>
          <w:szCs w:val="36"/>
        </w:rPr>
        <w:lastRenderedPageBreak/>
        <w:t>CÍVKY</w:t>
      </w:r>
    </w:p>
    <w:p w:rsidR="001F1529" w:rsidRDefault="00720DFE" w:rsidP="006A2136">
      <w:pPr>
        <w:rPr>
          <w:szCs w:val="36"/>
        </w:rPr>
      </w:pPr>
      <w:r>
        <w:rPr>
          <w:szCs w:val="36"/>
        </w:rPr>
        <w:t xml:space="preserve">Jsou součástky, jejichž hlavním parametrem je </w:t>
      </w:r>
      <w:r w:rsidRPr="00811203">
        <w:rPr>
          <w:b/>
          <w:szCs w:val="36"/>
        </w:rPr>
        <w:t>vlastní indukčnost</w:t>
      </w:r>
      <w:r w:rsidR="00174DEC">
        <w:rPr>
          <w:szCs w:val="36"/>
        </w:rPr>
        <w:t xml:space="preserve"> (L - H Henry)</w:t>
      </w:r>
      <w:r>
        <w:rPr>
          <w:szCs w:val="36"/>
        </w:rPr>
        <w:t>.</w:t>
      </w:r>
      <w:r w:rsidR="00465417">
        <w:rPr>
          <w:szCs w:val="36"/>
        </w:rPr>
        <w:t xml:space="preserve"> Ta závisí na počtu závitů, konstrukci, rozměrech a magnetických vlastností prostředí.</w:t>
      </w:r>
      <w:r w:rsidR="000A3628">
        <w:rPr>
          <w:szCs w:val="36"/>
        </w:rPr>
        <w:t xml:space="preserve"> Patří mezi reaktanční prvky.</w:t>
      </w:r>
    </w:p>
    <w:p w:rsidR="00AA167E" w:rsidRDefault="00AA167E" w:rsidP="006A2136">
      <w:pPr>
        <w:rPr>
          <w:szCs w:val="36"/>
        </w:rPr>
      </w:pPr>
      <w:r>
        <w:rPr>
          <w:szCs w:val="36"/>
        </w:rPr>
        <w:t xml:space="preserve">Cívky kolem sebe </w:t>
      </w:r>
      <w:r w:rsidRPr="00E17010">
        <w:rPr>
          <w:b/>
          <w:szCs w:val="36"/>
        </w:rPr>
        <w:t>akumulují</w:t>
      </w:r>
      <w:r>
        <w:rPr>
          <w:szCs w:val="36"/>
        </w:rPr>
        <w:t xml:space="preserve"> elektrickou energii ve formě </w:t>
      </w:r>
      <w:r w:rsidRPr="00E17010">
        <w:rPr>
          <w:b/>
          <w:szCs w:val="36"/>
        </w:rPr>
        <w:t>magnetického pole</w:t>
      </w:r>
      <w:r>
        <w:rPr>
          <w:szCs w:val="36"/>
        </w:rPr>
        <w:t>.</w:t>
      </w:r>
      <w:r w:rsidR="008033E5">
        <w:rPr>
          <w:szCs w:val="36"/>
        </w:rPr>
        <w:t xml:space="preserve"> Jak velké magnetické pole se kolem cívky vytvoří při průchodu daného elektrického proudu vyjadřuje právě vlastní indukčnost cívky.</w:t>
      </w:r>
    </w:p>
    <w:p w:rsidR="00811203" w:rsidRDefault="001D30B9" w:rsidP="006A2136">
      <w:pPr>
        <w:rPr>
          <w:szCs w:val="36"/>
        </w:rPr>
      </w:pPr>
      <w:r w:rsidRPr="00E3342B">
        <w:rPr>
          <w:b/>
          <w:szCs w:val="36"/>
        </w:rPr>
        <w:t>CÍVKY BEZ JÁDRA</w:t>
      </w:r>
      <w:r w:rsidR="009953DF">
        <w:rPr>
          <w:szCs w:val="36"/>
        </w:rPr>
        <w:br/>
        <w:t xml:space="preserve">Mají indukčnost v řádu </w:t>
      </w:r>
      <w:proofErr w:type="spellStart"/>
      <w:r w:rsidR="009953DF">
        <w:rPr>
          <w:szCs w:val="36"/>
        </w:rPr>
        <w:t>uH</w:t>
      </w:r>
      <w:proofErr w:type="spellEnd"/>
      <w:r w:rsidR="009953DF">
        <w:rPr>
          <w:szCs w:val="36"/>
        </w:rPr>
        <w:t>. Vinou se buď na kostry, které nemají magnetické vlastnosti odlišné od vzduchu (papír, plast,...), popř. mhou být i samonosné.</w:t>
      </w:r>
    </w:p>
    <w:p w:rsidR="001D30B9" w:rsidRDefault="001D30B9" w:rsidP="006A2136">
      <w:pPr>
        <w:rPr>
          <w:szCs w:val="36"/>
        </w:rPr>
      </w:pPr>
      <w:r w:rsidRPr="00E3342B">
        <w:rPr>
          <w:b/>
          <w:szCs w:val="36"/>
        </w:rPr>
        <w:t>CÍVKY S JÁDREM</w:t>
      </w:r>
      <w:r w:rsidR="00E179DD">
        <w:rPr>
          <w:szCs w:val="36"/>
        </w:rPr>
        <w:br/>
        <w:t>Jako jádro se používají magneticky vodivé materiály, které mají malé hysterezní ztráty.</w:t>
      </w:r>
    </w:p>
    <w:p w:rsidR="00E3342B" w:rsidRDefault="001D30B9" w:rsidP="006A2136">
      <w:pPr>
        <w:rPr>
          <w:szCs w:val="36"/>
        </w:rPr>
      </w:pPr>
      <w:r w:rsidRPr="00E3342B">
        <w:rPr>
          <w:b/>
          <w:szCs w:val="36"/>
        </w:rPr>
        <w:t>VF CÍVKY S JÁDRY</w:t>
      </w:r>
      <w:r w:rsidR="00E3342B">
        <w:rPr>
          <w:szCs w:val="36"/>
        </w:rPr>
        <w:br/>
        <w:t>JÁDRO ŠROUBOVÉ</w:t>
      </w:r>
      <w:r w:rsidR="00FB0790">
        <w:rPr>
          <w:szCs w:val="36"/>
        </w:rPr>
        <w:br/>
      </w:r>
      <w:r w:rsidR="00FB0790">
        <w:rPr>
          <w:szCs w:val="36"/>
        </w:rPr>
        <w:tab/>
      </w:r>
      <w:r w:rsidR="00E3342B">
        <w:rPr>
          <w:szCs w:val="36"/>
        </w:rPr>
        <w:t xml:space="preserve"> - pro cívky s indukčností několik </w:t>
      </w:r>
      <w:proofErr w:type="spellStart"/>
      <w:r w:rsidR="00E3342B">
        <w:rPr>
          <w:szCs w:val="36"/>
        </w:rPr>
        <w:t>uH</w:t>
      </w:r>
      <w:proofErr w:type="spellEnd"/>
      <w:r w:rsidR="00E3342B">
        <w:rPr>
          <w:szCs w:val="36"/>
        </w:rPr>
        <w:br/>
        <w:t>JÁDRO HRNÍČKOVÉ</w:t>
      </w:r>
      <w:r w:rsidR="00FB0790">
        <w:rPr>
          <w:szCs w:val="36"/>
        </w:rPr>
        <w:br/>
      </w:r>
      <w:r w:rsidR="00FB0790">
        <w:rPr>
          <w:szCs w:val="36"/>
        </w:rPr>
        <w:tab/>
      </w:r>
      <w:r w:rsidR="00E3342B">
        <w:rPr>
          <w:szCs w:val="36"/>
        </w:rPr>
        <w:t>- jádro je složeno ze dvou částí miskovitého tvaru</w:t>
      </w:r>
      <w:r w:rsidR="00FB0790">
        <w:rPr>
          <w:szCs w:val="36"/>
        </w:rPr>
        <w:br/>
      </w:r>
      <w:r w:rsidR="00FB0790">
        <w:rPr>
          <w:szCs w:val="36"/>
        </w:rPr>
        <w:tab/>
      </w:r>
      <w:r w:rsidR="00E3342B">
        <w:rPr>
          <w:szCs w:val="36"/>
        </w:rPr>
        <w:t xml:space="preserve">- indukčnost lze měnit v malých mezích při prostrčení např. šroubového jádra </w:t>
      </w:r>
      <w:r w:rsidR="00FB0790">
        <w:rPr>
          <w:szCs w:val="36"/>
        </w:rPr>
        <w:t>skrz hrníček</w:t>
      </w:r>
    </w:p>
    <w:p w:rsidR="00BC1E0C" w:rsidRDefault="0096518D" w:rsidP="006A2136">
      <w:pPr>
        <w:rPr>
          <w:szCs w:val="36"/>
        </w:rPr>
      </w:pPr>
      <w:r>
        <w:rPr>
          <w:noProof/>
          <w:szCs w:val="36"/>
          <w:lang w:eastAsia="cs-CZ"/>
        </w:rPr>
        <w:pict>
          <v:group id="_x0000_s1202" style="position:absolute;margin-left:349.6pt;margin-top:65.6pt;width:59.25pt;height:98.9pt;z-index:251827200" coordorigin="8409,7501" coordsize="1185,1978">
            <v:group id="_x0000_s1200" style="position:absolute;left:8409;top:7501;width:1185;height:887" coordorigin="3596,8514" coordsize="1185,887">
              <v:rect id="_x0000_s1192" style="position:absolute;left:3755;top:8514;width:887;height:887"/>
              <v:rect id="_x0000_s1193" style="position:absolute;left:3922;top:8678;width:562;height:578"/>
              <v:rect id="_x0000_s1194" style="position:absolute;left:3596;top:8753;width:424;height:426" fillcolor="black [3213]"/>
              <v:rect id="_x0000_s1195" style="position:absolute;left:4357;top:8753;width:424;height:426" fillcolor="black [3213]"/>
            </v:group>
            <v:group id="_x0000_s1201" style="position:absolute;left:8568;top:8592;width:887;height:887" coordorigin="3755,9232" coordsize="887,887">
              <v:rect id="_x0000_s1196" style="position:absolute;left:3755;top:9232;width:887;height:887"/>
              <v:rect id="_x0000_s1197" style="position:absolute;left:3922;top:9396;width:212;height:578"/>
              <v:rect id="_x0000_s1198" style="position:absolute;left:4272;top:9396;width:212;height:578"/>
              <v:rect id="_x0000_s1199" style="position:absolute;left:4020;top:9479;width:337;height:426" fillcolor="black [3213]"/>
            </v:group>
          </v:group>
        </w:pict>
      </w:r>
      <w:r w:rsidR="001D30B9" w:rsidRPr="00BC1E0C">
        <w:rPr>
          <w:b/>
          <w:szCs w:val="36"/>
        </w:rPr>
        <w:t>TLUMIVKY S JÁDRY</w:t>
      </w:r>
      <w:r w:rsidR="00BC1E0C">
        <w:rPr>
          <w:szCs w:val="36"/>
        </w:rPr>
        <w:br/>
        <w:t>Jádra tvořena magnetickým obvodem z pásků tloušťky cca 0,3mm.</w:t>
      </w:r>
      <w:r w:rsidR="007B283F">
        <w:rPr>
          <w:szCs w:val="36"/>
        </w:rPr>
        <w:t xml:space="preserve"> Tlumivky jsou urč</w:t>
      </w:r>
      <w:r w:rsidR="005968B0">
        <w:rPr>
          <w:szCs w:val="36"/>
        </w:rPr>
        <w:t>eny k potlačení signálu o vysokém</w:t>
      </w:r>
      <w:r w:rsidR="007B283F">
        <w:rPr>
          <w:szCs w:val="36"/>
        </w:rPr>
        <w:t xml:space="preserve"> kmitočtu</w:t>
      </w:r>
      <w:r w:rsidR="00A91852">
        <w:rPr>
          <w:szCs w:val="36"/>
        </w:rPr>
        <w:t>.</w:t>
      </w:r>
      <w:r w:rsidR="005968B0">
        <w:rPr>
          <w:szCs w:val="36"/>
        </w:rPr>
        <w:t xml:space="preserve"> DC signál nebo signály nízkých kmitočtů však propouštějí s velmi malým odporem. </w:t>
      </w:r>
      <w:r w:rsidR="00BC1E0C">
        <w:rPr>
          <w:szCs w:val="36"/>
        </w:rPr>
        <w:br/>
        <w:t>JÁDROVÉ PROVEDENÍ</w:t>
      </w:r>
      <w:r w:rsidR="00BC1E0C">
        <w:rPr>
          <w:szCs w:val="36"/>
        </w:rPr>
        <w:br/>
      </w:r>
      <w:r w:rsidR="00BC1E0C">
        <w:rPr>
          <w:szCs w:val="36"/>
        </w:rPr>
        <w:tab/>
        <w:t>- Jedná se o jedno jádro, kde je vinutí rozděleno na dva sloupky</w:t>
      </w:r>
      <w:r w:rsidR="00954552">
        <w:rPr>
          <w:szCs w:val="36"/>
        </w:rPr>
        <w:br/>
      </w:r>
      <w:r w:rsidR="00954552">
        <w:rPr>
          <w:szCs w:val="36"/>
        </w:rPr>
        <w:tab/>
        <w:t>- popř. může být vinutí i jedno (např. u toroidních cívek)</w:t>
      </w:r>
    </w:p>
    <w:p w:rsidR="007C7FFC" w:rsidRDefault="00BC1E0C" w:rsidP="00426770">
      <w:pPr>
        <w:rPr>
          <w:szCs w:val="36"/>
        </w:rPr>
      </w:pPr>
      <w:r>
        <w:rPr>
          <w:szCs w:val="36"/>
        </w:rPr>
        <w:t>PLÁŠŤOVÉ PROVEDENÍ</w:t>
      </w:r>
      <w:r>
        <w:rPr>
          <w:szCs w:val="36"/>
        </w:rPr>
        <w:br/>
      </w:r>
      <w:r>
        <w:rPr>
          <w:szCs w:val="36"/>
        </w:rPr>
        <w:tab/>
        <w:t>- Má dvě jádra a jedno vinutí, které spojuje obě jádra</w:t>
      </w:r>
    </w:p>
    <w:p w:rsidR="007C7FFC" w:rsidRDefault="007C7FFC" w:rsidP="00426770">
      <w:pPr>
        <w:rPr>
          <w:szCs w:val="36"/>
        </w:rPr>
      </w:pPr>
    </w:p>
    <w:p w:rsidR="00D97080" w:rsidRDefault="007C7FFC" w:rsidP="00426770">
      <w:pPr>
        <w:rPr>
          <w:szCs w:val="36"/>
        </w:rPr>
      </w:pPr>
      <w:r w:rsidRPr="00B610B7">
        <w:rPr>
          <w:b/>
          <w:sz w:val="28"/>
          <w:szCs w:val="36"/>
        </w:rPr>
        <w:t>SKINEFEKT - POVRCHOVÝ JEV</w:t>
      </w:r>
      <w:r>
        <w:rPr>
          <w:szCs w:val="36"/>
        </w:rPr>
        <w:br/>
        <w:t>Při průchodem</w:t>
      </w:r>
      <w:r w:rsidR="00AC0FF2">
        <w:rPr>
          <w:szCs w:val="36"/>
        </w:rPr>
        <w:t xml:space="preserve"> </w:t>
      </w:r>
      <w:r>
        <w:rPr>
          <w:szCs w:val="36"/>
        </w:rPr>
        <w:t xml:space="preserve"> AC proudu vodičem</w:t>
      </w:r>
      <w:r w:rsidR="00D97080">
        <w:rPr>
          <w:szCs w:val="36"/>
        </w:rPr>
        <w:t xml:space="preserve"> dochází ke vzniku časové proměnného </w:t>
      </w:r>
      <w:r w:rsidR="00D97080" w:rsidRPr="00AC0FF2">
        <w:rPr>
          <w:b/>
          <w:szCs w:val="36"/>
        </w:rPr>
        <w:t>magnetického pole</w:t>
      </w:r>
      <w:r w:rsidR="00D97080">
        <w:rPr>
          <w:szCs w:val="36"/>
        </w:rPr>
        <w:t xml:space="preserve">, které zpět do vodiče </w:t>
      </w:r>
      <w:r w:rsidR="00D97080" w:rsidRPr="00AC0FF2">
        <w:rPr>
          <w:b/>
          <w:szCs w:val="36"/>
        </w:rPr>
        <w:t>indukuje napětí</w:t>
      </w:r>
      <w:r w:rsidR="00D97080">
        <w:rPr>
          <w:szCs w:val="36"/>
        </w:rPr>
        <w:t xml:space="preserve">. To se nejvíce indukuje v ose vodiče a směrem ke kraji se zmenšuje. To způsobuje </w:t>
      </w:r>
      <w:r w:rsidR="00D97080" w:rsidRPr="00AC0FF2">
        <w:rPr>
          <w:b/>
          <w:szCs w:val="36"/>
        </w:rPr>
        <w:t>nerovnoměrné rozložení proudové hustoty</w:t>
      </w:r>
      <w:r w:rsidR="00D97080">
        <w:rPr>
          <w:szCs w:val="36"/>
        </w:rPr>
        <w:t xml:space="preserve"> (ve středu je minimální, na okrajích maximální), takže lze říct, že elektrický proud protéká pouze na povrchu vodiče. Ten to jev se projevu </w:t>
      </w:r>
      <w:r w:rsidR="00D97080" w:rsidRPr="00AC0FF2">
        <w:rPr>
          <w:b/>
          <w:szCs w:val="36"/>
        </w:rPr>
        <w:t>zvětšením odporu</w:t>
      </w:r>
      <w:r w:rsidR="00D97080">
        <w:rPr>
          <w:szCs w:val="36"/>
        </w:rPr>
        <w:t xml:space="preserve"> vodiče v AC obvodech.</w:t>
      </w:r>
    </w:p>
    <w:p w:rsidR="00B610B7" w:rsidRDefault="00D97080" w:rsidP="00426770">
      <w:pPr>
        <w:rPr>
          <w:szCs w:val="36"/>
        </w:rPr>
      </w:pPr>
      <w:r>
        <w:rPr>
          <w:szCs w:val="36"/>
        </w:rPr>
        <w:t>Tento jev lze zmenšit zvětšením povrchem vodiče nebo jeho postříbřením.</w:t>
      </w:r>
    </w:p>
    <w:p w:rsidR="00B610B7" w:rsidRDefault="00B610B7" w:rsidP="00426770">
      <w:pPr>
        <w:rPr>
          <w:b/>
        </w:rPr>
      </w:pPr>
    </w:p>
    <w:p w:rsidR="00B610B7" w:rsidRDefault="00B610B7">
      <w:pPr>
        <w:rPr>
          <w:b/>
        </w:rPr>
      </w:pPr>
      <w:r>
        <w:rPr>
          <w:b/>
        </w:rPr>
        <w:br w:type="page"/>
      </w:r>
    </w:p>
    <w:p w:rsidR="00A64098" w:rsidRDefault="00A43E4E" w:rsidP="00426770">
      <w:r>
        <w:rPr>
          <w:b/>
        </w:rPr>
        <w:lastRenderedPageBreak/>
        <w:t>ZTRÁTOVÝ ČINITEL CÍVKY</w:t>
      </w:r>
      <w:r w:rsidR="00C17D9C">
        <w:rPr>
          <w:b/>
        </w:rPr>
        <w:tab/>
        <w:t>tg</w:t>
      </w:r>
      <w:r w:rsidR="00C17D9C" w:rsidRPr="00C17D9C">
        <w:rPr>
          <w:b/>
        </w:rPr>
        <w:t xml:space="preserve"> </w:t>
      </w:r>
      <w:r w:rsidR="00C17D9C">
        <w:rPr>
          <w:b/>
        </w:rPr>
        <w:t>ϑ</w:t>
      </w:r>
      <w:r w:rsidR="006340D8">
        <w:rPr>
          <w:b/>
        </w:rPr>
        <w:br/>
      </w:r>
      <w:r w:rsidR="00FC5725">
        <w:t xml:space="preserve">Cívka se chová obdobně jako ideální indukčnost a ideální odpor. </w:t>
      </w:r>
      <w:r w:rsidR="00280181">
        <w:t>Proto ji lze nahradit zapojením ideální indukčnosti a ztrátového odporu.</w:t>
      </w:r>
      <w:r w:rsidR="004E7C97">
        <w:t xml:space="preserve"> </w:t>
      </w:r>
      <w:r w:rsidR="00FF4293">
        <w:t xml:space="preserve">Ztrátový činitel je opět dán </w:t>
      </w:r>
      <w:r w:rsidR="00FF4293" w:rsidRPr="00F20260">
        <w:rPr>
          <w:b/>
        </w:rPr>
        <w:t>poměrem mezi odporovou a indukční</w:t>
      </w:r>
      <w:r w:rsidR="00FF4293">
        <w:t xml:space="preserve"> </w:t>
      </w:r>
      <w:r w:rsidR="00DD6E04">
        <w:t>složkou impedance</w:t>
      </w:r>
      <w:r w:rsidR="00FF4293">
        <w:t xml:space="preserve"> cívky.</w:t>
      </w:r>
    </w:p>
    <w:p w:rsidR="006340D8" w:rsidRDefault="0096518D" w:rsidP="005D08EB">
      <w:pPr>
        <w:jc w:val="right"/>
      </w:pPr>
      <w:r w:rsidRPr="0096518D">
        <w:rPr>
          <w:b/>
          <w:noProof/>
          <w:lang w:eastAsia="cs-CZ"/>
        </w:rPr>
        <w:pict>
          <v:group id="_x0000_s1337" style="position:absolute;left:0;text-align:left;margin-left:-1.2pt;margin-top:4.3pt;width:286.35pt;height:245.15pt;z-index:251890688" coordorigin="1393,2135" coordsize="5727,4903">
            <v:group id="_x0000_s1252" style="position:absolute;left:4429;top:2534;width:1928;height:1719;flip:y" coordorigin="4429,3203" coordsize="1929,1660">
              <v:shape id="_x0000_s1253" type="#_x0000_t32" style="position:absolute;left:4565;top:3203;width:0;height:1660;flip:y" o:connectortype="straight">
                <v:stroke endarrow="block"/>
              </v:shape>
              <v:shape id="_x0000_s1254" type="#_x0000_t32" style="position:absolute;left:4429;top:4726;width:1929;height:0" o:connectortype="straight">
                <v:stroke endarrow="block"/>
              </v:shape>
            </v:group>
            <v:group id="_x0000_s1336" style="position:absolute;left:1393;top:2135;width:5727;height:4903" coordorigin="1393,2644" coordsize="5727,4903">
              <v:group id="_x0000_s1251" style="position:absolute;left:4429;top:5537;width:1929;height:1660" coordorigin="4429,3203" coordsize="1929,1660">
                <v:shape id="_x0000_s1249" type="#_x0000_t32" style="position:absolute;left:4565;top:3203;width:0;height:1660;flip:y" o:connectortype="straight">
                  <v:stroke endarrow="block"/>
                </v:shape>
                <v:shape id="_x0000_s1250" type="#_x0000_t32" style="position:absolute;left:4429;top:4726;width:1929;height:0" o:connectortype="straight">
                  <v:stroke endarrow="block"/>
                </v:shape>
              </v:group>
              <v:shape id="_x0000_s1261" type="#_x0000_t32" style="position:absolute;left:4565;top:5537;width:1793;height:0" o:connectortype="straight" strokecolor="black [3200]" strokeweight="1pt">
                <v:stroke dashstyle="dash"/>
                <v:shadow color="#868686"/>
              </v:shape>
              <v:shape id="_x0000_s1262" type="#_x0000_t32" style="position:absolute;left:6357;top:5537;width:1;height:1523;flip:x y" o:connectortype="straight" strokecolor="black [3200]" strokeweight="1pt">
                <v:stroke dashstyle="dash"/>
                <v:shadow color="#868686"/>
              </v:shape>
              <v:group id="_x0000_s1335" style="position:absolute;left:1393;top:2644;width:5727;height:4903" coordorigin="1393,2644" coordsize="5727,4903">
                <v:shape id="_x0000_s1259" type="#_x0000_t32" style="position:absolute;left:4565;top:4762;width:1793;height:0" o:connectortype="straight" strokecolor="black [3200]" strokeweight="1pt">
                  <v:stroke dashstyle="dash"/>
                  <v:shadow color="#868686"/>
                </v:shape>
                <v:shape id="_x0000_s1260" type="#_x0000_t32" style="position:absolute;left:6357;top:3185;width:0;height:1577" o:connectortype="straight" strokecolor="black [3200]" strokeweight="1pt">
                  <v:stroke dashstyle="dash"/>
                  <v:shadow color="#868686"/>
                </v:shape>
                <v:group id="_x0000_s1277" style="position:absolute;left:1393;top:2644;width:5727;height:4903" coordorigin="1393,2644" coordsize="5727,4903">
                  <v:group id="_x0000_s1272" style="position:absolute;left:1393;top:2644;width:5727;height:4903" coordorigin="1393,2644" coordsize="5727,4903">
                    <v:group id="_x0000_s1242" style="position:absolute;left:1393;top:5171;width:1238;height:2376" coordorigin="2179,3189" coordsize="1238,2376">
                      <v:group id="_x0000_s1229" style="position:absolute;left:2333;top:3270;width:1084;height:2213" coordorigin="2333,3270" coordsize="1084,2213">
                        <v:group id="_x0000_s1209" style="position:absolute;left:3205;top:3600;width:212;height:770" coordorigin="3040,3700" coordsize="550,2000">
                          <v:oval id="_x0000_s1204" style="position:absolute;left:3090;top:3700;width:500;height:500"/>
                          <v:oval id="_x0000_s1205" style="position:absolute;left:3090;top:4200;width:500;height:500"/>
                          <v:oval id="_x0000_s1206" style="position:absolute;left:3090;top:4700;width:500;height:500"/>
                          <v:oval id="_x0000_s1207" style="position:absolute;left:3090;top:5200;width:500;height:500"/>
                          <v:rect id="_x0000_s1208" style="position:absolute;left:3040;top:3700;width:290;height:2000" fillcolor="white [3212]" strokecolor="white [3212]"/>
                        </v:group>
                        <v:shape id="_x0000_s1224" type="#_x0000_t32" style="position:absolute;left:3317;top:4370;width:0;height:1113" o:connectortype="straight"/>
                        <v:rect id="_x0000_s1216" style="position:absolute;left:3252;top:4700;width:149;height:514"/>
                        <v:shape id="_x0000_s1225" type="#_x0000_t32" style="position:absolute;left:3317;top:3270;width:0;height:330;flip:y" o:connectortype="straight"/>
                        <v:shape id="_x0000_s1226" type="#_x0000_t32" style="position:absolute;left:2333;top:3270;width:984;height:0;flip:x" o:connectortype="straight"/>
                        <v:shape id="_x0000_s1227" type="#_x0000_t32" style="position:absolute;left:2333;top:5483;width:984;height:0;flip:x" o:connectortype="straight"/>
                      </v:group>
                      <v:oval id="_x0000_s1236" style="position:absolute;left:2179;top:3189;width:154;height:158"/>
                      <v:oval id="_x0000_s1237" style="position:absolute;left:2179;top:5407;width:154;height:158"/>
                    </v:group>
                    <v:group id="_x0000_s1244" style="position:absolute;left:1393;top:3203;width:1966;height:1559" coordorigin="2179,5805" coordsize="1966,1559">
                      <v:group id="_x0000_s1243" style="position:absolute;left:2179;top:5805;width:1966;height:1559" coordorigin="2179,5805" coordsize="1966,1559">
                        <v:group id="_x0000_s1235" style="position:absolute;left:2333;top:5895;width:1812;height:1396" coordorigin="2333,5895" coordsize="1812,1396">
                          <v:group id="_x0000_s1217" style="position:absolute;left:3252;top:6208;width:212;height:770" coordorigin="3040,3700" coordsize="550,2000">
                            <v:oval id="_x0000_s1218" style="position:absolute;left:3090;top:3700;width:500;height:500"/>
                            <v:oval id="_x0000_s1219" style="position:absolute;left:3090;top:4200;width:500;height:500"/>
                            <v:oval id="_x0000_s1220" style="position:absolute;left:3090;top:4700;width:500;height:500"/>
                            <v:oval id="_x0000_s1221" style="position:absolute;left:3090;top:5200;width:500;height:500"/>
                            <v:rect id="_x0000_s1222" style="position:absolute;left:3040;top:3700;width:290;height:2000" fillcolor="white [3212]" strokecolor="white [3212]"/>
                          </v:group>
                          <v:rect id="_x0000_s1223" style="position:absolute;left:3996;top:6401;width:149;height:514"/>
                          <v:shape id="_x0000_s1228" type="#_x0000_t32" style="position:absolute;left:2333;top:5895;width:1737;height:1;flip:x" o:connectortype="straight"/>
                          <v:shape id="_x0000_s1230" type="#_x0000_t32" style="position:absolute;left:3364;top:5895;width:0;height:313;flip:y" o:connectortype="straight"/>
                          <v:shape id="_x0000_s1231" type="#_x0000_t32" style="position:absolute;left:3364;top:6978;width:0;height:313;flip:y" o:connectortype="straight"/>
                          <v:shape id="_x0000_s1232" type="#_x0000_t32" style="position:absolute;left:4070;top:6915;width:1;height:376;flip:y" o:connectortype="straight"/>
                          <v:shape id="_x0000_s1233" type="#_x0000_t32" style="position:absolute;left:4071;top:5895;width:1;height:506;flip:y" o:connectortype="straight"/>
                          <v:shape id="_x0000_s1234" type="#_x0000_t32" style="position:absolute;left:2333;top:7290;width:1737;height:1;flip:x" o:connectortype="straight"/>
                        </v:group>
                        <v:oval id="_x0000_s1238" style="position:absolute;left:2179;top:5805;width:154;height:158"/>
                        <v:oval id="_x0000_s1239" style="position:absolute;left:2179;top:7206;width:154;height:158"/>
                      </v:group>
                      <v:oval id="_x0000_s1240" style="position:absolute;left:3329;top:7244;width:72;height:84" fillcolor="black [3213]" strokecolor="black [3213]"/>
                      <v:oval id="_x0000_s1241" style="position:absolute;left:3329;top:5849;width:72;height:84" fillcolor="black [3213]" strokecolor="black [3213]"/>
                    </v:group>
                    <v:shape id="_x0000_s1245" type="#_x0000_t202" style="position:absolute;left:2012;top:3799;width:454;height:399;mso-width-relative:margin;mso-height-relative:margin" filled="f" stroked="f">
                      <v:textbox style="mso-next-textbox:#_x0000_s1245">
                        <w:txbxContent>
                          <w:p w:rsidR="00E62816" w:rsidRPr="00FB0526" w:rsidRDefault="00E62816">
                            <w:pPr>
                              <w:rPr>
                                <w:b/>
                              </w:rPr>
                            </w:pPr>
                            <w:r w:rsidRPr="00FB0526">
                              <w:rPr>
                                <w:b/>
                              </w:rPr>
                              <w:t>L</w:t>
                            </w:r>
                          </w:p>
                        </w:txbxContent>
                      </v:textbox>
                    </v:shape>
                    <v:shape id="_x0000_s1246" type="#_x0000_t202" style="position:absolute;left:2756;top:5775;width:454;height:399;mso-width-relative:margin;mso-height-relative:margin" filled="f" stroked="f">
                      <v:textbox style="mso-next-textbox:#_x0000_s1246">
                        <w:txbxContent>
                          <w:p w:rsidR="00E62816" w:rsidRPr="00FB0526" w:rsidRDefault="00E62816" w:rsidP="00FB0526">
                            <w:pPr>
                              <w:rPr>
                                <w:b/>
                              </w:rPr>
                            </w:pPr>
                            <w:r w:rsidRPr="00FB0526">
                              <w:rPr>
                                <w:b/>
                              </w:rPr>
                              <w:t>L</w:t>
                            </w:r>
                          </w:p>
                        </w:txbxContent>
                      </v:textbox>
                    </v:shape>
                    <v:shape id="_x0000_s1247" type="#_x0000_t202" style="position:absolute;left:3522;top:3799;width:454;height:399;mso-width-relative:margin;mso-height-relative:margin" filled="f" stroked="f">
                      <v:textbox style="mso-next-textbox:#_x0000_s1247">
                        <w:txbxContent>
                          <w:p w:rsidR="00E62816" w:rsidRPr="00FB0526" w:rsidRDefault="00E62816" w:rsidP="00FB0526">
                            <w:pPr>
                              <w:rPr>
                                <w:b/>
                              </w:rPr>
                            </w:pPr>
                            <w:r>
                              <w:rPr>
                                <w:b/>
                              </w:rPr>
                              <w:t>R</w:t>
                            </w:r>
                          </w:p>
                        </w:txbxContent>
                      </v:textbox>
                    </v:shape>
                    <v:shape id="_x0000_s1248" type="#_x0000_t202" style="position:absolute;left:2832;top:6797;width:454;height:399;mso-width-relative:margin;mso-height-relative:margin" filled="f" stroked="f">
                      <v:textbox style="mso-next-textbox:#_x0000_s1248">
                        <w:txbxContent>
                          <w:p w:rsidR="00E62816" w:rsidRPr="00FB0526" w:rsidRDefault="00E62816" w:rsidP="00FB0526">
                            <w:pPr>
                              <w:rPr>
                                <w:b/>
                              </w:rPr>
                            </w:pPr>
                            <w:r>
                              <w:rPr>
                                <w:b/>
                              </w:rPr>
                              <w:t>R</w:t>
                            </w:r>
                          </w:p>
                        </w:txbxContent>
                      </v:textbox>
                    </v:shape>
                    <v:shape id="_x0000_s1255" type="#_x0000_t202" style="position:absolute;left:3976;top:4438;width:454;height:399;mso-width-relative:margin;mso-height-relative:margin" filled="f" stroked="f">
                      <v:textbox style="mso-next-textbox:#_x0000_s1255">
                        <w:txbxContent>
                          <w:p w:rsidR="00E62816" w:rsidRPr="00FB0526" w:rsidRDefault="00E62816" w:rsidP="000E703F">
                            <w:pPr>
                              <w:rPr>
                                <w:b/>
                              </w:rPr>
                            </w:pPr>
                            <w:r>
                              <w:rPr>
                                <w:b/>
                              </w:rPr>
                              <w:t>I</w:t>
                            </w:r>
                            <w:r w:rsidRPr="000E703F">
                              <w:rPr>
                                <w:b/>
                                <w:vertAlign w:val="subscript"/>
                              </w:rPr>
                              <w:t>L</w:t>
                            </w:r>
                          </w:p>
                        </w:txbxContent>
                      </v:textbox>
                    </v:shape>
                    <v:shape id="_x0000_s1256" type="#_x0000_t202" style="position:absolute;left:5904;top:2644;width:454;height:399;mso-width-relative:margin;mso-height-relative:margin" filled="f" stroked="f">
                      <v:textbox style="mso-next-textbox:#_x0000_s1256">
                        <w:txbxContent>
                          <w:p w:rsidR="00E62816" w:rsidRPr="00FB0526" w:rsidRDefault="00E62816" w:rsidP="000E703F">
                            <w:pPr>
                              <w:rPr>
                                <w:b/>
                              </w:rPr>
                            </w:pPr>
                            <w:r>
                              <w:rPr>
                                <w:b/>
                              </w:rPr>
                              <w:t>I</w:t>
                            </w:r>
                            <w:r>
                              <w:rPr>
                                <w:b/>
                                <w:vertAlign w:val="subscript"/>
                              </w:rPr>
                              <w:t>R</w:t>
                            </w:r>
                          </w:p>
                        </w:txbxContent>
                      </v:textbox>
                    </v:shape>
                    <v:shape id="_x0000_s1257" type="#_x0000_t202" style="position:absolute;left:3976;top:5536;width:708;height:399;mso-width-relative:margin;mso-height-relative:margin" filled="f" stroked="f">
                      <v:textbox style="mso-next-textbox:#_x0000_s1257">
                        <w:txbxContent>
                          <w:p w:rsidR="00E62816" w:rsidRPr="00FB0526" w:rsidRDefault="00E62816" w:rsidP="000E703F">
                            <w:pPr>
                              <w:rPr>
                                <w:b/>
                              </w:rPr>
                            </w:pPr>
                            <w:r>
                              <w:rPr>
                                <w:b/>
                              </w:rPr>
                              <w:t>U</w:t>
                            </w:r>
                            <w:r w:rsidRPr="000E703F">
                              <w:rPr>
                                <w:b/>
                                <w:vertAlign w:val="subscript"/>
                              </w:rPr>
                              <w:t>L</w:t>
                            </w:r>
                          </w:p>
                        </w:txbxContent>
                      </v:textbox>
                    </v:shape>
                    <v:shape id="_x0000_s1258" type="#_x0000_t202" style="position:absolute;left:6172;top:7148;width:708;height:399;mso-width-relative:margin;mso-height-relative:margin" filled="f" stroked="f">
                      <v:textbox style="mso-next-textbox:#_x0000_s1258">
                        <w:txbxContent>
                          <w:p w:rsidR="00E62816" w:rsidRPr="00FB0526" w:rsidRDefault="00E62816" w:rsidP="000E703F">
                            <w:pPr>
                              <w:rPr>
                                <w:b/>
                              </w:rPr>
                            </w:pPr>
                            <w:r>
                              <w:rPr>
                                <w:b/>
                              </w:rPr>
                              <w:t>U</w:t>
                            </w:r>
                            <w:r>
                              <w:rPr>
                                <w:b/>
                                <w:vertAlign w:val="subscript"/>
                              </w:rPr>
                              <w:t>R</w:t>
                            </w:r>
                          </w:p>
                        </w:txbxContent>
                      </v:textbox>
                    </v:shape>
                    <v:shape id="_x0000_s1263" type="#_x0000_t32" style="position:absolute;left:4565;top:5536;width:1792;height:1523;flip:y" o:connectortype="straight">
                      <v:stroke endarrow="block"/>
                    </v:shape>
                    <v:shape id="_x0000_s1264" type="#_x0000_t32" style="position:absolute;left:4565;top:3185;width:1792;height:1577" o:connectortype="straight">
                      <v:stroke endarrow="block"/>
                    </v:shape>
                    <v:shape id="_x0000_s1266" type="#_x0000_t202" style="position:absolute;left:6412;top:5376;width:708;height:399;mso-width-relative:margin;mso-height-relative:margin" filled="f" stroked="f">
                      <v:textbox style="mso-next-textbox:#_x0000_s1266">
                        <w:txbxContent>
                          <w:p w:rsidR="00E62816" w:rsidRPr="00FB0526" w:rsidRDefault="00E62816" w:rsidP="009F6CA5">
                            <w:pPr>
                              <w:rPr>
                                <w:b/>
                              </w:rPr>
                            </w:pPr>
                            <w:r>
                              <w:rPr>
                                <w:b/>
                              </w:rPr>
                              <w:t>U</w:t>
                            </w:r>
                          </w:p>
                        </w:txbxContent>
                      </v:textbox>
                    </v:shape>
                    <v:shape id="_x0000_s1267" type="#_x0000_t202" style="position:absolute;left:6412;top:4487;width:708;height:399;mso-width-relative:margin;mso-height-relative:margin" filled="f" stroked="f">
                      <v:textbox style="mso-next-textbox:#_x0000_s1267">
                        <w:txbxContent>
                          <w:p w:rsidR="00E62816" w:rsidRPr="00FB0526" w:rsidRDefault="00E62816" w:rsidP="009F6CA5">
                            <w:pPr>
                              <w:rPr>
                                <w:b/>
                              </w:rPr>
                            </w:pPr>
                            <w:r>
                              <w:rPr>
                                <w:b/>
                              </w:rPr>
                              <w:t>I</w:t>
                            </w:r>
                          </w:p>
                        </w:txbxContent>
                      </v:textbox>
                    </v:shape>
                    <v:shape id="_x0000_s1268" type="#_x0000_t202" style="position:absolute;left:4565;top:6283;width:708;height:399;mso-width-relative:margin;mso-height-relative:margin" filled="f" stroked="f">
                      <v:textbox style="mso-next-textbox:#_x0000_s1268">
                        <w:txbxContent>
                          <w:p w:rsidR="00E62816" w:rsidRPr="00A95A5B" w:rsidRDefault="00E62816" w:rsidP="004C28D7">
                            <w:pPr>
                              <w:rPr>
                                <w:b/>
                              </w:rPr>
                            </w:pPr>
                            <w:r>
                              <w:rPr>
                                <w:b/>
                              </w:rPr>
                              <w:t>ϑ</w:t>
                            </w:r>
                          </w:p>
                          <w:p w:rsidR="00E62816" w:rsidRPr="004C28D7" w:rsidRDefault="00E62816" w:rsidP="004C28D7"/>
                        </w:txbxContent>
                      </v:textbox>
                    </v:shape>
                    <v:shape id="_x0000_s1269" type="#_x0000_t202" style="position:absolute;left:5030;top:6660;width:708;height:399;mso-width-relative:margin;mso-height-relative:margin" filled="f" stroked="f">
                      <v:textbox style="mso-next-textbox:#_x0000_s1269">
                        <w:txbxContent>
                          <w:p w:rsidR="00E62816" w:rsidRPr="00A95A5B" w:rsidRDefault="00E62816" w:rsidP="004C28D7">
                            <w:pPr>
                              <w:rPr>
                                <w:b/>
                              </w:rPr>
                            </w:pPr>
                            <w:r w:rsidRPr="00A95A5B">
                              <w:rPr>
                                <w:b/>
                              </w:rPr>
                              <w:t>ϕ</w:t>
                            </w:r>
                          </w:p>
                          <w:p w:rsidR="00E62816" w:rsidRPr="004C28D7" w:rsidRDefault="00E62816" w:rsidP="004C28D7"/>
                        </w:txbxContent>
                      </v:textbox>
                    </v:shape>
                    <v:shape id="_x0000_s1270" type="#_x0000_t202" style="position:absolute;left:4565;top:3506;width:708;height:399;mso-width-relative:margin;mso-height-relative:margin" filled="f" stroked="f">
                      <v:textbox style="mso-next-textbox:#_x0000_s1270">
                        <w:txbxContent>
                          <w:p w:rsidR="00E62816" w:rsidRPr="00A95A5B" w:rsidRDefault="00E62816" w:rsidP="00C94EC3">
                            <w:pPr>
                              <w:rPr>
                                <w:b/>
                              </w:rPr>
                            </w:pPr>
                            <w:r>
                              <w:rPr>
                                <w:b/>
                              </w:rPr>
                              <w:t>ϑ</w:t>
                            </w:r>
                          </w:p>
                          <w:p w:rsidR="00E62816" w:rsidRPr="004C28D7" w:rsidRDefault="00E62816" w:rsidP="00C94EC3"/>
                        </w:txbxContent>
                      </v:textbox>
                    </v:shape>
                    <v:shape id="_x0000_s1271" type="#_x0000_t202" style="position:absolute;left:5030;top:3247;width:708;height:399;mso-width-relative:margin;mso-height-relative:margin" filled="f" stroked="f">
                      <v:textbox style="mso-next-textbox:#_x0000_s1271">
                        <w:txbxContent>
                          <w:p w:rsidR="00E62816" w:rsidRPr="00A95A5B" w:rsidRDefault="00E62816" w:rsidP="00C94EC3">
                            <w:pPr>
                              <w:rPr>
                                <w:b/>
                              </w:rPr>
                            </w:pPr>
                            <w:r w:rsidRPr="00A95A5B">
                              <w:rPr>
                                <w:b/>
                              </w:rPr>
                              <w:t>ϕ</w:t>
                            </w:r>
                          </w:p>
                          <w:p w:rsidR="00E62816" w:rsidRPr="004C28D7" w:rsidRDefault="00E62816" w:rsidP="00C94EC3"/>
                        </w:txbxContent>
                      </v:textbox>
                    </v:shape>
                  </v:group>
                  <v:shape id="_x0000_s1273" type="#_x0000_t19" style="position:absolute;left:4565;top:3799;width:708;height:399;flip:y" adj=",-7945" path="wr-21600,,21600,43200,,,21600,21554nfewr-21600,,21600,43200,,,21600,21554l,21600nsxe">
                    <v:path o:connectlocs="0,0;21600,21554;0,21600"/>
                  </v:shape>
                  <v:shape id="_x0000_s1274" type="#_x0000_t19" style="position:absolute;left:5409;top:3185;width:495;height:720;flip:y"/>
                  <v:shape id="_x0000_s1275" type="#_x0000_t19" style="position:absolute;left:5186;top:6520;width:552;height:539"/>
                  <v:shape id="_x0000_s1276" type="#_x0000_t19" style="position:absolute;left:4565;top:6096;width:532;height:512"/>
                </v:group>
              </v:group>
            </v:group>
          </v:group>
        </w:pict>
      </w:r>
    </w:p>
    <w:p w:rsidR="006340D8" w:rsidRDefault="0096518D" w:rsidP="00426770">
      <w:r w:rsidRPr="0096518D">
        <w:rPr>
          <w:b/>
          <w:noProof/>
          <w:lang w:eastAsia="cs-CZ"/>
        </w:rPr>
        <w:pict>
          <v:shape id="_x0000_s1339" type="#_x0000_t202" style="position:absolute;margin-left:325.25pt;margin-top:-.4pt;width:181.45pt;height:56.95pt;z-index:251892736;mso-width-percent:400;mso-width-percent:400;mso-width-relative:margin;mso-height-relative:margin" filled="f" stroked="f">
            <v:textbox>
              <w:txbxContent>
                <w:p w:rsidR="00E62816" w:rsidRPr="00FE48A7" w:rsidRDefault="00E62816" w:rsidP="00575D76">
                  <w:pPr>
                    <w:rPr>
                      <w:b/>
                    </w:rPr>
                  </w:pPr>
                  <w:r>
                    <w:rPr>
                      <w:b/>
                    </w:rPr>
                    <w:t>Paralelní</w:t>
                  </w:r>
                  <w:r w:rsidRPr="00FE48A7">
                    <w:rPr>
                      <w:b/>
                    </w:rPr>
                    <w:t xml:space="preserve"> ztrátový </w:t>
                  </w:r>
                  <w:r>
                    <w:rPr>
                      <w:b/>
                    </w:rPr>
                    <w:t>činitel</w:t>
                  </w:r>
                  <w:r w:rsidRPr="00FE48A7">
                    <w:rPr>
                      <w:b/>
                    </w:rPr>
                    <w:t>:</w:t>
                  </w:r>
                </w:p>
              </w:txbxContent>
            </v:textbox>
          </v:shape>
        </w:pict>
      </w:r>
    </w:p>
    <w:p w:rsidR="00D15209" w:rsidRDefault="00630335" w:rsidP="005D08EB">
      <w:pPr>
        <w:jc w:val="right"/>
      </w:pPr>
      <m:oMathPara>
        <m:oMathParaPr>
          <m:jc m:val="right"/>
        </m:oMathParaPr>
        <m:oMath>
          <m:r>
            <w:rPr>
              <w:rFonts w:ascii="Cambria Math" w:hAnsi="Cambria Math"/>
            </w:rPr>
            <m:t xml:space="preserve">tgϑ=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R</m:t>
                  </m:r>
                </m:sub>
              </m:sSub>
            </m:num>
            <m:den>
              <m:sSub>
                <m:sSubPr>
                  <m:ctrlPr>
                    <w:rPr>
                      <w:rFonts w:ascii="Cambria Math" w:hAnsi="Cambria Math"/>
                      <w:i/>
                    </w:rPr>
                  </m:ctrlPr>
                </m:sSubPr>
                <m:e>
                  <m:r>
                    <w:rPr>
                      <w:rFonts w:ascii="Cambria Math" w:hAnsi="Cambria Math"/>
                    </w:rPr>
                    <m:t>I</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X</m:t>
                  </m:r>
                </m:e>
                <m:sub>
                  <m:r>
                    <w:rPr>
                      <w:rFonts w:ascii="Cambria Math" w:hAnsi="Cambria Math"/>
                    </w:rPr>
                    <m:t>L</m:t>
                  </m:r>
                </m:sub>
              </m:sSub>
            </m:num>
            <m:den>
              <m:r>
                <w:rPr>
                  <w:rFonts w:ascii="Cambria Math" w:hAnsi="Cambria Math"/>
                </w:rPr>
                <m:t>R</m:t>
              </m:r>
            </m:den>
          </m:f>
          <m:r>
            <w:rPr>
              <w:rFonts w:ascii="Cambria Math" w:hAnsi="Cambria Math"/>
            </w:rPr>
            <m:t xml:space="preserve">= </m:t>
          </m:r>
          <m:f>
            <m:fPr>
              <m:ctrlPr>
                <w:rPr>
                  <w:rFonts w:ascii="Cambria Math" w:hAnsi="Cambria Math"/>
                  <w:i/>
                </w:rPr>
              </m:ctrlPr>
            </m:fPr>
            <m:num>
              <m:r>
                <w:rPr>
                  <w:rFonts w:ascii="Cambria Math" w:hAnsi="Cambria Math"/>
                </w:rPr>
                <m:t>ωL</m:t>
              </m:r>
            </m:num>
            <m:den>
              <m:r>
                <w:rPr>
                  <w:rFonts w:ascii="Cambria Math" w:hAnsi="Cambria Math"/>
                </w:rPr>
                <m:t>R</m:t>
              </m:r>
            </m:den>
          </m:f>
        </m:oMath>
      </m:oMathPara>
    </w:p>
    <w:p w:rsidR="00D15209" w:rsidRDefault="00D15209" w:rsidP="00426770"/>
    <w:p w:rsidR="00D15209" w:rsidRDefault="00D15209" w:rsidP="00426770"/>
    <w:p w:rsidR="00D15209" w:rsidRDefault="0096518D" w:rsidP="00426770">
      <w:r w:rsidRPr="0096518D">
        <w:rPr>
          <w:b/>
          <w:noProof/>
          <w:lang w:eastAsia="cs-CZ"/>
        </w:rPr>
        <w:pict>
          <v:shape id="_x0000_s1338" type="#_x0000_t202" style="position:absolute;margin-left:321.05pt;margin-top:23.95pt;width:181.25pt;height:52pt;z-index:251891712;mso-width-percent:400;mso-width-percent:400;mso-width-relative:margin;mso-height-relative:margin" filled="f" stroked="f">
            <v:textbox>
              <w:txbxContent>
                <w:p w:rsidR="00E62816" w:rsidRPr="00FE48A7" w:rsidRDefault="00E62816" w:rsidP="00575D76">
                  <w:pPr>
                    <w:rPr>
                      <w:b/>
                    </w:rPr>
                  </w:pPr>
                  <w:r w:rsidRPr="00FE48A7">
                    <w:rPr>
                      <w:b/>
                    </w:rPr>
                    <w:t xml:space="preserve">Sériový ztrátový </w:t>
                  </w:r>
                  <w:r>
                    <w:rPr>
                      <w:b/>
                    </w:rPr>
                    <w:t>činitel</w:t>
                  </w:r>
                  <w:r w:rsidRPr="00FE48A7">
                    <w:rPr>
                      <w:b/>
                    </w:rPr>
                    <w:t>:</w:t>
                  </w:r>
                </w:p>
              </w:txbxContent>
            </v:textbox>
          </v:shape>
        </w:pict>
      </w:r>
    </w:p>
    <w:p w:rsidR="008F4489" w:rsidRDefault="008F4489" w:rsidP="00426770"/>
    <w:p w:rsidR="00D15209" w:rsidRDefault="00035F48" w:rsidP="008F4489">
      <w:pPr>
        <w:jc w:val="right"/>
      </w:pPr>
      <m:oMathPara>
        <m:oMathParaPr>
          <m:jc m:val="right"/>
        </m:oMathParaPr>
        <m:oMath>
          <m:r>
            <w:rPr>
              <w:rFonts w:ascii="Cambria Math" w:hAnsi="Cambria Math"/>
            </w:rPr>
            <m:t xml:space="preserve">tgϑ=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R</m:t>
                  </m:r>
                </m:sub>
              </m:sSub>
            </m:num>
            <m:den>
              <m:sSub>
                <m:sSubPr>
                  <m:ctrlPr>
                    <w:rPr>
                      <w:rFonts w:ascii="Cambria Math" w:hAnsi="Cambria Math"/>
                      <w:i/>
                    </w:rPr>
                  </m:ctrlPr>
                </m:sSubPr>
                <m:e>
                  <m:r>
                    <w:rPr>
                      <w:rFonts w:ascii="Cambria Math" w:hAnsi="Cambria Math"/>
                    </w:rPr>
                    <m:t>U</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r>
                <w:rPr>
                  <w:rFonts w:ascii="Cambria Math" w:hAnsi="Cambria Math"/>
                </w:rPr>
                <m:t>R</m:t>
              </m:r>
            </m:num>
            <m:den>
              <m:sSub>
                <m:sSubPr>
                  <m:ctrlPr>
                    <w:rPr>
                      <w:rFonts w:ascii="Cambria Math" w:hAnsi="Cambria Math"/>
                      <w:i/>
                    </w:rPr>
                  </m:ctrlPr>
                </m:sSubPr>
                <m:e>
                  <m:r>
                    <w:rPr>
                      <w:rFonts w:ascii="Cambria Math" w:hAnsi="Cambria Math"/>
                    </w:rPr>
                    <m:t>X</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r>
                <w:rPr>
                  <w:rFonts w:ascii="Cambria Math" w:hAnsi="Cambria Math"/>
                </w:rPr>
                <m:t>ωL</m:t>
              </m:r>
            </m:num>
            <m:den>
              <m:r>
                <w:rPr>
                  <w:rFonts w:ascii="Cambria Math" w:hAnsi="Cambria Math"/>
                </w:rPr>
                <m:t>R</m:t>
              </m:r>
            </m:den>
          </m:f>
        </m:oMath>
      </m:oMathPara>
    </w:p>
    <w:p w:rsidR="00D15209" w:rsidRDefault="00D15209" w:rsidP="00426770"/>
    <w:p w:rsidR="00D15209" w:rsidRDefault="00D15209" w:rsidP="00426770">
      <w:pPr>
        <w:rPr>
          <w:i/>
        </w:rPr>
      </w:pPr>
      <w:r w:rsidRPr="00CC044B">
        <w:rPr>
          <w:b/>
          <w:i/>
        </w:rPr>
        <w:t>ϕ</w:t>
      </w:r>
      <w:r w:rsidRPr="00CC044B">
        <w:rPr>
          <w:i/>
        </w:rPr>
        <w:t xml:space="preserve"> - fázový posun </w:t>
      </w:r>
      <w:r w:rsidRPr="00CC044B">
        <w:rPr>
          <w:i/>
        </w:rPr>
        <w:br/>
      </w:r>
      <w:r w:rsidR="0013579A">
        <w:rPr>
          <w:b/>
        </w:rPr>
        <w:t>ϑ</w:t>
      </w:r>
      <w:r w:rsidRPr="00CC044B">
        <w:rPr>
          <w:b/>
          <w:i/>
        </w:rPr>
        <w:t xml:space="preserve"> </w:t>
      </w:r>
      <w:r w:rsidRPr="00CC044B">
        <w:rPr>
          <w:i/>
        </w:rPr>
        <w:t>- ztrátový úhel ( = doplňkový úhel do 180°) - uvádí se v katalogu</w:t>
      </w:r>
      <w:r w:rsidRPr="00CC044B">
        <w:rPr>
          <w:i/>
        </w:rPr>
        <w:br/>
      </w:r>
      <w:r w:rsidRPr="00CC044B">
        <w:rPr>
          <w:b/>
          <w:i/>
        </w:rPr>
        <w:t>Q</w:t>
      </w:r>
      <w:r w:rsidR="0013579A">
        <w:rPr>
          <w:b/>
          <w:i/>
          <w:vertAlign w:val="subscript"/>
        </w:rPr>
        <w:t>L</w:t>
      </w:r>
      <w:r w:rsidRPr="00CC044B">
        <w:rPr>
          <w:b/>
          <w:i/>
        </w:rPr>
        <w:t xml:space="preserve"> </w:t>
      </w:r>
      <w:r w:rsidRPr="00CC044B">
        <w:rPr>
          <w:i/>
        </w:rPr>
        <w:t xml:space="preserve">- jakost </w:t>
      </w:r>
      <w:r w:rsidR="0013579A">
        <w:rPr>
          <w:i/>
        </w:rPr>
        <w:t>cívky</w:t>
      </w:r>
      <w:r w:rsidRPr="00CC044B">
        <w:rPr>
          <w:i/>
        </w:rPr>
        <w:t xml:space="preserve"> (odpovídá převrácené hodnotě ztrátového úhlu)</w:t>
      </w:r>
    </w:p>
    <w:p w:rsidR="007A3FB0" w:rsidRDefault="007A3FB0" w:rsidP="00426770">
      <w:pPr>
        <w:rPr>
          <w:i/>
        </w:rPr>
      </w:pPr>
    </w:p>
    <w:p w:rsidR="007A3FB0" w:rsidRPr="00EA2C13" w:rsidRDefault="007A3FB0" w:rsidP="00426770">
      <w:pPr>
        <w:rPr>
          <w:b/>
          <w:sz w:val="36"/>
        </w:rPr>
      </w:pPr>
      <w:r w:rsidRPr="00EA2C13">
        <w:rPr>
          <w:b/>
          <w:sz w:val="36"/>
        </w:rPr>
        <w:t>TRANSFORMÁTORY</w:t>
      </w:r>
    </w:p>
    <w:p w:rsidR="007A3FB0" w:rsidRDefault="00B25CE3" w:rsidP="00426770">
      <w:r>
        <w:t>Transformátory jsou tvořeny dvěma a více vinutími na společném magnetickém obvodu.</w:t>
      </w:r>
      <w:r w:rsidR="00382A59">
        <w:t xml:space="preserve"> Tyto vinutí se jmenují </w:t>
      </w:r>
      <w:r w:rsidR="00382A59" w:rsidRPr="00AA50EE">
        <w:rPr>
          <w:b/>
        </w:rPr>
        <w:t>primární</w:t>
      </w:r>
      <w:r w:rsidR="00382A59">
        <w:t xml:space="preserve"> (vstupní) a </w:t>
      </w:r>
      <w:r w:rsidR="00382A59" w:rsidRPr="00AA50EE">
        <w:rPr>
          <w:b/>
        </w:rPr>
        <w:t>sekundární</w:t>
      </w:r>
      <w:r w:rsidR="00382A59">
        <w:t xml:space="preserve"> (výstupní). </w:t>
      </w:r>
    </w:p>
    <w:p w:rsidR="00382A59" w:rsidRDefault="00382A59" w:rsidP="00426770">
      <w:r>
        <w:t xml:space="preserve">Průtokem AC proudu primárním vinutí vzniká kolem cívky a v uzavřeném jádru </w:t>
      </w:r>
      <w:r w:rsidRPr="00AA50EE">
        <w:rPr>
          <w:b/>
        </w:rPr>
        <w:t xml:space="preserve">časově proměnný magnetický </w:t>
      </w:r>
      <w:r w:rsidR="00AA50EE">
        <w:rPr>
          <w:b/>
        </w:rPr>
        <w:t>tok</w:t>
      </w:r>
      <w:r>
        <w:t xml:space="preserve">. Tento tok do sekundárního vinutí </w:t>
      </w:r>
      <w:r w:rsidRPr="00AA50EE">
        <w:rPr>
          <w:b/>
        </w:rPr>
        <w:t>indukuje AC napětí</w:t>
      </w:r>
      <w:r>
        <w:t>. Po připojení zátěže na sekundární vinutí začne tímto vinutí protékat elektrický proud.</w:t>
      </w:r>
      <w:r w:rsidR="00BD0940">
        <w:t xml:space="preserve"> Činnost transformátoru je tedy založena na </w:t>
      </w:r>
      <w:r w:rsidR="00BD0940" w:rsidRPr="00AA50EE">
        <w:rPr>
          <w:b/>
        </w:rPr>
        <w:t>elektromagnetické indukci</w:t>
      </w:r>
      <w:r w:rsidR="00BD0940">
        <w:t>.</w:t>
      </w:r>
    </w:p>
    <w:p w:rsidR="00042634" w:rsidRDefault="00BD0940" w:rsidP="00426770">
      <w:r>
        <w:t xml:space="preserve">Transformátory se používají buď ke </w:t>
      </w:r>
      <w:r w:rsidRPr="00AA50EE">
        <w:rPr>
          <w:b/>
        </w:rPr>
        <w:t>změně</w:t>
      </w:r>
      <w:r>
        <w:t xml:space="preserve"> napětí (transformátory zvyšující a snižující), ke galvanickému </w:t>
      </w:r>
      <w:r w:rsidRPr="00AA50EE">
        <w:rPr>
          <w:b/>
        </w:rPr>
        <w:t>oddělení</w:t>
      </w:r>
      <w:r>
        <w:t xml:space="preserve"> (oddělovací transformátory), popř. impedančnímu </w:t>
      </w:r>
      <w:r w:rsidRPr="00AA50EE">
        <w:rPr>
          <w:b/>
        </w:rPr>
        <w:t>přizpůsobení</w:t>
      </w:r>
      <w:r>
        <w:t>.</w:t>
      </w:r>
    </w:p>
    <w:p w:rsidR="00026746" w:rsidRDefault="00026746" w:rsidP="00426770">
      <w:r>
        <w:t xml:space="preserve">Transformátory mohou být </w:t>
      </w:r>
      <w:r w:rsidRPr="00E96072">
        <w:rPr>
          <w:b/>
        </w:rPr>
        <w:t>jednofázové i třífázové</w:t>
      </w:r>
      <w:r>
        <w:t xml:space="preserve">, jejichž vinutí lze zapojit tzv. do trojúhelníku nebo do hvězdy. </w:t>
      </w:r>
    </w:p>
    <w:p w:rsidR="00A61E89" w:rsidRPr="00613B68" w:rsidRDefault="00A61E89" w:rsidP="00426770">
      <w:pPr>
        <w:rPr>
          <w:b/>
        </w:rPr>
      </w:pPr>
      <w:r w:rsidRPr="00613B68">
        <w:rPr>
          <w:b/>
        </w:rPr>
        <w:t>TRANSFORMÁTOROVÉ POMĚRY</w:t>
      </w:r>
      <w:r w:rsidR="00613B68" w:rsidRPr="00613B68">
        <w:rPr>
          <w:b/>
        </w:rPr>
        <w:t xml:space="preserve"> </w:t>
      </w:r>
      <w:r w:rsidR="00613B68" w:rsidRPr="00613B68">
        <w:rPr>
          <w:b/>
        </w:rPr>
        <w:tab/>
        <w:t>P</w:t>
      </w:r>
    </w:p>
    <w:p w:rsidR="00A61E89" w:rsidRDefault="00613B68" w:rsidP="00613B68">
      <m:oMathPara>
        <m:oMathParaPr>
          <m:jc m:val="left"/>
        </m:oMathParaPr>
        <m:oMath>
          <m:r>
            <w:rPr>
              <w:rFonts w:ascii="Cambria Math" w:hAnsi="Cambria Math"/>
            </w:rPr>
            <m:t>P</m:t>
          </m:r>
          <m:r>
            <m:rPr>
              <m:sty m:val="p"/>
            </m:rPr>
            <w:rPr>
              <w:rFonts w:ascii="Cambria Math" w:hAnsi="Cambria Math"/>
            </w:rPr>
            <m:t xml:space="preserve">= </m:t>
          </m:r>
          <m:f>
            <m:fPr>
              <m:ctrlPr>
                <w:rPr>
                  <w:rFonts w:ascii="Cambria Math" w:hAnsi="Cambria Math"/>
                </w:rPr>
              </m:ctrlPr>
            </m:fPr>
            <m:num>
              <m:sSub>
                <m:sSubPr>
                  <m:ctrlPr>
                    <w:rPr>
                      <w:rFonts w:ascii="Cambria Math" w:hAnsi="Cambria Math"/>
                    </w:rPr>
                  </m:ctrlPr>
                </m:sSubPr>
                <m:e>
                  <m:r>
                    <m:rPr>
                      <m:sty m:val="p"/>
                    </m:rPr>
                    <w:rPr>
                      <w:rFonts w:ascii="Cambria Math" w:hAnsi="Cambria Math"/>
                    </w:rPr>
                    <m:t>U</m:t>
                  </m:r>
                </m:e>
                <m:sub>
                  <m:r>
                    <m:rPr>
                      <m:sty m:val="p"/>
                    </m:rPr>
                    <w:rPr>
                      <w:rFonts w:ascii="Cambria Math" w:hAnsi="Cambria Math"/>
                    </w:rPr>
                    <m:t>1</m:t>
                  </m:r>
                </m:sub>
              </m:sSub>
            </m:num>
            <m:den>
              <m:sSub>
                <m:sSubPr>
                  <m:ctrlPr>
                    <w:rPr>
                      <w:rFonts w:ascii="Cambria Math" w:hAnsi="Cambria Math"/>
                    </w:rPr>
                  </m:ctrlPr>
                </m:sSubPr>
                <m:e>
                  <m:r>
                    <m:rPr>
                      <m:sty m:val="p"/>
                    </m:rPr>
                    <w:rPr>
                      <w:rFonts w:ascii="Cambria Math" w:hAnsi="Cambria Math"/>
                    </w:rPr>
                    <m:t>U</m:t>
                  </m:r>
                </m:e>
                <m:sub>
                  <m:r>
                    <m:rPr>
                      <m:sty m:val="p"/>
                    </m:rPr>
                    <w:rPr>
                      <w:rFonts w:ascii="Cambria Math" w:hAnsi="Cambria Math"/>
                    </w:rPr>
                    <m:t>2</m:t>
                  </m:r>
                </m:sub>
              </m:sSub>
            </m:den>
          </m:f>
          <m:r>
            <m:rPr>
              <m:sty m:val="p"/>
            </m:rPr>
            <w:rPr>
              <w:rFonts w:ascii="Cambria Math" w:hAnsi="Cambria Math"/>
            </w:rPr>
            <m:t xml:space="preserve">= </m:t>
          </m:r>
          <m:f>
            <m:fPr>
              <m:ctrlPr>
                <w:rPr>
                  <w:rFonts w:ascii="Cambria Math" w:hAnsi="Cambria Math"/>
                </w:rPr>
              </m:ctrlPr>
            </m:fPr>
            <m:num>
              <m:sSub>
                <m:sSubPr>
                  <m:ctrlPr>
                    <w:rPr>
                      <w:rFonts w:ascii="Cambria Math" w:hAnsi="Cambria Math"/>
                    </w:rPr>
                  </m:ctrlPr>
                </m:sSubPr>
                <m:e>
                  <m:r>
                    <m:rPr>
                      <m:sty m:val="p"/>
                    </m:rPr>
                    <w:rPr>
                      <w:rFonts w:ascii="Cambria Math" w:hAnsi="Cambria Math"/>
                    </w:rPr>
                    <m:t>N</m:t>
                  </m:r>
                </m:e>
                <m:sub>
                  <m:r>
                    <m:rPr>
                      <m:sty m:val="p"/>
                    </m:rPr>
                    <w:rPr>
                      <w:rFonts w:ascii="Cambria Math" w:hAnsi="Cambria Math"/>
                    </w:rPr>
                    <m:t>1</m:t>
                  </m:r>
                </m:sub>
              </m:sSub>
            </m:num>
            <m:den>
              <m:sSub>
                <m:sSubPr>
                  <m:ctrlPr>
                    <w:rPr>
                      <w:rFonts w:ascii="Cambria Math" w:hAnsi="Cambria Math"/>
                    </w:rPr>
                  </m:ctrlPr>
                </m:sSubPr>
                <m:e>
                  <m:r>
                    <m:rPr>
                      <m:sty m:val="p"/>
                    </m:rPr>
                    <w:rPr>
                      <w:rFonts w:ascii="Cambria Math" w:hAnsi="Cambria Math"/>
                    </w:rPr>
                    <m:t>N</m:t>
                  </m:r>
                </m:e>
                <m:sub>
                  <m:r>
                    <m:rPr>
                      <m:sty m:val="p"/>
                    </m:rPr>
                    <w:rPr>
                      <w:rFonts w:ascii="Cambria Math" w:hAnsi="Cambria Math"/>
                    </w:rPr>
                    <m:t>2</m:t>
                  </m:r>
                </m:sub>
              </m:sSub>
            </m:den>
          </m:f>
          <m:r>
            <m:rPr>
              <m:sty m:val="p"/>
            </m:rPr>
            <w:rPr>
              <w:rFonts w:ascii="Cambria Math" w:eastAsiaTheme="minorEastAsia" w:hAnsi="Cambria Math"/>
            </w:rPr>
            <m:t xml:space="preserve">= </m:t>
          </m:r>
          <m:f>
            <m:fPr>
              <m:ctrlPr>
                <w:rPr>
                  <w:rFonts w:ascii="Cambria Math" w:eastAsiaTheme="minorEastAsia" w:hAnsi="Cambria Math"/>
                </w:rPr>
              </m:ctrlPr>
            </m:fPr>
            <m:num>
              <m:sSub>
                <m:sSubPr>
                  <m:ctrlPr>
                    <w:rPr>
                      <w:rFonts w:ascii="Cambria Math" w:eastAsiaTheme="minorEastAsia" w:hAnsi="Cambria Math"/>
                    </w:rPr>
                  </m:ctrlPr>
                </m:sSubPr>
                <m:e>
                  <m:r>
                    <m:rPr>
                      <m:sty m:val="p"/>
                    </m:rPr>
                    <w:rPr>
                      <w:rFonts w:ascii="Cambria Math" w:eastAsiaTheme="minorEastAsia" w:hAnsi="Cambria Math"/>
                    </w:rPr>
                    <m:t>I</m:t>
                  </m:r>
                </m:e>
                <m:sub>
                  <m:r>
                    <m:rPr>
                      <m:sty m:val="p"/>
                    </m:rPr>
                    <w:rPr>
                      <w:rFonts w:ascii="Cambria Math" w:eastAsiaTheme="minorEastAsia" w:hAnsi="Cambria Math"/>
                    </w:rPr>
                    <m:t>2</m:t>
                  </m:r>
                </m:sub>
              </m:sSub>
            </m:num>
            <m:den>
              <m:sSub>
                <m:sSubPr>
                  <m:ctrlPr>
                    <w:rPr>
                      <w:rFonts w:ascii="Cambria Math" w:eastAsiaTheme="minorEastAsia" w:hAnsi="Cambria Math"/>
                    </w:rPr>
                  </m:ctrlPr>
                </m:sSubPr>
                <m:e>
                  <m:r>
                    <m:rPr>
                      <m:sty m:val="p"/>
                    </m:rPr>
                    <w:rPr>
                      <w:rFonts w:ascii="Cambria Math" w:eastAsiaTheme="minorEastAsia" w:hAnsi="Cambria Math"/>
                    </w:rPr>
                    <m:t>I</m:t>
                  </m:r>
                </m:e>
                <m:sub>
                  <m:r>
                    <m:rPr>
                      <m:sty m:val="p"/>
                    </m:rPr>
                    <w:rPr>
                      <w:rFonts w:ascii="Cambria Math" w:eastAsiaTheme="minorEastAsia" w:hAnsi="Cambria Math"/>
                    </w:rPr>
                    <m:t>1</m:t>
                  </m:r>
                </m:sub>
              </m:sSub>
            </m:den>
          </m:f>
        </m:oMath>
      </m:oMathPara>
    </w:p>
    <w:p w:rsidR="00AD5D5E" w:rsidRPr="00391D44" w:rsidRDefault="00AD5D5E" w:rsidP="00426770">
      <w:pPr>
        <w:rPr>
          <w:b/>
          <w:sz w:val="28"/>
        </w:rPr>
      </w:pPr>
      <w:r w:rsidRPr="00391D44">
        <w:rPr>
          <w:b/>
          <w:sz w:val="28"/>
        </w:rPr>
        <w:lastRenderedPageBreak/>
        <w:t>ZTRÁTY V TRANSFORMÁTORU</w:t>
      </w:r>
    </w:p>
    <w:p w:rsidR="00EE1A00" w:rsidRDefault="00AD5D5E" w:rsidP="00426770">
      <w:r w:rsidRPr="00391D44">
        <w:rPr>
          <w:b/>
        </w:rPr>
        <w:t>HYSTERÉZNÍ ZTRÁTY</w:t>
      </w:r>
      <w:r w:rsidR="00BB432C">
        <w:br/>
        <w:t xml:space="preserve">Tato ztráty jsou úměrné ploše hysterezní smyčky. Udávají se ve W/kg. Jsou úměrné hmotnosti jádra a maximální magnetické indukci </w:t>
      </w:r>
      <w:proofErr w:type="spellStart"/>
      <w:r w:rsidR="00BB432C">
        <w:t>B</w:t>
      </w:r>
      <w:r w:rsidR="00BB432C" w:rsidRPr="00BB432C">
        <w:rPr>
          <w:vertAlign w:val="subscript"/>
        </w:rPr>
        <w:t>max</w:t>
      </w:r>
      <w:proofErr w:type="spellEnd"/>
      <w:r w:rsidR="00BB432C">
        <w:t>.</w:t>
      </w:r>
      <w:r w:rsidR="00EE1A00">
        <w:t xml:space="preserve"> Nezávisí na zatížení</w:t>
      </w:r>
    </w:p>
    <w:p w:rsidR="00AD5D5E" w:rsidRPr="007A3FB0" w:rsidRDefault="00AD5D5E" w:rsidP="00426770">
      <w:pPr>
        <w:rPr>
          <w:b/>
        </w:rPr>
      </w:pPr>
      <w:r>
        <w:br/>
      </w:r>
      <w:r w:rsidRPr="00391D44">
        <w:rPr>
          <w:b/>
        </w:rPr>
        <w:t>ZTRÁTY V ODPORU VINUTÍ</w:t>
      </w:r>
      <w:r w:rsidR="00EE1A00">
        <w:br/>
      </w:r>
      <w:r w:rsidR="0031005C">
        <w:t>Jsou způsobeny odporem vinutí. Rostou s druhou mocninou zatěžovacího proudu.</w:t>
      </w:r>
    </w:p>
    <w:p w:rsidR="00D15209" w:rsidRPr="00A64098" w:rsidRDefault="00E74CE8" w:rsidP="00A64098">
      <w:pPr>
        <w:rPr>
          <w:b/>
        </w:rPr>
      </w:pPr>
      <w:r w:rsidRPr="008004C9">
        <w:rPr>
          <w:b/>
        </w:rPr>
        <w:br w:type="page"/>
      </w:r>
    </w:p>
    <w:p w:rsidR="00AC4477" w:rsidRPr="007D5A78" w:rsidRDefault="00FE161D" w:rsidP="007D2982">
      <w:pPr>
        <w:rPr>
          <w:b/>
          <w:sz w:val="36"/>
          <w:szCs w:val="36"/>
        </w:rPr>
      </w:pPr>
      <w:r w:rsidRPr="007D5A78">
        <w:rPr>
          <w:b/>
          <w:sz w:val="36"/>
          <w:szCs w:val="36"/>
        </w:rPr>
        <w:lastRenderedPageBreak/>
        <w:t>3. FYZIKÁLNÍ PODSTATA POLOVODIČOVÝCH SOUČÁSTEK, PŘECHOD</w:t>
      </w:r>
      <w:r w:rsidR="00EF3507">
        <w:rPr>
          <w:b/>
          <w:sz w:val="36"/>
          <w:szCs w:val="36"/>
        </w:rPr>
        <w:t xml:space="preserve"> PN</w:t>
      </w:r>
    </w:p>
    <w:p w:rsidR="00082370" w:rsidRDefault="003B61C0" w:rsidP="007D2982">
      <w:r>
        <w:t xml:space="preserve">Atomy se skládají </w:t>
      </w:r>
      <w:r w:rsidRPr="00F67398">
        <w:t>z</w:t>
      </w:r>
      <w:r w:rsidRPr="00F67398">
        <w:rPr>
          <w:b/>
        </w:rPr>
        <w:t xml:space="preserve"> jádra a obalu</w:t>
      </w:r>
      <w:r>
        <w:t xml:space="preserve">, ve kterém je jistý počet elektronů, které se kolem jádra pohybují po vrstvách. Poslední (nejdále od jádra) je </w:t>
      </w:r>
      <w:r w:rsidRPr="00F67398">
        <w:rPr>
          <w:b/>
        </w:rPr>
        <w:t>valenční vrstva</w:t>
      </w:r>
      <w:r>
        <w:t>.</w:t>
      </w:r>
      <w:r w:rsidR="003162E0">
        <w:t xml:space="preserve"> Elektrony ve valenční vrstvě slouží k vytvoření vazeb mezi dalšími atomy.</w:t>
      </w:r>
      <w:r w:rsidR="00082370">
        <w:t xml:space="preserve"> Daly by se nazvat jakýmsi "lepidlem" mezi atomy. U některých látek však toto "lepidlo" zůstává do jisté míry tekuté a pohybuje se. </w:t>
      </w:r>
      <w:r w:rsidR="00816A26">
        <w:t>Tehdy lze hovořit o tzv</w:t>
      </w:r>
      <w:r w:rsidR="00816A26" w:rsidRPr="00F67398">
        <w:rPr>
          <w:b/>
        </w:rPr>
        <w:t>. volných elektronech</w:t>
      </w:r>
      <w:r w:rsidR="00816A26">
        <w:t>.</w:t>
      </w:r>
    </w:p>
    <w:p w:rsidR="00816A26" w:rsidRDefault="00F67398" w:rsidP="007D2982">
      <w:r w:rsidRPr="008E04E4">
        <w:rPr>
          <w:b/>
        </w:rPr>
        <w:t>Volné elektrony</w:t>
      </w:r>
      <w:r>
        <w:t xml:space="preserve"> se pohybují po mřížce atomů, které tvoří pevné látky</w:t>
      </w:r>
      <w:r w:rsidR="00610C0C">
        <w:t>,</w:t>
      </w:r>
      <w:r>
        <w:t xml:space="preserve"> </w:t>
      </w:r>
      <w:r w:rsidRPr="00610C0C">
        <w:rPr>
          <w:b/>
        </w:rPr>
        <w:t>chaoticky</w:t>
      </w:r>
      <w:r>
        <w:t xml:space="preserve">, ale po přivedení napětí se jejich pohyb </w:t>
      </w:r>
      <w:r w:rsidRPr="00610C0C">
        <w:rPr>
          <w:b/>
        </w:rPr>
        <w:t>usměrní</w:t>
      </w:r>
      <w:r w:rsidR="00F97F5B">
        <w:rPr>
          <w:b/>
        </w:rPr>
        <w:t xml:space="preserve"> </w:t>
      </w:r>
      <w:r w:rsidR="00F97F5B">
        <w:t>a začnou se pohybovat jedním směrem</w:t>
      </w:r>
      <w:r w:rsidR="00610C0C">
        <w:t>. Tehdy můžeme hovořit o vedení elektrického proudu.</w:t>
      </w:r>
      <w:r w:rsidR="007E417C">
        <w:t xml:space="preserve"> </w:t>
      </w:r>
    </w:p>
    <w:p w:rsidR="00082370" w:rsidRDefault="00082370" w:rsidP="007D2982">
      <w:r>
        <w:t xml:space="preserve">Podle toho, zda látky vedou nebo nevedou elektrický proud, se rozdělují na </w:t>
      </w:r>
      <w:r w:rsidRPr="00610C0C">
        <w:rPr>
          <w:b/>
        </w:rPr>
        <w:t>vodiče, izolanty a polovodiče</w:t>
      </w:r>
      <w:r>
        <w:t xml:space="preserve">. </w:t>
      </w:r>
      <w:r w:rsidR="006B3381">
        <w:t xml:space="preserve"> </w:t>
      </w:r>
    </w:p>
    <w:p w:rsidR="007E417C" w:rsidRDefault="00882CFF" w:rsidP="007D2982">
      <w:r>
        <w:t xml:space="preserve">Polovodivé látky jsou za jedněch </w:t>
      </w:r>
      <w:r w:rsidRPr="006A465C">
        <w:rPr>
          <w:b/>
        </w:rPr>
        <w:t>podmínek</w:t>
      </w:r>
      <w:r>
        <w:t xml:space="preserve"> izolanty, ale pokud jim dodáme energii např. teplem nebo světlem, mohou začít vést elektrický proud.</w:t>
      </w:r>
    </w:p>
    <w:p w:rsidR="007E417C" w:rsidRDefault="007E417C" w:rsidP="007D2982">
      <w:r w:rsidRPr="00D270D5">
        <w:rPr>
          <w:b/>
        </w:rPr>
        <w:t>MOCENSTVÍ</w:t>
      </w:r>
      <w:r>
        <w:br/>
      </w:r>
      <w:r w:rsidR="00EC707E">
        <w:t xml:space="preserve">Mocenství (valence) látek udává, kolik může daný atom </w:t>
      </w:r>
      <w:r w:rsidR="00EC707E" w:rsidRPr="00AD02EA">
        <w:rPr>
          <w:b/>
        </w:rPr>
        <w:t>vytvořit vazeb</w:t>
      </w:r>
      <w:r w:rsidR="00EC707E">
        <w:t xml:space="preserve">. </w:t>
      </w:r>
      <w:r w:rsidR="005755E8">
        <w:t xml:space="preserve">Pro výrobu polovodičů se zpravidla používají </w:t>
      </w:r>
      <w:r w:rsidR="005755E8" w:rsidRPr="00AD02EA">
        <w:rPr>
          <w:b/>
        </w:rPr>
        <w:t>čtyřmocné</w:t>
      </w:r>
      <w:r w:rsidR="005755E8">
        <w:t xml:space="preserve"> prvky (křemík, germanium</w:t>
      </w:r>
      <w:r w:rsidR="00AD02EA">
        <w:t>,...</w:t>
      </w:r>
      <w:r w:rsidR="005755E8">
        <w:t>).</w:t>
      </w:r>
      <w:r w:rsidR="00EC707E">
        <w:t xml:space="preserve"> </w:t>
      </w:r>
    </w:p>
    <w:p w:rsidR="00493405" w:rsidRDefault="0096518D" w:rsidP="007D2982">
      <w:r>
        <w:rPr>
          <w:noProof/>
          <w:lang w:eastAsia="cs-CZ"/>
        </w:rPr>
        <w:pict>
          <v:group id="_x0000_s1408" style="position:absolute;margin-left:320.65pt;margin-top:54.4pt;width:197.95pt;height:115.5pt;z-index:251942912" coordorigin="7830,9584" coordsize="3959,2310">
            <v:group id="_x0000_s1372" style="position:absolute;left:7830;top:9584;width:2283;height:2310" coordorigin="2219,9494" coordsize="2283,2310">
              <v:shape id="_x0000_s1373" type="#_x0000_t32" style="position:absolute;left:3135;top:10104;width:390;height:0" o:connectortype="straight">
                <v:stroke endarrow="block"/>
              </v:shape>
              <v:shape id="_x0000_s1374" type="#_x0000_t32" style="position:absolute;left:4005;top:10104;width:497;height:0" o:connectortype="straight">
                <v:stroke endarrow="block"/>
              </v:shape>
              <v:shape id="_x0000_s1375" type="#_x0000_t32" style="position:absolute;left:2265;top:10104;width:390;height:0" o:connectortype="straight">
                <v:stroke endarrow="block"/>
              </v:shape>
              <v:shape id="_x0000_s1376" type="#_x0000_t32" style="position:absolute;left:3135;top:11044;width:390;height:0" o:connectortype="straight">
                <v:stroke endarrow="block"/>
              </v:shape>
              <v:shape id="_x0000_s1377" type="#_x0000_t32" style="position:absolute;left:4005;top:11044;width:390;height:0" o:connectortype="straight">
                <v:stroke endarrow="block"/>
              </v:shape>
              <v:shape id="_x0000_s1378" type="#_x0000_t32" style="position:absolute;left:2265;top:11044;width:390;height:0" o:connectortype="straight">
                <v:stroke endarrow="block"/>
              </v:shape>
              <v:shape id="_x0000_s1379" type="#_x0000_t32" style="position:absolute;left:3135;top:10256;width:549;height:0;flip:x" o:connectortype="straight">
                <v:stroke endarrow="block"/>
              </v:shape>
              <v:shape id="_x0000_s1380" type="#_x0000_t32" style="position:absolute;left:3135;top:11200;width:492;height:1;flip:x" o:connectortype="straight">
                <v:stroke endarrow="block"/>
              </v:shape>
              <v:shape id="_x0000_s1381" type="#_x0000_t32" style="position:absolute;left:2219;top:11201;width:436;height:0;flip:x" o:connectortype="straight">
                <v:stroke endarrow="block"/>
              </v:shape>
              <v:shape id="_x0000_s1382" type="#_x0000_t32" style="position:absolute;left:2219;top:10255;width:511;height:1;flip:x" o:connectortype="straight">
                <v:stroke endarrow="block"/>
              </v:shape>
              <v:shape id="_x0000_s1383" type="#_x0000_t32" style="position:absolute;left:3991;top:11202;width:436;height:0;flip:x" o:connectortype="straight">
                <v:stroke endarrow="block"/>
              </v:shape>
              <v:shape id="_x0000_s1384" type="#_x0000_t32" style="position:absolute;left:2830;top:10424;width:0;height:450;flip:y" o:connectortype="straight">
                <v:stroke endarrow="block"/>
              </v:shape>
              <v:shape id="_x0000_s1385" type="#_x0000_t32" style="position:absolute;left:3735;top:10424;width:0;height:450;flip:y" o:connectortype="straight">
                <v:stroke endarrow="block"/>
              </v:shape>
              <v:shape id="_x0000_s1386" type="#_x0000_t32" style="position:absolute;left:2811;top:11320;width:0;height:484;flip:y" o:connectortype="straight">
                <v:stroke endarrow="block"/>
              </v:shape>
              <v:shape id="_x0000_s1387" type="#_x0000_t32" style="position:absolute;left:3735;top:11354;width:0;height:450;flip:y" o:connectortype="straight">
                <v:stroke endarrow="block"/>
              </v:shape>
              <v:shape id="_x0000_s1388" type="#_x0000_t32" style="position:absolute;left:2811;top:9494;width:0;height:450;flip:y" o:connectortype="straight">
                <v:stroke endarrow="block"/>
              </v:shape>
              <v:shape id="_x0000_s1389" type="#_x0000_t32" style="position:absolute;left:3735;top:9494;width:0;height:450;flip:y" o:connectortype="straight">
                <v:stroke endarrow="block"/>
              </v:shape>
              <v:shape id="_x0000_s1390" type="#_x0000_t32" style="position:absolute;left:3863;top:10424;width:0;height:490" o:connectortype="straight">
                <v:stroke endarrow="block"/>
              </v:shape>
              <v:shape id="_x0000_s1391" type="#_x0000_t32" style="position:absolute;left:3863;top:11354;width:1;height:450" o:connectortype="straight">
                <v:stroke endarrow="block"/>
              </v:shape>
              <v:shape id="_x0000_s1392" type="#_x0000_t32" style="position:absolute;left:3864;top:9494;width:1;height:450" o:connectortype="straight">
                <v:stroke endarrow="block"/>
              </v:shape>
              <v:shape id="_x0000_s1393" type="#_x0000_t32" style="position:absolute;left:2976;top:10424;width:1;height:450" o:connectortype="straight">
                <v:stroke endarrow="block"/>
              </v:shape>
              <v:shape id="_x0000_s1394" type="#_x0000_t32" style="position:absolute;left:2972;top:11354;width:1;height:450" o:connectortype="straight">
                <v:stroke endarrow="block"/>
              </v:shape>
              <v:shape id="_x0000_s1395" type="#_x0000_t32" style="position:absolute;left:2971;top:9494;width:1;height:450" o:connectortype="straight">
                <v:stroke endarrow="block"/>
              </v:shape>
              <v:oval id="_x0000_s1396" style="position:absolute;left:2655;top:10874;width:480;height:480"/>
              <v:oval id="_x0000_s1397" style="position:absolute;left:2655;top:9944;width:480;height:480"/>
              <v:oval id="_x0000_s1398" style="position:absolute;left:3525;top:10874;width:480;height:480"/>
              <v:shape id="_x0000_s1399" type="#_x0000_t32" style="position:absolute;left:3991;top:10257;width:511;height:1;flip:x" o:connectortype="straight">
                <v:stroke endarrow="block"/>
              </v:shape>
              <v:oval id="_x0000_s1400" style="position:absolute;left:3525;top:9944;width:480;height:480"/>
            </v:group>
            <v:oval id="_x0000_s1401" style="position:absolute;left:9406;top:10622;width:144;height:144" strokecolor="red"/>
            <v:oval id="_x0000_s1402" style="position:absolute;left:9969;top:10766;width:144;height:144" strokecolor="#0070c0"/>
            <v:shape id="_x0000_s1403" type="#_x0000_t202" style="position:absolute;left:9295;top:10471;width:255;height:342;mso-width-relative:margin;mso-height-relative:margin" filled="f" stroked="f">
              <v:textbox style="mso-next-textbox:#_x0000_s1403">
                <w:txbxContent>
                  <w:p w:rsidR="00E62816" w:rsidRPr="00114B20" w:rsidRDefault="00E62816">
                    <w:pPr>
                      <w:rPr>
                        <w:color w:val="FF0000"/>
                      </w:rPr>
                    </w:pPr>
                    <w:r w:rsidRPr="00114B20">
                      <w:rPr>
                        <w:color w:val="FF0000"/>
                      </w:rPr>
                      <w:t>+</w:t>
                    </w:r>
                  </w:p>
                </w:txbxContent>
              </v:textbox>
            </v:shape>
            <v:shape id="_x0000_s1404" type="#_x0000_t202" style="position:absolute;left:9876;top:10622;width:274;height:305;mso-width-relative:margin;mso-height-relative:margin" filled="f" stroked="f">
              <v:textbox style="mso-next-textbox:#_x0000_s1404">
                <w:txbxContent>
                  <w:p w:rsidR="00E62816" w:rsidRPr="00114B20" w:rsidRDefault="00E62816" w:rsidP="00114B20">
                    <w:pPr>
                      <w:rPr>
                        <w:b/>
                        <w:color w:val="0070C0"/>
                      </w:rPr>
                    </w:pPr>
                    <w:r w:rsidRPr="00114B20">
                      <w:rPr>
                        <w:b/>
                        <w:color w:val="0070C0"/>
                      </w:rPr>
                      <w:t>-</w:t>
                    </w:r>
                  </w:p>
                </w:txbxContent>
              </v:textbox>
            </v:shape>
            <v:shape id="_x0000_s1405" type="#_x0000_t202" style="position:absolute;left:10246;top:10718;width:1543;height:449;mso-width-relative:margin;mso-height-relative:margin" filled="f" stroked="f">
              <v:textbox style="mso-next-textbox:#_x0000_s1405">
                <w:txbxContent>
                  <w:p w:rsidR="00E62816" w:rsidRPr="00A3186F" w:rsidRDefault="00E62816" w:rsidP="00A3186F">
                    <w:pPr>
                      <w:rPr>
                        <w:color w:val="0070C0"/>
                      </w:rPr>
                    </w:pPr>
                    <w:r w:rsidRPr="00A3186F">
                      <w:rPr>
                        <w:color w:val="0070C0"/>
                        <w:sz w:val="18"/>
                      </w:rPr>
                      <w:t>volný elektron</w:t>
                    </w:r>
                  </w:p>
                </w:txbxContent>
              </v:textbox>
            </v:shape>
            <v:shape id="_x0000_s1406" type="#_x0000_t202" style="position:absolute;left:9550;top:10416;width:1543;height:449;mso-width-relative:margin;mso-height-relative:margin" filled="f" stroked="f">
              <v:textbox style="mso-next-textbox:#_x0000_s1406">
                <w:txbxContent>
                  <w:p w:rsidR="00E62816" w:rsidRPr="00A3186F" w:rsidRDefault="00E62816" w:rsidP="00A3186F">
                    <w:pPr>
                      <w:rPr>
                        <w:color w:val="FF0000"/>
                      </w:rPr>
                    </w:pPr>
                    <w:r w:rsidRPr="00A3186F">
                      <w:rPr>
                        <w:color w:val="FF0000"/>
                        <w:sz w:val="18"/>
                      </w:rPr>
                      <w:t>díra</w:t>
                    </w:r>
                  </w:p>
                </w:txbxContent>
              </v:textbox>
            </v:shape>
          </v:group>
        </w:pict>
      </w:r>
      <w:r>
        <w:rPr>
          <w:noProof/>
          <w:lang w:eastAsia="cs-CZ"/>
        </w:rPr>
        <w:pict>
          <v:group id="_x0000_s1371" style="position:absolute;margin-left:13.1pt;margin-top:54.4pt;width:114.15pt;height:115.5pt;z-index:251933696" coordorigin="2219,9494" coordsize="2283,2310">
            <v:shape id="_x0000_s1347" type="#_x0000_t32" style="position:absolute;left:3135;top:10104;width:390;height:0" o:connectortype="straight">
              <v:stroke endarrow="block"/>
            </v:shape>
            <v:shape id="_x0000_s1348" type="#_x0000_t32" style="position:absolute;left:4005;top:10104;width:497;height:0" o:connectortype="straight">
              <v:stroke endarrow="block"/>
            </v:shape>
            <v:shape id="_x0000_s1349" type="#_x0000_t32" style="position:absolute;left:2265;top:10104;width:390;height:0" o:connectortype="straight">
              <v:stroke endarrow="block"/>
            </v:shape>
            <v:shape id="_x0000_s1350" type="#_x0000_t32" style="position:absolute;left:3135;top:11044;width:390;height:0" o:connectortype="straight">
              <v:stroke endarrow="block"/>
            </v:shape>
            <v:shape id="_x0000_s1351" type="#_x0000_t32" style="position:absolute;left:4005;top:11044;width:390;height:0" o:connectortype="straight">
              <v:stroke endarrow="block"/>
            </v:shape>
            <v:shape id="_x0000_s1352" type="#_x0000_t32" style="position:absolute;left:2265;top:11044;width:390;height:0" o:connectortype="straight">
              <v:stroke endarrow="block"/>
            </v:shape>
            <v:shape id="_x0000_s1353" type="#_x0000_t32" style="position:absolute;left:3135;top:10256;width:549;height:0;flip:x" o:connectortype="straight">
              <v:stroke endarrow="block"/>
            </v:shape>
            <v:shape id="_x0000_s1354" type="#_x0000_t32" style="position:absolute;left:3135;top:11200;width:492;height:1;flip:x" o:connectortype="straight">
              <v:stroke endarrow="block"/>
            </v:shape>
            <v:shape id="_x0000_s1355" type="#_x0000_t32" style="position:absolute;left:2219;top:11201;width:436;height:0;flip:x" o:connectortype="straight">
              <v:stroke endarrow="block"/>
            </v:shape>
            <v:shape id="_x0000_s1356" type="#_x0000_t32" style="position:absolute;left:2219;top:10255;width:511;height:1;flip:x" o:connectortype="straight">
              <v:stroke endarrow="block"/>
            </v:shape>
            <v:shape id="_x0000_s1357" type="#_x0000_t32" style="position:absolute;left:3991;top:11202;width:436;height:0;flip:x" o:connectortype="straight">
              <v:stroke endarrow="block"/>
            </v:shape>
            <v:shape id="_x0000_s1358" type="#_x0000_t32" style="position:absolute;left:2830;top:10424;width:0;height:450;flip:y" o:connectortype="straight">
              <v:stroke endarrow="block"/>
            </v:shape>
            <v:shape id="_x0000_s1359" type="#_x0000_t32" style="position:absolute;left:3735;top:10424;width:0;height:450;flip:y" o:connectortype="straight">
              <v:stroke endarrow="block"/>
            </v:shape>
            <v:shape id="_x0000_s1360" type="#_x0000_t32" style="position:absolute;left:2811;top:11320;width:0;height:484;flip:y" o:connectortype="straight">
              <v:stroke endarrow="block"/>
            </v:shape>
            <v:shape id="_x0000_s1361" type="#_x0000_t32" style="position:absolute;left:3735;top:11354;width:0;height:450;flip:y" o:connectortype="straight">
              <v:stroke endarrow="block"/>
            </v:shape>
            <v:shape id="_x0000_s1362" type="#_x0000_t32" style="position:absolute;left:2811;top:9494;width:0;height:450;flip:y" o:connectortype="straight">
              <v:stroke endarrow="block"/>
            </v:shape>
            <v:shape id="_x0000_s1363" type="#_x0000_t32" style="position:absolute;left:3735;top:9494;width:0;height:450;flip:y" o:connectortype="straight">
              <v:stroke endarrow="block"/>
            </v:shape>
            <v:shape id="_x0000_s1364" type="#_x0000_t32" style="position:absolute;left:3863;top:10424;width:0;height:490" o:connectortype="straight">
              <v:stroke endarrow="block"/>
            </v:shape>
            <v:shape id="_x0000_s1365" type="#_x0000_t32" style="position:absolute;left:3863;top:11354;width:1;height:450" o:connectortype="straight">
              <v:stroke endarrow="block"/>
            </v:shape>
            <v:shape id="_x0000_s1366" type="#_x0000_t32" style="position:absolute;left:3864;top:9494;width:1;height:450" o:connectortype="straight">
              <v:stroke endarrow="block"/>
            </v:shape>
            <v:shape id="_x0000_s1367" type="#_x0000_t32" style="position:absolute;left:2976;top:10424;width:1;height:450" o:connectortype="straight">
              <v:stroke endarrow="block"/>
            </v:shape>
            <v:shape id="_x0000_s1368" type="#_x0000_t32" style="position:absolute;left:2972;top:11354;width:1;height:450" o:connectortype="straight">
              <v:stroke endarrow="block"/>
            </v:shape>
            <v:shape id="_x0000_s1369" type="#_x0000_t32" style="position:absolute;left:2971;top:9494;width:1;height:450" o:connectortype="straight">
              <v:stroke endarrow="block"/>
            </v:shape>
            <v:oval id="_x0000_s1344" style="position:absolute;left:2655;top:10874;width:480;height:480"/>
            <v:oval id="_x0000_s1343" style="position:absolute;left:2655;top:9944;width:480;height:480"/>
            <v:oval id="_x0000_s1346" style="position:absolute;left:3525;top:10874;width:480;height:480"/>
            <v:shape id="_x0000_s1370" type="#_x0000_t32" style="position:absolute;left:3991;top:10257;width:511;height:1;flip:x" o:connectortype="straight">
              <v:stroke endarrow="block"/>
            </v:shape>
            <v:oval id="_x0000_s1345" style="position:absolute;left:3525;top:9944;width:480;height:480"/>
          </v:group>
        </w:pict>
      </w:r>
      <w:r w:rsidR="00F430C5" w:rsidRPr="00825A56">
        <w:rPr>
          <w:b/>
        </w:rPr>
        <w:t>VLASTNÍ VODIVOS</w:t>
      </w:r>
      <w:r w:rsidR="008D6633" w:rsidRPr="00825A56">
        <w:rPr>
          <w:b/>
        </w:rPr>
        <w:t>T</w:t>
      </w:r>
      <w:r w:rsidR="00F430C5" w:rsidRPr="00825A56">
        <w:rPr>
          <w:b/>
        </w:rPr>
        <w:t xml:space="preserve"> POLOVODIČE</w:t>
      </w:r>
      <w:r w:rsidR="00567EA4">
        <w:br/>
        <w:t xml:space="preserve">Vlastní vodivost se týká </w:t>
      </w:r>
      <w:r w:rsidR="00567EA4" w:rsidRPr="007046CC">
        <w:rPr>
          <w:b/>
        </w:rPr>
        <w:t>čisté polovodičové</w:t>
      </w:r>
      <w:r w:rsidR="00567EA4">
        <w:t xml:space="preserve"> látky (tedy bez příměsí).</w:t>
      </w:r>
      <w:r w:rsidR="00024100">
        <w:t xml:space="preserve"> Je způsobena volnými valenčními elektrony, což mohlo zavinit např. ohřátí polovodiče.</w:t>
      </w:r>
      <w:r w:rsidR="0088642F">
        <w:t xml:space="preserve"> </w:t>
      </w:r>
      <w:r w:rsidR="00E5335A">
        <w:t>Princip lze vidět na obrázku.</w:t>
      </w:r>
    </w:p>
    <w:p w:rsidR="003C2B13" w:rsidRDefault="003C2B13" w:rsidP="007D2982"/>
    <w:p w:rsidR="00073586" w:rsidRDefault="00073586" w:rsidP="007D2982"/>
    <w:p w:rsidR="00073586" w:rsidRDefault="0096518D" w:rsidP="007D2982">
      <w:r>
        <w:rPr>
          <w:noProof/>
        </w:rPr>
        <w:pict>
          <v:shape id="_x0000_s1409" type="#_x0000_t202" style="position:absolute;margin-left:158.85pt;margin-top:3.8pt;width:120.9pt;height:32.65pt;z-index:251944960;mso-height-percent:200;mso-height-percent:200;mso-width-relative:margin;mso-height-relative:margin" filled="f" stroked="f">
            <v:textbox style="mso-fit-shape-to-text:t">
              <w:txbxContent>
                <w:p w:rsidR="00E62816" w:rsidRPr="001A454F" w:rsidRDefault="00E62816">
                  <w:pPr>
                    <w:rPr>
                      <w:b/>
                    </w:rPr>
                  </w:pPr>
                  <w:r w:rsidRPr="001A454F">
                    <w:rPr>
                      <w:b/>
                    </w:rPr>
                    <w:t>=&gt;     ZAHŘÍVÁNÍ     =&gt;</w:t>
                  </w:r>
                </w:p>
              </w:txbxContent>
            </v:textbox>
          </v:shape>
        </w:pict>
      </w:r>
    </w:p>
    <w:p w:rsidR="00073586" w:rsidRDefault="00073586" w:rsidP="007D2982"/>
    <w:p w:rsidR="00073586" w:rsidRDefault="00073586" w:rsidP="007D2982"/>
    <w:p w:rsidR="009A2013" w:rsidRDefault="009A2013" w:rsidP="007D2982">
      <w:r w:rsidRPr="009A2013">
        <w:rPr>
          <w:b/>
        </w:rPr>
        <w:t>REKOMBINACE</w:t>
      </w:r>
      <w:r>
        <w:br/>
        <w:t xml:space="preserve">Pokud polovodič z předchozího obrázku ochladíme, přijdou atomy o potřebnou energii k vypuzení volného </w:t>
      </w:r>
      <w:r w:rsidR="005E01F2">
        <w:t xml:space="preserve">náboje </w:t>
      </w:r>
      <w:r>
        <w:t>.</w:t>
      </w:r>
      <w:r w:rsidR="005E01F2">
        <w:t xml:space="preserve"> </w:t>
      </w:r>
      <w:r w:rsidR="005E01F2" w:rsidRPr="00E07588">
        <w:rPr>
          <w:b/>
        </w:rPr>
        <w:t>Elektron se vrátí zpět</w:t>
      </w:r>
      <w:r w:rsidR="005E01F2">
        <w:t xml:space="preserve"> </w:t>
      </w:r>
      <w:r w:rsidR="005E01F2" w:rsidRPr="00E07588">
        <w:rPr>
          <w:b/>
        </w:rPr>
        <w:t>na své původní místo</w:t>
      </w:r>
      <w:r w:rsidR="005E01F2">
        <w:t xml:space="preserve"> (</w:t>
      </w:r>
      <w:r w:rsidR="00E07588">
        <w:t>"</w:t>
      </w:r>
      <w:r w:rsidR="005E01F2" w:rsidRPr="00E07588">
        <w:rPr>
          <w:i/>
        </w:rPr>
        <w:t>spadne do díry</w:t>
      </w:r>
      <w:r w:rsidR="00E07588">
        <w:t>"</w:t>
      </w:r>
      <w:r w:rsidR="005E01F2">
        <w:t>).</w:t>
      </w:r>
      <w:r>
        <w:t xml:space="preserve"> Tento děj se nazývá rekombinace. K rekombinaci může dojít i vícero způsoby. </w:t>
      </w:r>
    </w:p>
    <w:p w:rsidR="00507204" w:rsidRDefault="00493405" w:rsidP="007D2982">
      <w:r w:rsidRPr="007D5879">
        <w:rPr>
          <w:b/>
        </w:rPr>
        <w:t>NEVLASTNÍ VODIVOST POLOVODIČE</w:t>
      </w:r>
      <w:r w:rsidR="00F411B7">
        <w:br/>
        <w:t>Nevlastní vod</w:t>
      </w:r>
      <w:r w:rsidR="00DC3A08">
        <w:t xml:space="preserve">ivost je způsobena </w:t>
      </w:r>
      <w:r w:rsidR="00DC3A08" w:rsidRPr="004B0CE6">
        <w:rPr>
          <w:b/>
        </w:rPr>
        <w:t>příměsi</w:t>
      </w:r>
      <w:r w:rsidR="00F411B7">
        <w:t xml:space="preserve"> trojmocných nebo pětimocných</w:t>
      </w:r>
      <w:r w:rsidR="00913DDB">
        <w:t xml:space="preserve"> prvků, které způsobují vznik </w:t>
      </w:r>
      <w:r w:rsidR="00913DDB" w:rsidRPr="00124F6F">
        <w:rPr>
          <w:b/>
        </w:rPr>
        <w:t>děr</w:t>
      </w:r>
      <w:r w:rsidR="00ED6AFD">
        <w:t xml:space="preserve"> (</w:t>
      </w:r>
      <w:r w:rsidR="00ED6AFD" w:rsidRPr="00124F6F">
        <w:rPr>
          <w:i/>
        </w:rPr>
        <w:t>pohyblivý kladný náboj</w:t>
      </w:r>
      <w:r w:rsidR="00ED6AFD">
        <w:t>)</w:t>
      </w:r>
      <w:r w:rsidR="00913DDB">
        <w:t xml:space="preserve"> nebo volných </w:t>
      </w:r>
      <w:r w:rsidR="00913DDB" w:rsidRPr="00124F6F">
        <w:rPr>
          <w:b/>
        </w:rPr>
        <w:t>elektronů</w:t>
      </w:r>
      <w:r w:rsidR="00ED6AFD">
        <w:t xml:space="preserve"> (</w:t>
      </w:r>
      <w:r w:rsidR="00ED6AFD" w:rsidRPr="00124F6F">
        <w:rPr>
          <w:i/>
        </w:rPr>
        <w:t>pohyblivý záporný náboj</w:t>
      </w:r>
      <w:r w:rsidR="00ED6AFD">
        <w:t>)</w:t>
      </w:r>
      <w:r w:rsidR="00913DDB">
        <w:t>.</w:t>
      </w:r>
      <w:r w:rsidR="00F411B7">
        <w:t xml:space="preserve"> </w:t>
      </w:r>
      <w:r w:rsidR="00672B67">
        <w:t xml:space="preserve">Podle mocenství příměsi vznikne vodivost </w:t>
      </w:r>
      <w:r w:rsidR="00672B67" w:rsidRPr="004B0CE6">
        <w:rPr>
          <w:b/>
        </w:rPr>
        <w:t xml:space="preserve">typu </w:t>
      </w:r>
      <w:r w:rsidR="00067207" w:rsidRPr="004B0CE6">
        <w:rPr>
          <w:b/>
        </w:rPr>
        <w:t>N</w:t>
      </w:r>
      <w:r w:rsidR="00672B67">
        <w:t xml:space="preserve"> nebo</w:t>
      </w:r>
      <w:r w:rsidR="00067207">
        <w:t xml:space="preserve"> </w:t>
      </w:r>
      <w:r w:rsidR="00067207" w:rsidRPr="004B0CE6">
        <w:rPr>
          <w:b/>
        </w:rPr>
        <w:t>typu</w:t>
      </w:r>
      <w:r w:rsidR="00672B67" w:rsidRPr="004B0CE6">
        <w:rPr>
          <w:b/>
        </w:rPr>
        <w:t xml:space="preserve"> </w:t>
      </w:r>
      <w:r w:rsidR="00067207" w:rsidRPr="004B0CE6">
        <w:rPr>
          <w:b/>
        </w:rPr>
        <w:t>P</w:t>
      </w:r>
      <w:r w:rsidR="00672B67">
        <w:t>.</w:t>
      </w:r>
      <w:r w:rsidR="00ED6AFD">
        <w:t xml:space="preserve"> </w:t>
      </w:r>
      <w:r w:rsidR="00507204">
        <w:t>Vl</w:t>
      </w:r>
      <w:r w:rsidR="00ED6AFD">
        <w:t xml:space="preserve">iv příměsí na vodivost je </w:t>
      </w:r>
      <w:r w:rsidR="00ED6AFD" w:rsidRPr="00124F6F">
        <w:rPr>
          <w:b/>
        </w:rPr>
        <w:t>značný</w:t>
      </w:r>
      <w:r w:rsidR="00507204">
        <w:t>, neboť pomocí příměsí lze zvětšit vodivost polovodiče i o deset řádů.</w:t>
      </w:r>
    </w:p>
    <w:p w:rsidR="00672B67" w:rsidRDefault="00A76FDE" w:rsidP="007D2982">
      <w:r>
        <w:br w:type="page"/>
      </w:r>
      <w:r w:rsidR="00672B67" w:rsidRPr="00FC1A40">
        <w:rPr>
          <w:b/>
        </w:rPr>
        <w:lastRenderedPageBreak/>
        <w:t>NEVLASTNÍ VODIVOST TYPU N</w:t>
      </w:r>
      <w:r w:rsidR="000C4698">
        <w:br/>
      </w:r>
      <w:r w:rsidR="00EC3A62">
        <w:t xml:space="preserve">Vodivost typu N je způsobena </w:t>
      </w:r>
      <w:r w:rsidR="00EC3A62" w:rsidRPr="003A3FB6">
        <w:rPr>
          <w:b/>
        </w:rPr>
        <w:t>elektrony</w:t>
      </w:r>
      <w:r w:rsidR="00EC3A62">
        <w:t xml:space="preserve">. Dosahuje se jí tak, že do krystalu polovodiče přidáme </w:t>
      </w:r>
      <w:r w:rsidR="00EC3A62" w:rsidRPr="003A3FB6">
        <w:rPr>
          <w:b/>
        </w:rPr>
        <w:t>pětimocný</w:t>
      </w:r>
      <w:r w:rsidR="00EC3A62">
        <w:t xml:space="preserve"> prvek, např. arsen As.</w:t>
      </w:r>
      <w:r w:rsidR="00356B1E">
        <w:t>..</w:t>
      </w:r>
      <w:r w:rsidR="00423807">
        <w:t xml:space="preserve"> Takovéto atomy označujeme jako </w:t>
      </w:r>
      <w:r w:rsidR="00423807" w:rsidRPr="00423807">
        <w:rPr>
          <w:b/>
        </w:rPr>
        <w:t>donory</w:t>
      </w:r>
      <w:r w:rsidR="00423807">
        <w:t>.</w:t>
      </w:r>
    </w:p>
    <w:p w:rsidR="004B2643" w:rsidRDefault="004B2643" w:rsidP="007D2982">
      <w:r>
        <w:t xml:space="preserve">Nahrazením čtyřmocného prvku pětimocným dojde k tomu, že </w:t>
      </w:r>
      <w:r w:rsidRPr="003A3FB6">
        <w:rPr>
          <w:b/>
        </w:rPr>
        <w:t>pátý elektron</w:t>
      </w:r>
      <w:r>
        <w:t xml:space="preserve"> pětimocného prvku je vázán jen velmi slabě a k jeho uvolněn</w:t>
      </w:r>
      <w:r w:rsidR="00AC42C5">
        <w:t>í stačí velmi malá energie (</w:t>
      </w:r>
      <w:r>
        <w:t>10</w:t>
      </w:r>
      <w:r w:rsidRPr="004B2643">
        <w:rPr>
          <w:vertAlign w:val="superscript"/>
        </w:rPr>
        <w:t>-2</w:t>
      </w:r>
      <w:r>
        <w:t xml:space="preserve"> </w:t>
      </w:r>
      <w:proofErr w:type="spellStart"/>
      <w:r>
        <w:t>eV</w:t>
      </w:r>
      <w:proofErr w:type="spellEnd"/>
      <w:r>
        <w:t>).</w:t>
      </w:r>
    </w:p>
    <w:p w:rsidR="00F0295B" w:rsidRDefault="00672B67" w:rsidP="00F0295B">
      <w:r w:rsidRPr="00FC1A40">
        <w:rPr>
          <w:b/>
        </w:rPr>
        <w:t>NEVLASTNÍ VODIVOST TYPU P</w:t>
      </w:r>
      <w:r w:rsidR="004A55C0">
        <w:br/>
      </w:r>
      <w:r w:rsidR="00F0295B">
        <w:t xml:space="preserve">Vodivost typu P je způsobena </w:t>
      </w:r>
      <w:r w:rsidR="00F0295B" w:rsidRPr="003A3FB6">
        <w:rPr>
          <w:b/>
        </w:rPr>
        <w:t>děrami</w:t>
      </w:r>
      <w:r w:rsidR="00F0295B">
        <w:t xml:space="preserve">. Dosahuje se jí tak, že do krystalu polovodiče přidáme </w:t>
      </w:r>
      <w:r w:rsidR="00F0295B" w:rsidRPr="003A3FB6">
        <w:rPr>
          <w:b/>
        </w:rPr>
        <w:t>trojmocný</w:t>
      </w:r>
      <w:r w:rsidR="006422AC">
        <w:t xml:space="preserve"> prvek, např. indium In</w:t>
      </w:r>
      <w:r w:rsidR="00BE2D63">
        <w:t>, bor B</w:t>
      </w:r>
      <w:r w:rsidR="00F0295B">
        <w:t>.</w:t>
      </w:r>
      <w:r w:rsidR="00356B1E">
        <w:t>..</w:t>
      </w:r>
      <w:r w:rsidR="00F0295B">
        <w:t xml:space="preserve"> </w:t>
      </w:r>
      <w:r w:rsidR="00423807">
        <w:t xml:space="preserve">Takovéto atomy označujeme jako </w:t>
      </w:r>
      <w:r w:rsidR="00423807" w:rsidRPr="00423807">
        <w:rPr>
          <w:b/>
        </w:rPr>
        <w:t>akceptory</w:t>
      </w:r>
      <w:r w:rsidR="00423807">
        <w:t>.</w:t>
      </w:r>
    </w:p>
    <w:p w:rsidR="00F0295B" w:rsidRDefault="00F0295B" w:rsidP="00F0295B">
      <w:r>
        <w:t xml:space="preserve">Nahrazením čtyřmocného prvku trojmocným dojde k tomu, že ve vazbě </w:t>
      </w:r>
      <w:r w:rsidRPr="003A3FB6">
        <w:rPr>
          <w:b/>
        </w:rPr>
        <w:t>bude chyb</w:t>
      </w:r>
      <w:r w:rsidR="003A3FB6" w:rsidRPr="003A3FB6">
        <w:rPr>
          <w:b/>
        </w:rPr>
        <w:t>ět</w:t>
      </w:r>
      <w:r w:rsidRPr="003A3FB6">
        <w:rPr>
          <w:b/>
        </w:rPr>
        <w:t xml:space="preserve"> elektron</w:t>
      </w:r>
      <w:r>
        <w:t xml:space="preserve">, a tak na jeho místě bude </w:t>
      </w:r>
      <w:r w:rsidRPr="003A3FB6">
        <w:rPr>
          <w:b/>
        </w:rPr>
        <w:t>díra</w:t>
      </w:r>
      <w:r w:rsidR="00E06465">
        <w:t xml:space="preserve">. </w:t>
      </w:r>
      <w:r>
        <w:t xml:space="preserve"> (10</w:t>
      </w:r>
      <w:r w:rsidRPr="004B2643">
        <w:rPr>
          <w:vertAlign w:val="superscript"/>
        </w:rPr>
        <w:t>-2</w:t>
      </w:r>
      <w:r>
        <w:t xml:space="preserve"> </w:t>
      </w:r>
      <w:proofErr w:type="spellStart"/>
      <w:r>
        <w:t>eV</w:t>
      </w:r>
      <w:proofErr w:type="spellEnd"/>
      <w:r>
        <w:t>).</w:t>
      </w:r>
    </w:p>
    <w:p w:rsidR="001944D9" w:rsidRDefault="0096518D" w:rsidP="00F0295B">
      <w:r>
        <w:rPr>
          <w:noProof/>
          <w:lang w:eastAsia="cs-CZ"/>
        </w:rPr>
        <w:pict>
          <v:group id="_x0000_s1500" style="position:absolute;margin-left:17.1pt;margin-top:2pt;width:433.95pt;height:144.7pt;z-index:251978752" coordorigin="1526,5380" coordsize="8679,2894">
            <v:group id="_x0000_s1494" style="position:absolute;left:1526;top:5380;width:8646;height:2894" coordorigin="1526,5380" coordsize="8646,2894">
              <v:group id="_x0000_s1491" style="position:absolute;left:1526;top:5380;width:8646;height:2894" coordorigin="1526,5380" coordsize="8646,2894">
                <v:group id="_x0000_s1487" style="position:absolute;left:1526;top:5380;width:8646;height:2894" coordorigin="1526,5380" coordsize="8646,2894">
                  <v:group id="_x0000_s1485" style="position:absolute;left:1526;top:5380;width:8646;height:2894" coordorigin="1526,5380" coordsize="8646,2894">
                    <v:group id="_x0000_s1484" style="position:absolute;left:1526;top:5380;width:8646;height:2894" coordorigin="1526,5380" coordsize="8646,2894">
                      <v:group id="_x0000_s1481" style="position:absolute;left:1526;top:5380;width:8646;height:2894" coordorigin="1526,5253" coordsize="8646,2894">
                        <v:group id="_x0000_s1476" style="position:absolute;left:2149;top:5837;width:2283;height:2310" coordorigin="2149,5837" coordsize="2283,2310">
                          <v:group id="_x0000_s1410" style="position:absolute;left:2149;top:5837;width:2283;height:2310" coordorigin="2219,9494" coordsize="2283,2310">
                            <v:shape id="_x0000_s1411" type="#_x0000_t32" style="position:absolute;left:3135;top:10104;width:390;height:0" o:connectortype="straight">
                              <v:stroke endarrow="block"/>
                            </v:shape>
                            <v:shape id="_x0000_s1412" type="#_x0000_t32" style="position:absolute;left:4005;top:10104;width:497;height:0" o:connectortype="straight">
                              <v:stroke endarrow="block"/>
                            </v:shape>
                            <v:shape id="_x0000_s1413" type="#_x0000_t32" style="position:absolute;left:2265;top:10104;width:390;height:0" o:connectortype="straight">
                              <v:stroke endarrow="block"/>
                            </v:shape>
                            <v:shape id="_x0000_s1414" type="#_x0000_t32" style="position:absolute;left:3135;top:11044;width:390;height:0" o:connectortype="straight">
                              <v:stroke endarrow="block"/>
                            </v:shape>
                            <v:shape id="_x0000_s1415" type="#_x0000_t32" style="position:absolute;left:4005;top:11044;width:390;height:0" o:connectortype="straight">
                              <v:stroke endarrow="block"/>
                            </v:shape>
                            <v:shape id="_x0000_s1416" type="#_x0000_t32" style="position:absolute;left:2265;top:11044;width:390;height:0" o:connectortype="straight">
                              <v:stroke endarrow="block"/>
                            </v:shape>
                            <v:shape id="_x0000_s1417" type="#_x0000_t32" style="position:absolute;left:3135;top:10256;width:549;height:0;flip:x" o:connectortype="straight">
                              <v:stroke endarrow="block"/>
                            </v:shape>
                            <v:shape id="_x0000_s1418" type="#_x0000_t32" style="position:absolute;left:3135;top:11200;width:492;height:1;flip:x" o:connectortype="straight">
                              <v:stroke endarrow="block"/>
                            </v:shape>
                            <v:shape id="_x0000_s1419" type="#_x0000_t32" style="position:absolute;left:2219;top:11201;width:436;height:0;flip:x" o:connectortype="straight">
                              <v:stroke endarrow="block"/>
                            </v:shape>
                            <v:shape id="_x0000_s1420" type="#_x0000_t32" style="position:absolute;left:2219;top:10255;width:511;height:1;flip:x" o:connectortype="straight">
                              <v:stroke endarrow="block"/>
                            </v:shape>
                            <v:shape id="_x0000_s1421" type="#_x0000_t32" style="position:absolute;left:3991;top:11202;width:436;height:0;flip:x" o:connectortype="straight">
                              <v:stroke endarrow="block"/>
                            </v:shape>
                            <v:shape id="_x0000_s1422" type="#_x0000_t32" style="position:absolute;left:2830;top:10424;width:0;height:450;flip:y" o:connectortype="straight">
                              <v:stroke endarrow="block"/>
                            </v:shape>
                            <v:shape id="_x0000_s1423" type="#_x0000_t32" style="position:absolute;left:3735;top:10424;width:0;height:450;flip:y" o:connectortype="straight">
                              <v:stroke endarrow="block"/>
                            </v:shape>
                            <v:shape id="_x0000_s1424" type="#_x0000_t32" style="position:absolute;left:2811;top:11320;width:0;height:484;flip:y" o:connectortype="straight">
                              <v:stroke endarrow="block"/>
                            </v:shape>
                            <v:shape id="_x0000_s1425" type="#_x0000_t32" style="position:absolute;left:3735;top:11354;width:0;height:450;flip:y" o:connectortype="straight">
                              <v:stroke endarrow="block"/>
                            </v:shape>
                            <v:shape id="_x0000_s1426" type="#_x0000_t32" style="position:absolute;left:2811;top:9494;width:0;height:450;flip:y" o:connectortype="straight">
                              <v:stroke endarrow="block"/>
                            </v:shape>
                            <v:shape id="_x0000_s1427" type="#_x0000_t32" style="position:absolute;left:3735;top:9494;width:0;height:450;flip:y" o:connectortype="straight">
                              <v:stroke endarrow="block"/>
                            </v:shape>
                            <v:shape id="_x0000_s1428" type="#_x0000_t32" style="position:absolute;left:3863;top:10424;width:0;height:490" o:connectortype="straight">
                              <v:stroke endarrow="block"/>
                            </v:shape>
                            <v:shape id="_x0000_s1429" type="#_x0000_t32" style="position:absolute;left:3863;top:11354;width:1;height:450" o:connectortype="straight">
                              <v:stroke endarrow="block"/>
                            </v:shape>
                            <v:shape id="_x0000_s1430" type="#_x0000_t32" style="position:absolute;left:3864;top:9494;width:1;height:450" o:connectortype="straight">
                              <v:stroke endarrow="block"/>
                            </v:shape>
                            <v:shape id="_x0000_s1431" type="#_x0000_t32" style="position:absolute;left:2976;top:10424;width:1;height:450" o:connectortype="straight">
                              <v:stroke endarrow="block"/>
                            </v:shape>
                            <v:shape id="_x0000_s1432" type="#_x0000_t32" style="position:absolute;left:2972;top:11354;width:1;height:450" o:connectortype="straight">
                              <v:stroke endarrow="block"/>
                            </v:shape>
                            <v:shape id="_x0000_s1433" type="#_x0000_t32" style="position:absolute;left:2971;top:9494;width:1;height:450" o:connectortype="straight">
                              <v:stroke endarrow="block"/>
                            </v:shape>
                            <v:oval id="_x0000_s1434" style="position:absolute;left:2655;top:10874;width:480;height:480"/>
                            <v:oval id="_x0000_s1435" style="position:absolute;left:2655;top:9944;width:480;height:480"/>
                            <v:oval id="_x0000_s1436" style="position:absolute;left:3525;top:10874;width:480;height:480"/>
                            <v:shape id="_x0000_s1437" type="#_x0000_t32" style="position:absolute;left:3991;top:10257;width:511;height:1;flip:x" o:connectortype="straight">
                              <v:stroke endarrow="block"/>
                            </v:shape>
                            <v:oval id="_x0000_s1438" style="position:absolute;left:3525;top:9944;width:480;height:480"/>
                          </v:group>
                          <v:shape id="_x0000_s1468" type="#_x0000_t202" style="position:absolute;left:2523;top:6319;width:576;height:411;mso-width-relative:margin;mso-height-relative:margin" filled="f" stroked="f">
                            <v:textbox>
                              <w:txbxContent>
                                <w:p w:rsidR="00E62816" w:rsidRPr="002F48B5" w:rsidRDefault="00E62816">
                                  <w:pPr>
                                    <w:rPr>
                                      <w:b/>
                                    </w:rPr>
                                  </w:pPr>
                                  <w:r w:rsidRPr="002F48B5">
                                    <w:rPr>
                                      <w:b/>
                                    </w:rPr>
                                    <w:t>+ 4</w:t>
                                  </w:r>
                                </w:p>
                              </w:txbxContent>
                            </v:textbox>
                          </v:shape>
                          <v:shape id="_x0000_s1469" type="#_x0000_t202" style="position:absolute;left:3391;top:6319;width:576;height:411;mso-width-relative:margin;mso-height-relative:margin" filled="f" stroked="f">
                            <v:textbox>
                              <w:txbxContent>
                                <w:p w:rsidR="00E62816" w:rsidRPr="002F48B5" w:rsidRDefault="00E62816" w:rsidP="002F48B5">
                                  <w:pPr>
                                    <w:rPr>
                                      <w:b/>
                                    </w:rPr>
                                  </w:pPr>
                                  <w:r w:rsidRPr="002F48B5">
                                    <w:rPr>
                                      <w:b/>
                                    </w:rPr>
                                    <w:t>+ 4</w:t>
                                  </w:r>
                                </w:p>
                              </w:txbxContent>
                            </v:textbox>
                          </v:shape>
                          <v:shape id="_x0000_s1470" type="#_x0000_t202" style="position:absolute;left:2523;top:7252;width:576;height:411;mso-width-relative:margin;mso-height-relative:margin" filled="f" stroked="f">
                            <v:textbox>
                              <w:txbxContent>
                                <w:p w:rsidR="00E62816" w:rsidRPr="002F48B5" w:rsidRDefault="00E62816" w:rsidP="002F48B5">
                                  <w:pPr>
                                    <w:rPr>
                                      <w:b/>
                                    </w:rPr>
                                  </w:pPr>
                                  <w:r w:rsidRPr="002F48B5">
                                    <w:rPr>
                                      <w:b/>
                                    </w:rPr>
                                    <w:t>+ 4</w:t>
                                  </w:r>
                                </w:p>
                              </w:txbxContent>
                            </v:textbox>
                          </v:shape>
                          <v:shape id="_x0000_s1471" type="#_x0000_t202" style="position:absolute;left:3391;top:7257;width:576;height:411;mso-width-relative:margin;mso-height-relative:margin" filled="f" stroked="f">
                            <v:textbox>
                              <w:txbxContent>
                                <w:p w:rsidR="00E62816" w:rsidRPr="002F48B5" w:rsidRDefault="00E62816" w:rsidP="002F48B5">
                                  <w:pPr>
                                    <w:rPr>
                                      <w:b/>
                                    </w:rPr>
                                  </w:pPr>
                                  <w:r w:rsidRPr="002F48B5">
                                    <w:rPr>
                                      <w:b/>
                                    </w:rPr>
                                    <w:t xml:space="preserve">+ </w:t>
                                  </w:r>
                                  <w:r>
                                    <w:rPr>
                                      <w:b/>
                                    </w:rPr>
                                    <w:t>5</w:t>
                                  </w:r>
                                </w:p>
                              </w:txbxContent>
                            </v:textbox>
                          </v:shape>
                        </v:group>
                        <v:group id="_x0000_s1477" style="position:absolute;left:6555;top:5837;width:2283;height:2310" coordorigin="6555,5837" coordsize="2283,2310">
                          <v:group id="_x0000_s1439" style="position:absolute;left:6555;top:5837;width:2283;height:2310" coordorigin="2219,9494" coordsize="2283,2310">
                            <v:shape id="_x0000_s1440" type="#_x0000_t32" style="position:absolute;left:3135;top:10104;width:390;height:0" o:connectortype="straight">
                              <v:stroke endarrow="block"/>
                            </v:shape>
                            <v:shape id="_x0000_s1441" type="#_x0000_t32" style="position:absolute;left:4005;top:10104;width:497;height:0" o:connectortype="straight">
                              <v:stroke endarrow="block"/>
                            </v:shape>
                            <v:shape id="_x0000_s1442" type="#_x0000_t32" style="position:absolute;left:2265;top:10104;width:390;height:0" o:connectortype="straight">
                              <v:stroke endarrow="block"/>
                            </v:shape>
                            <v:shape id="_x0000_s1443" type="#_x0000_t32" style="position:absolute;left:3135;top:11044;width:390;height:0" o:connectortype="straight">
                              <v:stroke endarrow="block"/>
                            </v:shape>
                            <v:shape id="_x0000_s1444" type="#_x0000_t32" style="position:absolute;left:4005;top:11044;width:390;height:0" o:connectortype="straight">
                              <v:stroke endarrow="block"/>
                            </v:shape>
                            <v:shape id="_x0000_s1445" type="#_x0000_t32" style="position:absolute;left:2265;top:11044;width:390;height:0" o:connectortype="straight">
                              <v:stroke endarrow="block"/>
                            </v:shape>
                            <v:shape id="_x0000_s1446" type="#_x0000_t32" style="position:absolute;left:3135;top:10256;width:549;height:0;flip:x" o:connectortype="straight">
                              <v:stroke endarrow="block"/>
                            </v:shape>
                            <v:shape id="_x0000_s1447" type="#_x0000_t32" style="position:absolute;left:3135;top:11200;width:492;height:1;flip:x" o:connectortype="straight">
                              <v:stroke endarrow="block"/>
                            </v:shape>
                            <v:shape id="_x0000_s1448" type="#_x0000_t32" style="position:absolute;left:2219;top:11201;width:436;height:0;flip:x" o:connectortype="straight">
                              <v:stroke endarrow="block"/>
                            </v:shape>
                            <v:shape id="_x0000_s1449" type="#_x0000_t32" style="position:absolute;left:2219;top:10255;width:511;height:1;flip:x" o:connectortype="straight">
                              <v:stroke endarrow="block"/>
                            </v:shape>
                            <v:shape id="_x0000_s1450" type="#_x0000_t32" style="position:absolute;left:3991;top:11202;width:436;height:0;flip:x" o:connectortype="straight">
                              <v:stroke endarrow="block"/>
                            </v:shape>
                            <v:shape id="_x0000_s1451" type="#_x0000_t32" style="position:absolute;left:2830;top:10424;width:0;height:450;flip:y" o:connectortype="straight">
                              <v:stroke endarrow="block"/>
                            </v:shape>
                            <v:shape id="_x0000_s1452" type="#_x0000_t32" style="position:absolute;left:3735;top:10424;width:0;height:450;flip:y" o:connectortype="straight">
                              <v:stroke endarrow="block"/>
                            </v:shape>
                            <v:shape id="_x0000_s1453" type="#_x0000_t32" style="position:absolute;left:2811;top:11320;width:0;height:484;flip:y" o:connectortype="straight">
                              <v:stroke endarrow="block"/>
                            </v:shape>
                            <v:shape id="_x0000_s1454" type="#_x0000_t32" style="position:absolute;left:3735;top:11354;width:0;height:450;flip:y" o:connectortype="straight">
                              <v:stroke endarrow="block"/>
                            </v:shape>
                            <v:shape id="_x0000_s1455" type="#_x0000_t32" style="position:absolute;left:2811;top:9494;width:0;height:450;flip:y" o:connectortype="straight">
                              <v:stroke endarrow="block"/>
                            </v:shape>
                            <v:shape id="_x0000_s1456" type="#_x0000_t32" style="position:absolute;left:3735;top:9494;width:0;height:450;flip:y" o:connectortype="straight">
                              <v:stroke endarrow="block"/>
                            </v:shape>
                            <v:shape id="_x0000_s1457" type="#_x0000_t32" style="position:absolute;left:3863;top:10424;width:0;height:490" o:connectortype="straight">
                              <v:stroke endarrow="block"/>
                            </v:shape>
                            <v:shape id="_x0000_s1458" type="#_x0000_t32" style="position:absolute;left:3863;top:11354;width:1;height:450" o:connectortype="straight">
                              <v:stroke endarrow="block"/>
                            </v:shape>
                            <v:shape id="_x0000_s1459" type="#_x0000_t32" style="position:absolute;left:3864;top:9494;width:1;height:450" o:connectortype="straight">
                              <v:stroke endarrow="block"/>
                            </v:shape>
                            <v:shape id="_x0000_s1460" type="#_x0000_t32" style="position:absolute;left:2976;top:10424;width:1;height:450" o:connectortype="straight">
                              <v:stroke endarrow="block"/>
                            </v:shape>
                            <v:shape id="_x0000_s1461" type="#_x0000_t32" style="position:absolute;left:2972;top:11354;width:1;height:450" o:connectortype="straight">
                              <v:stroke endarrow="block"/>
                            </v:shape>
                            <v:shape id="_x0000_s1462" type="#_x0000_t32" style="position:absolute;left:2971;top:9494;width:1;height:450" o:connectortype="straight">
                              <v:stroke endarrow="block"/>
                            </v:shape>
                            <v:oval id="_x0000_s1463" style="position:absolute;left:2655;top:10874;width:480;height:480"/>
                            <v:oval id="_x0000_s1464" style="position:absolute;left:2655;top:9944;width:480;height:480"/>
                            <v:oval id="_x0000_s1465" style="position:absolute;left:3525;top:10874;width:480;height:480"/>
                            <v:shape id="_x0000_s1466" type="#_x0000_t32" style="position:absolute;left:3991;top:10257;width:511;height:1;flip:x" o:connectortype="straight">
                              <v:stroke endarrow="block"/>
                            </v:shape>
                            <v:oval id="_x0000_s1467" style="position:absolute;left:3525;top:9944;width:480;height:480"/>
                          </v:group>
                          <v:shape id="_x0000_s1472" type="#_x0000_t202" style="position:absolute;left:6939;top:6319;width:576;height:411;mso-width-relative:margin;mso-height-relative:margin" filled="f" stroked="f">
                            <v:textbox>
                              <w:txbxContent>
                                <w:p w:rsidR="00E62816" w:rsidRPr="002F48B5" w:rsidRDefault="00E62816" w:rsidP="002F48B5">
                                  <w:pPr>
                                    <w:rPr>
                                      <w:b/>
                                    </w:rPr>
                                  </w:pPr>
                                  <w:r w:rsidRPr="002F48B5">
                                    <w:rPr>
                                      <w:b/>
                                    </w:rPr>
                                    <w:t>+ 4</w:t>
                                  </w:r>
                                </w:p>
                              </w:txbxContent>
                            </v:textbox>
                          </v:shape>
                          <v:shape id="_x0000_s1473" type="#_x0000_t202" style="position:absolute;left:6939;top:7252;width:576;height:411;mso-width-relative:margin;mso-height-relative:margin" filled="f" stroked="f">
                            <v:textbox>
                              <w:txbxContent>
                                <w:p w:rsidR="00E62816" w:rsidRPr="002F48B5" w:rsidRDefault="00E62816" w:rsidP="002F48B5">
                                  <w:pPr>
                                    <w:rPr>
                                      <w:b/>
                                    </w:rPr>
                                  </w:pPr>
                                  <w:r w:rsidRPr="002F48B5">
                                    <w:rPr>
                                      <w:b/>
                                    </w:rPr>
                                    <w:t>+ 4</w:t>
                                  </w:r>
                                </w:p>
                              </w:txbxContent>
                            </v:textbox>
                          </v:shape>
                          <v:shape id="_x0000_s1474" type="#_x0000_t202" style="position:absolute;left:7796;top:6319;width:576;height:411;mso-width-relative:margin;mso-height-relative:margin" filled="f" stroked="f">
                            <v:textbox>
                              <w:txbxContent>
                                <w:p w:rsidR="00E62816" w:rsidRPr="002F48B5" w:rsidRDefault="00E62816" w:rsidP="002F48B5">
                                  <w:pPr>
                                    <w:rPr>
                                      <w:b/>
                                    </w:rPr>
                                  </w:pPr>
                                  <w:r w:rsidRPr="002F48B5">
                                    <w:rPr>
                                      <w:b/>
                                    </w:rPr>
                                    <w:t>+ 4</w:t>
                                  </w:r>
                                </w:p>
                              </w:txbxContent>
                            </v:textbox>
                          </v:shape>
                          <v:shape id="_x0000_s1475" type="#_x0000_t202" style="position:absolute;left:7829;top:7252;width:576;height:411;mso-width-relative:margin;mso-height-relative:margin" filled="f" stroked="f">
                            <v:textbox>
                              <w:txbxContent>
                                <w:p w:rsidR="00E62816" w:rsidRPr="002F48B5" w:rsidRDefault="00E62816" w:rsidP="002F48B5">
                                  <w:pPr>
                                    <w:rPr>
                                      <w:b/>
                                    </w:rPr>
                                  </w:pPr>
                                  <w:r w:rsidRPr="002F48B5">
                                    <w:rPr>
                                      <w:b/>
                                    </w:rPr>
                                    <w:t xml:space="preserve">+ </w:t>
                                  </w:r>
                                  <w:r>
                                    <w:rPr>
                                      <w:b/>
                                    </w:rPr>
                                    <w:t>3</w:t>
                                  </w:r>
                                </w:p>
                              </w:txbxContent>
                            </v:textbox>
                          </v:shape>
                        </v:group>
                        <v:shape id="_x0000_s1479" type="#_x0000_t202" style="position:absolute;left:6490;top:5253;width:3682;height:411;mso-width-relative:margin;mso-height-relative:margin" filled="f" stroked="f">
                          <v:textbox>
                            <w:txbxContent>
                              <w:p w:rsidR="00E62816" w:rsidRPr="002F48B5" w:rsidRDefault="00E62816" w:rsidP="00BC0A16">
                                <w:pPr>
                                  <w:rPr>
                                    <w:b/>
                                  </w:rPr>
                                </w:pPr>
                                <w:r>
                                  <w:rPr>
                                    <w:b/>
                                  </w:rPr>
                                  <w:t>NEVLASTNÍ VODIVOST TYPU P</w:t>
                                </w:r>
                              </w:p>
                            </w:txbxContent>
                          </v:textbox>
                        </v:shape>
                        <v:shape id="_x0000_s1480" type="#_x0000_t202" style="position:absolute;left:1526;top:5253;width:3682;height:411;mso-width-relative:margin;mso-height-relative:margin" filled="f" stroked="f">
                          <v:textbox>
                            <w:txbxContent>
                              <w:p w:rsidR="00E62816" w:rsidRPr="002F48B5" w:rsidRDefault="00E62816" w:rsidP="00BC0A16">
                                <w:pPr>
                                  <w:rPr>
                                    <w:b/>
                                  </w:rPr>
                                </w:pPr>
                                <w:r>
                                  <w:rPr>
                                    <w:b/>
                                  </w:rPr>
                                  <w:t>NEVLASTNÍ VODIVOST TYPU N</w:t>
                                </w:r>
                              </w:p>
                            </w:txbxContent>
                          </v:textbox>
                        </v:shape>
                      </v:group>
                      <v:oval id="_x0000_s1482" style="position:absolute;left:4082;top:7188;width:156;height:156" strokecolor="#0070c0"/>
                    </v:group>
                    <v:oval id="_x0000_s1483" style="position:absolute;left:7992;top:7107;width:156;height:156" strokecolor="red"/>
                  </v:group>
                  <v:shape id="_x0000_s1486" type="#_x0000_t32" style="position:absolute;left:4123;top:7263;width:84;height:0" o:connectortype="straight" strokecolor="#0070c0"/>
                </v:group>
                <v:group id="_x0000_s1490" style="position:absolute;left:8037;top:7155;width:66;height:66" coordorigin="8037,7155" coordsize="66,66">
                  <v:shape id="_x0000_s1488" type="#_x0000_t32" style="position:absolute;left:8071;top:7155;width:0;height:66" o:connectortype="straight" strokecolor="red"/>
                  <v:shape id="_x0000_s1489" type="#_x0000_t32" style="position:absolute;left:8037;top:7188;width:66;height:1" o:connectortype="straight" strokecolor="red"/>
                </v:group>
              </v:group>
              <v:shape id="_x0000_s1492" type="#_x0000_t202" style="position:absolute;left:4082;top:6894;width:1833;height:430;mso-width-relative:margin;mso-height-relative:margin" filled="f" stroked="f">
                <v:textbox>
                  <w:txbxContent>
                    <w:p w:rsidR="00E62816" w:rsidRPr="00826DF1" w:rsidRDefault="00E62816">
                      <w:pPr>
                        <w:rPr>
                          <w:color w:val="0070C0"/>
                          <w:sz w:val="18"/>
                        </w:rPr>
                      </w:pPr>
                      <w:r w:rsidRPr="00826DF1">
                        <w:rPr>
                          <w:color w:val="0070C0"/>
                          <w:sz w:val="18"/>
                        </w:rPr>
                        <w:t>volný elektron</w:t>
                      </w:r>
                    </w:p>
                  </w:txbxContent>
                </v:textbox>
              </v:shape>
              <v:shape id="_x0000_s1493" type="#_x0000_t202" style="position:absolute;left:7430;top:6954;width:1833;height:430;mso-width-relative:margin;mso-height-relative:margin" filled="f" stroked="f">
                <v:textbox>
                  <w:txbxContent>
                    <w:p w:rsidR="00E62816" w:rsidRPr="00826DF1" w:rsidRDefault="00E62816" w:rsidP="00826DF1">
                      <w:pPr>
                        <w:rPr>
                          <w:color w:val="FF0000"/>
                          <w:sz w:val="18"/>
                        </w:rPr>
                      </w:pPr>
                      <w:r w:rsidRPr="00826DF1">
                        <w:rPr>
                          <w:color w:val="FF0000"/>
                          <w:sz w:val="18"/>
                        </w:rPr>
                        <w:t>díra</w:t>
                      </w:r>
                    </w:p>
                  </w:txbxContent>
                </v:textbox>
              </v:shape>
            </v:group>
            <v:shape id="_x0000_s1496" type="#_x0000_t202" style="position:absolute;left:3967;top:7790;width:1833;height:430;mso-width-relative:margin;mso-height-relative:margin" filled="f" stroked="f">
              <v:textbox>
                <w:txbxContent>
                  <w:p w:rsidR="00E62816" w:rsidRPr="00826DF1" w:rsidRDefault="00E62816" w:rsidP="00C5498B">
                    <w:pPr>
                      <w:rPr>
                        <w:color w:val="0070C0"/>
                        <w:sz w:val="18"/>
                      </w:rPr>
                    </w:pPr>
                    <w:r>
                      <w:rPr>
                        <w:color w:val="0070C0"/>
                        <w:sz w:val="18"/>
                      </w:rPr>
                      <w:t>DONOR</w:t>
                    </w:r>
                  </w:p>
                </w:txbxContent>
              </v:textbox>
            </v:shape>
            <v:shape id="_x0000_s1497" type="#_x0000_t202" style="position:absolute;left:8372;top:7714;width:1833;height:430;mso-width-relative:margin;mso-height-relative:margin" filled="f" stroked="f">
              <v:textbox>
                <w:txbxContent>
                  <w:p w:rsidR="00E62816" w:rsidRPr="00C5498B" w:rsidRDefault="00E62816" w:rsidP="00C5498B">
                    <w:pPr>
                      <w:rPr>
                        <w:color w:val="FF0000"/>
                        <w:sz w:val="18"/>
                      </w:rPr>
                    </w:pPr>
                    <w:r w:rsidRPr="00C5498B">
                      <w:rPr>
                        <w:color w:val="FF0000"/>
                        <w:sz w:val="18"/>
                      </w:rPr>
                      <w:t>AKCEPTOR</w:t>
                    </w:r>
                  </w:p>
                </w:txbxContent>
              </v:textbox>
            </v:shape>
            <v:shape id="_x0000_s1498" type="#_x0000_t32" style="position:absolute;left:3921;top:7863;width:121;height:192;flip:x y" o:connectortype="straight" strokecolor="#0070c0">
              <v:stroke endarrow="block"/>
            </v:shape>
            <v:shape id="_x0000_s1499" type="#_x0000_t32" style="position:absolute;left:8284;top:7795;width:121;height:192;flip:x y" o:connectortype="straight" strokecolor="red">
              <v:stroke endarrow="block"/>
            </v:shape>
          </v:group>
        </w:pict>
      </w:r>
    </w:p>
    <w:p w:rsidR="001944D9" w:rsidRDefault="001944D9" w:rsidP="00F0295B"/>
    <w:p w:rsidR="001944D9" w:rsidRDefault="001944D9" w:rsidP="00F0295B"/>
    <w:p w:rsidR="001944D9" w:rsidRDefault="001944D9" w:rsidP="00F0295B"/>
    <w:p w:rsidR="001944D9" w:rsidRDefault="001944D9" w:rsidP="00F0295B"/>
    <w:p w:rsidR="00CD15FE" w:rsidRDefault="008D6633" w:rsidP="007D2982">
      <w:r>
        <w:br/>
      </w:r>
      <w:r w:rsidR="00F430C5">
        <w:br/>
      </w:r>
    </w:p>
    <w:p w:rsidR="001944D9" w:rsidRPr="008C0ABB" w:rsidRDefault="008C0ABB" w:rsidP="007D2982">
      <w:pPr>
        <w:rPr>
          <w:b/>
          <w:sz w:val="36"/>
        </w:rPr>
      </w:pPr>
      <w:r w:rsidRPr="008C0ABB">
        <w:rPr>
          <w:b/>
          <w:sz w:val="36"/>
        </w:rPr>
        <w:t>PŘECHOD PN</w:t>
      </w:r>
    </w:p>
    <w:p w:rsidR="008C0ABB" w:rsidRDefault="0069445F" w:rsidP="007D2982">
      <w:r>
        <w:t xml:space="preserve">Přechod PN vznikne spojením polovodiče s nevlastní vodivostí </w:t>
      </w:r>
      <w:r w:rsidRPr="003A25E7">
        <w:rPr>
          <w:b/>
        </w:rPr>
        <w:t>typu N</w:t>
      </w:r>
      <w:r w:rsidR="00016C99" w:rsidRPr="00016C99">
        <w:t>, kde převládají volné elektrony,</w:t>
      </w:r>
      <w:r w:rsidRPr="00016C99">
        <w:t xml:space="preserve"> a</w:t>
      </w:r>
      <w:r w:rsidRPr="003A25E7">
        <w:rPr>
          <w:b/>
        </w:rPr>
        <w:t xml:space="preserve"> typu P</w:t>
      </w:r>
      <w:r w:rsidR="00016C99" w:rsidRPr="00016C99">
        <w:t>, kde převládají volné díry</w:t>
      </w:r>
      <w:r>
        <w:t>.</w:t>
      </w:r>
      <w:r w:rsidR="00E8200B">
        <w:t xml:space="preserve"> </w:t>
      </w:r>
      <w:r w:rsidR="001B042F">
        <w:t xml:space="preserve"> </w:t>
      </w:r>
    </w:p>
    <w:p w:rsidR="001B042F" w:rsidRDefault="001B042F" w:rsidP="007D2982">
      <w:r>
        <w:t xml:space="preserve">K tomu, aby mohlo k tomuto přechodu dojít, je nutné mít </w:t>
      </w:r>
      <w:r w:rsidRPr="001B042F">
        <w:rPr>
          <w:b/>
        </w:rPr>
        <w:t>monokrystal</w:t>
      </w:r>
      <w:r>
        <w:t xml:space="preserve"> (dokonalé uspořádání vnitřní struktury - krystalická mřížka je v celém objemu bez poruch) a obě části musí být </w:t>
      </w:r>
      <w:r w:rsidRPr="001B042F">
        <w:rPr>
          <w:b/>
        </w:rPr>
        <w:t>dokonale a plynule spojeny</w:t>
      </w:r>
      <w:r>
        <w:t xml:space="preserve"> (dokonalé navázání krystalických mřížek).</w:t>
      </w:r>
    </w:p>
    <w:p w:rsidR="006D2057" w:rsidRDefault="0096518D" w:rsidP="00A64098">
      <w:pPr>
        <w:jc w:val="both"/>
      </w:pPr>
      <w:r>
        <w:rPr>
          <w:noProof/>
          <w:lang w:eastAsia="cs-CZ"/>
        </w:rPr>
        <w:pict>
          <v:group id="_x0000_s1548" style="position:absolute;left:0;text-align:left;margin-left:118.65pt;margin-top:24.2pt;width:195.45pt;height:127.25pt;z-index:252025856" coordorigin="3471,11492" coordsize="3909,2545">
            <v:group id="_x0000_s1547" style="position:absolute;left:3471;top:11492;width:3909;height:2545" coordorigin="3471,11492" coordsize="3909,2545">
              <v:group id="_x0000_s1526" style="position:absolute;left:3471;top:11492;width:3909;height:1238" coordorigin="1390,11492" coordsize="3909,1238">
                <v:group id="_x0000_s1519" style="position:absolute;left:1390;top:11492;width:3909;height:1238" coordorigin="1537,12193" coordsize="3909,1238">
                  <v:shape id="_x0000_s1505" type="#_x0000_t32" style="position:absolute;left:4798;top:13103;width:648;height:328;flip:y" o:connectortype="straight"/>
                  <v:shape id="_x0000_s1507" type="#_x0000_t32" style="position:absolute;left:5446;top:12193;width:0;height:910" o:connectortype="straight"/>
                  <v:group id="_x0000_s1518" style="position:absolute;left:1537;top:12193;width:3909;height:1238" coordorigin="1537,12193" coordsize="3909,1238">
                    <v:shape id="_x0000_s1510" type="#_x0000_t32" style="position:absolute;left:2185;top:12193;width:0;height:910" o:connectortype="straight" strokecolor="black [3200]" strokeweight="1pt">
                      <v:stroke dashstyle="dash"/>
                      <v:shadow color="#868686"/>
                    </v:shape>
                    <v:group id="_x0000_s1517" style="position:absolute;left:1537;top:12193;width:3909;height:1238" coordorigin="1537,12193" coordsize="3909,1238">
                      <v:shape id="_x0000_s1508" type="#_x0000_t32" style="position:absolute;left:1537;top:13103;width:648;height:328;flip:y" o:connectortype="straight" strokecolor="black [3200]" strokeweight="1pt">
                        <v:stroke dashstyle="dash"/>
                        <v:shadow color="#868686"/>
                      </v:shape>
                      <v:group id="_x0000_s1516" style="position:absolute;left:1537;top:12193;width:3909;height:1238" coordorigin="1537,12193" coordsize="3909,1238">
                        <v:rect id="_x0000_s1502" style="position:absolute;left:1537;top:12521;width:3261;height:910" filled="f"/>
                        <v:shape id="_x0000_s1511" type="#_x0000_t32" style="position:absolute;left:3142;top:13103;width:648;height:328;flip:y" o:connectortype="straight" strokecolor="black [3200]" strokeweight="1pt">
                          <v:stroke dashstyle="dash"/>
                          <v:shadow color="#868686"/>
                        </v:shape>
                        <v:group id="_x0000_s1515" style="position:absolute;left:1537;top:12193;width:3909;height:910" coordorigin="1537,12193" coordsize="3909,910">
                          <v:shape id="_x0000_s1503" type="#_x0000_t32" style="position:absolute;left:1537;top:12193;width:648;height:328;flip:y" o:connectortype="straight"/>
                          <v:shape id="_x0000_s1504" type="#_x0000_t32" style="position:absolute;left:4793;top:12193;width:648;height:328;flip:y" o:connectortype="straight"/>
                          <v:shape id="_x0000_s1506" type="#_x0000_t32" style="position:absolute;left:2185;top:12193;width:3261;height:0" o:connectortype="straight"/>
                          <v:shape id="_x0000_s1509" type="#_x0000_t32" style="position:absolute;left:2185;top:13103;width:3261;height:0" o:connectortype="straight" strokecolor="black [3200]" strokeweight="1pt">
                            <v:stroke dashstyle="dash"/>
                            <v:shadow color="#868686"/>
                          </v:shape>
                          <v:shape id="_x0000_s1512" type="#_x0000_t32" style="position:absolute;left:3782;top:12193;width:0;height:910" o:connectortype="straight" strokecolor="black [3200]" strokeweight="1pt">
                            <v:stroke dashstyle="dash"/>
                            <v:shadow color="#868686"/>
                          </v:shape>
                          <v:shape id="_x0000_s1513" type="#_x0000_t32" style="position:absolute;left:3134;top:12193;width:648;height:328;flip:y" o:connectortype="straight"/>
                        </v:group>
                        <v:shape id="_x0000_s1514" type="#_x0000_t32" style="position:absolute;left:3134;top:12521;width:0;height:910" o:connectortype="straight"/>
                      </v:group>
                    </v:group>
                  </v:group>
                </v:group>
                <v:group id="_x0000_s1525" style="position:absolute;left:2995;top:11492;width:640;height:1238" coordorigin="2995,11492" coordsize="640,1238">
                  <v:shape id="_x0000_s1520" type="#_x0000_t32" style="position:absolute;left:2995;top:11719;width:203;height:366;flip:y" o:connectortype="straight"/>
                  <v:shape id="_x0000_s1521" type="#_x0000_t32" style="position:absolute;left:3423;top:12131;width:212;height:370;flip:y" o:connectortype="straight"/>
                  <v:shape id="_x0000_s1522" type="#_x0000_t32" style="position:absolute;left:2995;top:11492;width:629;height:1238;flip:y" o:connectortype="straight"/>
                  <v:shape id="_x0000_s1523" type="#_x0000_t32" style="position:absolute;left:2995;top:11600;width:428;height:777;flip:y" o:connectortype="straight"/>
                  <v:shape id="_x0000_s1524" type="#_x0000_t32" style="position:absolute;left:3198;top:11840;width:428;height:777;flip:y" o:connectortype="straight"/>
                </v:group>
              </v:group>
              <v:shape id="_x0000_s1542" type="#_x0000_t202" style="position:absolute;left:3498;top:12891;width:702;height:547;mso-width-relative:margin;mso-height-relative:margin" filled="f" stroked="f">
                <v:textbox style="mso-next-textbox:#_x0000_s1542">
                  <w:txbxContent>
                    <w:p w:rsidR="00E62816" w:rsidRPr="009B715A" w:rsidRDefault="00E62816">
                      <w:pPr>
                        <w:rPr>
                          <w:b/>
                          <w:color w:val="FF0000"/>
                          <w:sz w:val="36"/>
                        </w:rPr>
                      </w:pPr>
                      <w:r w:rsidRPr="009B715A">
                        <w:rPr>
                          <w:b/>
                          <w:color w:val="FF0000"/>
                          <w:sz w:val="36"/>
                        </w:rPr>
                        <w:t>P</w:t>
                      </w:r>
                    </w:p>
                  </w:txbxContent>
                </v:textbox>
              </v:shape>
              <v:shape id="_x0000_s1544" type="#_x0000_t202" style="position:absolute;left:5995;top:12845;width:728;height:547;mso-width-relative:margin;mso-height-relative:margin" filled="f" stroked="f">
                <v:textbox style="mso-next-textbox:#_x0000_s1544">
                  <w:txbxContent>
                    <w:p w:rsidR="00E62816" w:rsidRPr="00210672" w:rsidRDefault="00E62816" w:rsidP="00210672">
                      <w:pPr>
                        <w:rPr>
                          <w:b/>
                          <w:color w:val="0070C0"/>
                          <w:sz w:val="36"/>
                        </w:rPr>
                      </w:pPr>
                      <w:r w:rsidRPr="00210672">
                        <w:rPr>
                          <w:b/>
                          <w:color w:val="0070C0"/>
                          <w:sz w:val="36"/>
                        </w:rPr>
                        <w:t>N</w:t>
                      </w:r>
                    </w:p>
                  </w:txbxContent>
                </v:textbox>
              </v:shape>
              <v:shape id="_x0000_s1545" type="#_x0000_t202" style="position:absolute;left:4004;top:13490;width:1588;height:547;mso-width-relative:margin;mso-height-relative:margin" filled="f" stroked="f">
                <v:textbox style="mso-next-textbox:#_x0000_s1545">
                  <w:txbxContent>
                    <w:p w:rsidR="00E62816" w:rsidRPr="00C1614D" w:rsidRDefault="00E62816" w:rsidP="00C1614D">
                      <w:pPr>
                        <w:rPr>
                          <w:b/>
                          <w:sz w:val="20"/>
                        </w:rPr>
                      </w:pPr>
                      <w:r w:rsidRPr="00C1614D">
                        <w:rPr>
                          <w:b/>
                          <w:sz w:val="20"/>
                        </w:rPr>
                        <w:t>hraniční plocha</w:t>
                      </w:r>
                    </w:p>
                  </w:txbxContent>
                </v:textbox>
              </v:shape>
              <v:shape id="_x0000_s1546" type="#_x0000_t32" style="position:absolute;left:4904;top:12891;width:164;height:477;flip:y" o:connectortype="straight">
                <v:stroke endarrow="block"/>
              </v:shape>
            </v:group>
            <v:group id="_x0000_s1539" style="position:absolute;left:3624;top:11941;width:3512;height:676" coordorigin="3624,11941" coordsize="3512,676">
              <v:oval id="_x0000_s1527" style="position:absolute;left:6004;top:12018;width:144;height:144" strokecolor="#0070c0"/>
              <v:oval id="_x0000_s1528" style="position:absolute;left:5800;top:12473;width:144;height:144" strokecolor="#0070c0"/>
              <v:oval id="_x0000_s1529" style="position:absolute;left:6501;top:11941;width:144;height:144" strokecolor="#0070c0"/>
              <v:oval id="_x0000_s1530" style="position:absolute;left:6281;top:12329;width:144;height:144" strokecolor="#0070c0"/>
              <v:oval id="_x0000_s1531" style="position:absolute;left:6992;top:12085;width:144;height:144" strokecolor="#0070c0"/>
              <v:oval id="_x0000_s1532" style="position:absolute;left:3624;top:12296;width:144;height:144" strokecolor="red"/>
              <v:oval id="_x0000_s1533" style="position:absolute;left:4168;top:12469;width:144;height:144" strokecolor="red"/>
              <v:oval id="_x0000_s1534" style="position:absolute;left:4315;top:11987;width:144;height:144" strokecolor="red"/>
              <v:oval id="_x0000_s1535" style="position:absolute;left:4712;top:11941;width:144;height:144" strokecolor="red"/>
              <v:oval id="_x0000_s1536" style="position:absolute;left:4558;top:12325;width:144;height:144" strokecolor="red"/>
              <v:oval id="_x0000_s1537" style="position:absolute;left:3898;top:12085;width:144;height:144" strokecolor="red"/>
              <v:oval id="_x0000_s1538" style="position:absolute;left:6788;top:12440;width:144;height:144" strokecolor="#0070c0"/>
            </v:group>
          </v:group>
        </w:pict>
      </w:r>
      <w:r w:rsidR="00AC4477">
        <w:br w:type="page"/>
      </w:r>
    </w:p>
    <w:p w:rsidR="005D72BA" w:rsidRDefault="000A7599">
      <w:r w:rsidRPr="0093463D">
        <w:rPr>
          <w:b/>
        </w:rPr>
        <w:lastRenderedPageBreak/>
        <w:t>DIF</w:t>
      </w:r>
      <w:r w:rsidR="0028658E" w:rsidRPr="0093463D">
        <w:rPr>
          <w:b/>
        </w:rPr>
        <w:t>Ú</w:t>
      </w:r>
      <w:r w:rsidRPr="0093463D">
        <w:rPr>
          <w:b/>
        </w:rPr>
        <w:t>ZNÍ NAPĚTÍ</w:t>
      </w:r>
      <w:r w:rsidR="00DB174A">
        <w:br/>
        <w:t>Po spojení obou částí dojde k přecházení</w:t>
      </w:r>
      <w:r w:rsidR="0093463D">
        <w:t xml:space="preserve"> </w:t>
      </w:r>
      <w:r w:rsidR="0093463D" w:rsidRPr="0093463D">
        <w:rPr>
          <w:b/>
        </w:rPr>
        <w:t>děr</w:t>
      </w:r>
      <w:r w:rsidR="0093463D">
        <w:t xml:space="preserve"> z části </w:t>
      </w:r>
      <w:r w:rsidR="0093463D" w:rsidRPr="0093463D">
        <w:rPr>
          <w:b/>
        </w:rPr>
        <w:t xml:space="preserve">P do </w:t>
      </w:r>
      <w:r w:rsidR="00DB174A" w:rsidRPr="0093463D">
        <w:rPr>
          <w:b/>
        </w:rPr>
        <w:t xml:space="preserve"> N</w:t>
      </w:r>
      <w:r w:rsidR="00DB174A">
        <w:t xml:space="preserve"> a naopak k přecháze</w:t>
      </w:r>
      <w:r w:rsidR="0093463D">
        <w:t xml:space="preserve">ní </w:t>
      </w:r>
      <w:r w:rsidR="0093463D" w:rsidRPr="0093463D">
        <w:rPr>
          <w:b/>
        </w:rPr>
        <w:t>elektronů</w:t>
      </w:r>
      <w:r w:rsidR="0093463D">
        <w:t xml:space="preserve"> z části </w:t>
      </w:r>
      <w:r w:rsidR="0093463D" w:rsidRPr="0093463D">
        <w:rPr>
          <w:b/>
        </w:rPr>
        <w:t xml:space="preserve">N do </w:t>
      </w:r>
      <w:r w:rsidR="00DB174A" w:rsidRPr="0093463D">
        <w:rPr>
          <w:b/>
        </w:rPr>
        <w:t>P</w:t>
      </w:r>
      <w:r w:rsidR="00DB174A">
        <w:t>.</w:t>
      </w:r>
      <w:r w:rsidR="006F7EA0">
        <w:t xml:space="preserve"> Tím se polovodič</w:t>
      </w:r>
      <w:r w:rsidR="0093463D">
        <w:t xml:space="preserve"> typu</w:t>
      </w:r>
      <w:r w:rsidR="006F7EA0">
        <w:t xml:space="preserve"> </w:t>
      </w:r>
      <w:r w:rsidR="006F7EA0" w:rsidRPr="0093463D">
        <w:rPr>
          <w:b/>
        </w:rPr>
        <w:t>P</w:t>
      </w:r>
      <w:r w:rsidR="006F7EA0">
        <w:t xml:space="preserve"> nabíjí </w:t>
      </w:r>
      <w:r w:rsidR="006F7EA0" w:rsidRPr="0093463D">
        <w:rPr>
          <w:b/>
        </w:rPr>
        <w:t>záporně</w:t>
      </w:r>
      <w:r w:rsidR="006F7EA0">
        <w:t xml:space="preserve"> a polovodič</w:t>
      </w:r>
      <w:r w:rsidR="0093463D">
        <w:t xml:space="preserve"> typu</w:t>
      </w:r>
      <w:r w:rsidR="006F7EA0">
        <w:t xml:space="preserve"> </w:t>
      </w:r>
      <w:r w:rsidR="006F7EA0" w:rsidRPr="0093463D">
        <w:rPr>
          <w:b/>
        </w:rPr>
        <w:t>N</w:t>
      </w:r>
      <w:r w:rsidR="006F7EA0">
        <w:t xml:space="preserve"> </w:t>
      </w:r>
      <w:r w:rsidR="006F7EA0" w:rsidRPr="0093463D">
        <w:rPr>
          <w:b/>
        </w:rPr>
        <w:t>kladně</w:t>
      </w:r>
      <w:r w:rsidR="006F7EA0">
        <w:t xml:space="preserve">. </w:t>
      </w:r>
      <w:r w:rsidR="0028658E">
        <w:t xml:space="preserve">Tím vzniká napětí, které nazýváme </w:t>
      </w:r>
      <w:r w:rsidR="0028658E" w:rsidRPr="00883C9E">
        <w:rPr>
          <w:b/>
        </w:rPr>
        <w:t xml:space="preserve">difúzní napětí </w:t>
      </w:r>
      <w:proofErr w:type="spellStart"/>
      <w:r w:rsidR="0028658E" w:rsidRPr="00883C9E">
        <w:rPr>
          <w:b/>
        </w:rPr>
        <w:t>U</w:t>
      </w:r>
      <w:r w:rsidR="0028658E" w:rsidRPr="00883C9E">
        <w:rPr>
          <w:b/>
          <w:vertAlign w:val="subscript"/>
        </w:rPr>
        <w:t>d</w:t>
      </w:r>
      <w:proofErr w:type="spellEnd"/>
      <w:r w:rsidR="0028658E">
        <w:t>.</w:t>
      </w:r>
    </w:p>
    <w:p w:rsidR="00015749" w:rsidRPr="00DD68CD" w:rsidRDefault="00015749">
      <w:pPr>
        <w:rPr>
          <w:i/>
        </w:rPr>
      </w:pPr>
      <w:r w:rsidRPr="00DD68CD">
        <w:rPr>
          <w:i/>
        </w:rPr>
        <w:t>Germanium U</w:t>
      </w:r>
      <w:r w:rsidRPr="00CD6F79">
        <w:rPr>
          <w:i/>
          <w:vertAlign w:val="subscript"/>
        </w:rPr>
        <w:t xml:space="preserve">D </w:t>
      </w:r>
      <w:r w:rsidRPr="00DD68CD">
        <w:rPr>
          <w:i/>
        </w:rPr>
        <w:t xml:space="preserve">= 0,2 </w:t>
      </w:r>
      <w:r w:rsidR="00DD68CD">
        <w:rPr>
          <w:i/>
        </w:rPr>
        <w:t>V</w:t>
      </w:r>
      <w:r w:rsidR="00DD68CD">
        <w:rPr>
          <w:i/>
        </w:rPr>
        <w:tab/>
      </w:r>
      <w:r w:rsidR="00DD68CD">
        <w:rPr>
          <w:i/>
        </w:rPr>
        <w:tab/>
      </w:r>
      <w:r w:rsidRPr="00DD68CD">
        <w:rPr>
          <w:i/>
        </w:rPr>
        <w:t>Křemík U</w:t>
      </w:r>
      <w:r w:rsidRPr="00CD6F79">
        <w:rPr>
          <w:i/>
          <w:vertAlign w:val="subscript"/>
        </w:rPr>
        <w:t xml:space="preserve">D </w:t>
      </w:r>
      <w:r w:rsidRPr="00DD68CD">
        <w:rPr>
          <w:i/>
        </w:rPr>
        <w:t xml:space="preserve">= 0,56 V </w:t>
      </w:r>
      <w:r w:rsidRPr="00DD68CD">
        <w:rPr>
          <w:i/>
        </w:rPr>
        <w:tab/>
      </w:r>
      <w:r w:rsidR="00DD68CD">
        <w:rPr>
          <w:i/>
        </w:rPr>
        <w:tab/>
      </w:r>
      <w:proofErr w:type="spellStart"/>
      <w:r w:rsidRPr="00DD68CD">
        <w:rPr>
          <w:i/>
        </w:rPr>
        <w:t>GaAS</w:t>
      </w:r>
      <w:proofErr w:type="spellEnd"/>
      <w:r w:rsidRPr="00DD68CD">
        <w:rPr>
          <w:i/>
        </w:rPr>
        <w:t xml:space="preserve"> U</w:t>
      </w:r>
      <w:r w:rsidRPr="00CD6F79">
        <w:rPr>
          <w:i/>
          <w:vertAlign w:val="subscript"/>
        </w:rPr>
        <w:t xml:space="preserve">D </w:t>
      </w:r>
      <w:r w:rsidRPr="00DD68CD">
        <w:rPr>
          <w:i/>
        </w:rPr>
        <w:t>= 1,3 V</w:t>
      </w:r>
    </w:p>
    <w:p w:rsidR="004D556D" w:rsidRDefault="004D556D">
      <w:r w:rsidRPr="00840095">
        <w:rPr>
          <w:b/>
        </w:rPr>
        <w:t>VYPRÁZDNĚNÁ OBLAST</w:t>
      </w:r>
      <w:r w:rsidR="00D95E23">
        <w:br/>
        <w:t>Vlivem difúze (přecházení</w:t>
      </w:r>
      <w:r w:rsidR="00F9734C">
        <w:t xml:space="preserve"> elektronů a děr)</w:t>
      </w:r>
      <w:r w:rsidR="00E65F95">
        <w:t xml:space="preserve"> vznikne v okolí hran</w:t>
      </w:r>
      <w:r w:rsidR="002937E6">
        <w:t xml:space="preserve">iční plochy vyprázdněná oblast, protože zde nosiče náboje </w:t>
      </w:r>
      <w:proofErr w:type="spellStart"/>
      <w:r w:rsidR="00A718DE" w:rsidRPr="00A718DE">
        <w:rPr>
          <w:b/>
        </w:rPr>
        <w:t>z</w:t>
      </w:r>
      <w:r w:rsidR="00A718DE">
        <w:rPr>
          <w:b/>
        </w:rPr>
        <w:t>rekom</w:t>
      </w:r>
      <w:r w:rsidR="002937E6" w:rsidRPr="00D04D53">
        <w:rPr>
          <w:b/>
        </w:rPr>
        <w:t>binují</w:t>
      </w:r>
      <w:proofErr w:type="spellEnd"/>
      <w:r w:rsidR="002937E6">
        <w:t>.</w:t>
      </w:r>
      <w:r w:rsidR="00D95E23">
        <w:t xml:space="preserve"> </w:t>
      </w:r>
      <w:r w:rsidR="0025137E">
        <w:t>Tato oblast mí šířku přibližně 1 um.</w:t>
      </w:r>
    </w:p>
    <w:p w:rsidR="00C5381E" w:rsidRDefault="00C5381E">
      <w:r>
        <w:t>V okolí vyprázdněné</w:t>
      </w:r>
      <w:r w:rsidR="002A7826">
        <w:t xml:space="preserve"> oblasti</w:t>
      </w:r>
      <w:r>
        <w:t xml:space="preserve"> vytvoří nepohyblivé ionty elektrické pole - </w:t>
      </w:r>
      <w:r w:rsidR="005236F5">
        <w:rPr>
          <w:b/>
        </w:rPr>
        <w:t>oblast prostorového náboje</w:t>
      </w:r>
      <w:r>
        <w:t>.</w:t>
      </w:r>
    </w:p>
    <w:p w:rsidR="008F7DDC" w:rsidRDefault="008F7DDC">
      <w:r w:rsidRPr="00723A89">
        <w:rPr>
          <w:b/>
        </w:rPr>
        <w:t>MAJORITNÍ NOSIČE</w:t>
      </w:r>
      <w:r w:rsidR="00897206">
        <w:br/>
        <w:t>Majoritní</w:t>
      </w:r>
      <w:r w:rsidR="006F7E9C">
        <w:t xml:space="preserve"> nosiče jsou ty, které </w:t>
      </w:r>
      <w:r w:rsidR="00D31DB7">
        <w:t xml:space="preserve">v dané části polovodiče </w:t>
      </w:r>
      <w:r w:rsidR="00D31DB7" w:rsidRPr="007B6A76">
        <w:rPr>
          <w:b/>
        </w:rPr>
        <w:t>převládají</w:t>
      </w:r>
      <w:r w:rsidR="00D31DB7">
        <w:t>.</w:t>
      </w:r>
      <w:r w:rsidR="00342E08">
        <w:t xml:space="preserve"> V části N jsou to elektrony a v části P díry.</w:t>
      </w:r>
      <w:r w:rsidR="00DF2C45">
        <w:t xml:space="preserve"> Kvůli </w:t>
      </w:r>
      <w:r w:rsidR="005236F5">
        <w:t>oblasti prostorového náboje</w:t>
      </w:r>
      <w:r w:rsidR="00DF2C45">
        <w:t xml:space="preserve"> nemohou samovolně přecházet z P do N a naopak.</w:t>
      </w:r>
    </w:p>
    <w:p w:rsidR="008F7DDC" w:rsidRDefault="008F7DDC">
      <w:r w:rsidRPr="00723A89">
        <w:rPr>
          <w:b/>
        </w:rPr>
        <w:t>MINORITNÍ NOSIČE</w:t>
      </w:r>
      <w:r w:rsidR="006F7E9C">
        <w:br/>
      </w:r>
      <w:r w:rsidR="00D31DB7">
        <w:t xml:space="preserve">Minoritní nosiče jsou ty, kterých je v dané části </w:t>
      </w:r>
      <w:r w:rsidR="00D31DB7" w:rsidRPr="007B6A76">
        <w:rPr>
          <w:b/>
        </w:rPr>
        <w:t>méně</w:t>
      </w:r>
      <w:r w:rsidR="00D31DB7">
        <w:t xml:space="preserve">. </w:t>
      </w:r>
      <w:r w:rsidR="00342E08">
        <w:t>V části N jsou to díry a v části P elektrony.</w:t>
      </w:r>
      <w:r w:rsidR="007E3081">
        <w:t xml:space="preserve"> </w:t>
      </w:r>
      <w:r w:rsidR="00500E25">
        <w:t xml:space="preserve">Vznikají např. okolní teplotou. Tyto nosiče mohou přecházet i přes </w:t>
      </w:r>
      <w:r w:rsidR="00755DAC">
        <w:t>oblast prostorového náboje</w:t>
      </w:r>
      <w:r w:rsidR="00500E25">
        <w:t xml:space="preserve">. V závěrném směru tvoří </w:t>
      </w:r>
      <w:r w:rsidR="00500E25" w:rsidRPr="00A80BD4">
        <w:rPr>
          <w:b/>
        </w:rPr>
        <w:t>zbytkový elektrický proud</w:t>
      </w:r>
      <w:r w:rsidR="00500E25">
        <w:t>.</w:t>
      </w:r>
    </w:p>
    <w:p w:rsidR="00BD2BBF" w:rsidRDefault="00BD2BBF">
      <w:r w:rsidRPr="00C90998">
        <w:rPr>
          <w:b/>
        </w:rPr>
        <w:t>KAPACITA PŘECHODU PN</w:t>
      </w:r>
      <w:r w:rsidR="008E32DD">
        <w:br/>
        <w:t xml:space="preserve">Na přechod můžeme pohlížet jako na </w:t>
      </w:r>
      <w:r w:rsidR="008E32DD" w:rsidRPr="00C90998">
        <w:rPr>
          <w:b/>
        </w:rPr>
        <w:t>deskový kondenzátor</w:t>
      </w:r>
      <w:r w:rsidR="008E32DD">
        <w:t>. Plocha elektrod je poté rovna ploše PN přechodu a jejich vzdálenost odpovídá délce vyprázdněné oblasti.</w:t>
      </w:r>
      <w:r w:rsidR="00F85DA1">
        <w:t xml:space="preserve"> Tento kondenzátor má tzv. </w:t>
      </w:r>
      <w:r w:rsidR="00F85DA1" w:rsidRPr="004A28FA">
        <w:rPr>
          <w:b/>
        </w:rPr>
        <w:t>bariérovou kapacitu</w:t>
      </w:r>
      <w:r w:rsidR="00F85DA1">
        <w:t xml:space="preserve">, která se projevuje zejména v </w:t>
      </w:r>
      <w:r w:rsidR="00F85DA1" w:rsidRPr="004A28FA">
        <w:rPr>
          <w:b/>
        </w:rPr>
        <w:t>závěrném směru</w:t>
      </w:r>
      <w:r w:rsidR="00F85DA1">
        <w:t xml:space="preserve"> a způsobuje také to, že dioda v závěrném směru propouští  VF signál.</w:t>
      </w:r>
    </w:p>
    <w:p w:rsidR="000404C5" w:rsidRDefault="000404C5">
      <w:r w:rsidRPr="00192431">
        <w:rPr>
          <w:b/>
        </w:rPr>
        <w:t>ZAPOJENÍ V PROPUSTNÉM SMĚRU</w:t>
      </w:r>
      <w:r w:rsidR="00ED4028">
        <w:br/>
        <w:t xml:space="preserve">Pokud připojíme </w:t>
      </w:r>
      <w:r w:rsidR="00ED4028" w:rsidRPr="00ED4028">
        <w:rPr>
          <w:b/>
        </w:rPr>
        <w:t xml:space="preserve">kladný </w:t>
      </w:r>
      <w:r w:rsidR="00ED4028" w:rsidRPr="00ED4028">
        <w:t>pó</w:t>
      </w:r>
      <w:r w:rsidR="00734024" w:rsidRPr="00ED4028">
        <w:t>l</w:t>
      </w:r>
      <w:r w:rsidR="00734024">
        <w:t xml:space="preserve"> na část </w:t>
      </w:r>
      <w:r w:rsidR="00734024" w:rsidRPr="00ED4028">
        <w:rPr>
          <w:b/>
        </w:rPr>
        <w:t>P</w:t>
      </w:r>
      <w:r w:rsidR="00734024">
        <w:t xml:space="preserve"> a </w:t>
      </w:r>
      <w:r w:rsidR="00734024" w:rsidRPr="00ED4028">
        <w:rPr>
          <w:b/>
        </w:rPr>
        <w:t>záporný</w:t>
      </w:r>
      <w:r w:rsidR="00734024">
        <w:t xml:space="preserve"> na část </w:t>
      </w:r>
      <w:r w:rsidR="00734024" w:rsidRPr="00ED4028">
        <w:rPr>
          <w:b/>
        </w:rPr>
        <w:t>N</w:t>
      </w:r>
      <w:r w:rsidR="00C46FF1">
        <w:t xml:space="preserve">, dojde k zeslabení nebo úplnému </w:t>
      </w:r>
      <w:r w:rsidR="00C46FF1" w:rsidRPr="00FF1C42">
        <w:rPr>
          <w:b/>
        </w:rPr>
        <w:t xml:space="preserve">vyrušení </w:t>
      </w:r>
      <w:r w:rsidR="005236F5">
        <w:rPr>
          <w:b/>
        </w:rPr>
        <w:t>oblasti prostorového náboje</w:t>
      </w:r>
      <w:r w:rsidR="00651D83">
        <w:t xml:space="preserve"> </w:t>
      </w:r>
      <w:r w:rsidR="00C37795">
        <w:t xml:space="preserve">(v případě, že přivedené napětí je větší, než difúzní) </w:t>
      </w:r>
      <w:r w:rsidR="00C46FF1">
        <w:t xml:space="preserve">na přechodu, a tak začnou nosiče náboje putovat přes přechod. Říkáme, že přechod PN </w:t>
      </w:r>
      <w:r w:rsidR="00C46FF1" w:rsidRPr="00FF1C42">
        <w:rPr>
          <w:b/>
        </w:rPr>
        <w:t>vede elektrický proud</w:t>
      </w:r>
      <w:r w:rsidR="00C46FF1">
        <w:t>.</w:t>
      </w:r>
    </w:p>
    <w:p w:rsidR="00BF5EC2" w:rsidRDefault="000404C5">
      <w:r w:rsidRPr="00466A0D">
        <w:rPr>
          <w:b/>
        </w:rPr>
        <w:t>ZAPOJENÍ V ZÁVĚRNÉM SMĚRU</w:t>
      </w:r>
      <w:r w:rsidR="003F4E9E">
        <w:br/>
        <w:t xml:space="preserve">Pokud připojíme </w:t>
      </w:r>
      <w:r w:rsidR="003F4E9E" w:rsidRPr="00466A0D">
        <w:rPr>
          <w:b/>
        </w:rPr>
        <w:t>kladný</w:t>
      </w:r>
      <w:r w:rsidR="003F4E9E">
        <w:t xml:space="preserve"> pól na část </w:t>
      </w:r>
      <w:r w:rsidR="003F4E9E" w:rsidRPr="00466A0D">
        <w:rPr>
          <w:b/>
        </w:rPr>
        <w:t>N</w:t>
      </w:r>
      <w:r w:rsidR="003F4E9E">
        <w:t xml:space="preserve"> a </w:t>
      </w:r>
      <w:r w:rsidR="003F4E9E" w:rsidRPr="00466A0D">
        <w:rPr>
          <w:b/>
        </w:rPr>
        <w:t>záporný</w:t>
      </w:r>
      <w:r w:rsidR="003F4E9E">
        <w:t xml:space="preserve">, na část </w:t>
      </w:r>
      <w:r w:rsidR="003F4E9E" w:rsidRPr="00466A0D">
        <w:rPr>
          <w:b/>
        </w:rPr>
        <w:t>P</w:t>
      </w:r>
      <w:r w:rsidR="003F4E9E">
        <w:t>, je přechod polarizován závěrně.</w:t>
      </w:r>
      <w:r w:rsidR="00AC07AC">
        <w:t xml:space="preserve"> Tím dojde k </w:t>
      </w:r>
      <w:r w:rsidR="00AC07AC" w:rsidRPr="00466A0D">
        <w:rPr>
          <w:b/>
        </w:rPr>
        <w:t>rozšíření</w:t>
      </w:r>
      <w:r w:rsidR="00AC07AC">
        <w:t xml:space="preserve"> vyprázdněné oblasti</w:t>
      </w:r>
      <w:r w:rsidR="0070593E">
        <w:t xml:space="preserve"> a </w:t>
      </w:r>
      <w:r w:rsidR="0070593E" w:rsidRPr="00466A0D">
        <w:rPr>
          <w:b/>
        </w:rPr>
        <w:t>zesílení</w:t>
      </w:r>
      <w:r w:rsidR="0070593E">
        <w:t xml:space="preserve"> potenciálové bariéry (difúzní napětí a</w:t>
      </w:r>
      <w:r w:rsidR="00D13BE5">
        <w:t xml:space="preserve"> </w:t>
      </w:r>
      <w:r w:rsidR="0070593E">
        <w:t>napětí přivedené se sečte)</w:t>
      </w:r>
      <w:r w:rsidR="00AC07AC">
        <w:t>.</w:t>
      </w:r>
      <w:r w:rsidR="00726DA6">
        <w:t xml:space="preserve"> </w:t>
      </w:r>
      <w:r w:rsidR="007B3E0A">
        <w:t xml:space="preserve">Protéká pouze </w:t>
      </w:r>
      <w:r w:rsidR="007B3E0A" w:rsidRPr="007B3E0A">
        <w:rPr>
          <w:b/>
        </w:rPr>
        <w:t>proud minoritních nosičů</w:t>
      </w:r>
      <w:r w:rsidR="000E2F16">
        <w:rPr>
          <w:b/>
        </w:rPr>
        <w:t xml:space="preserve"> - zbytkový proud</w:t>
      </w:r>
      <w:r w:rsidR="007B3E0A">
        <w:t xml:space="preserve">, který je velmi závislí na teplotě. </w:t>
      </w:r>
      <w:r w:rsidR="00FA4435">
        <w:t xml:space="preserve">Při přivedení velmi </w:t>
      </w:r>
      <w:r w:rsidR="00FA4435" w:rsidRPr="00C60E26">
        <w:rPr>
          <w:b/>
        </w:rPr>
        <w:t>velkého napětí</w:t>
      </w:r>
      <w:r w:rsidR="00FA4435">
        <w:t xml:space="preserve"> by však začal tento proud značně </w:t>
      </w:r>
      <w:r w:rsidR="00FA4435" w:rsidRPr="00C60E26">
        <w:rPr>
          <w:b/>
        </w:rPr>
        <w:t>narůstat</w:t>
      </w:r>
      <w:r w:rsidR="00FA4435">
        <w:t xml:space="preserve"> (</w:t>
      </w:r>
      <w:r w:rsidR="00C60E26">
        <w:t>došlo by k překonání vazebných sil působících na valenční elektrony</w:t>
      </w:r>
      <w:r w:rsidR="00D466D9">
        <w:t xml:space="preserve"> - ionizaci mřížky</w:t>
      </w:r>
      <w:r w:rsidR="00FA4435">
        <w:t xml:space="preserve">) a mohlo by dojít ke </w:t>
      </w:r>
      <w:r w:rsidR="00FA4435" w:rsidRPr="00C60E26">
        <w:rPr>
          <w:b/>
        </w:rPr>
        <w:t>zničení přechodu</w:t>
      </w:r>
      <w:r w:rsidR="00FA4435">
        <w:t>.</w:t>
      </w:r>
    </w:p>
    <w:p w:rsidR="00BF5EC2" w:rsidRDefault="00BF5EC2">
      <w:r>
        <w:br w:type="page"/>
      </w:r>
    </w:p>
    <w:p w:rsidR="002315B4" w:rsidRPr="00492AC2" w:rsidRDefault="002315B4" w:rsidP="002315B4">
      <w:pPr>
        <w:rPr>
          <w:b/>
          <w:sz w:val="36"/>
          <w:szCs w:val="36"/>
        </w:rPr>
      </w:pPr>
      <w:r w:rsidRPr="00492AC2">
        <w:rPr>
          <w:b/>
          <w:sz w:val="36"/>
          <w:szCs w:val="36"/>
        </w:rPr>
        <w:lastRenderedPageBreak/>
        <w:t xml:space="preserve">PŘECHOD KOV - POLOVODIČ </w:t>
      </w:r>
    </w:p>
    <w:p w:rsidR="000404C5" w:rsidRDefault="00C92611" w:rsidP="002315B4">
      <w:proofErr w:type="spellStart"/>
      <w:r>
        <w:rPr>
          <w:b/>
        </w:rPr>
        <w:t>Sc</w:t>
      </w:r>
      <w:r w:rsidR="002315B4" w:rsidRPr="002315B4">
        <w:rPr>
          <w:b/>
        </w:rPr>
        <w:t>hottkyho</w:t>
      </w:r>
      <w:proofErr w:type="spellEnd"/>
      <w:r w:rsidR="002315B4" w:rsidRPr="002315B4">
        <w:rPr>
          <w:b/>
        </w:rPr>
        <w:t xml:space="preserve"> pravidlo</w:t>
      </w:r>
      <w:r w:rsidR="002315B4">
        <w:t>: "Volné nosiče náboje snadněji přecházejí z polovodiče do kovu."</w:t>
      </w:r>
    </w:p>
    <w:p w:rsidR="004440B9" w:rsidRPr="007F031B" w:rsidRDefault="004440B9" w:rsidP="002315B4">
      <w:pPr>
        <w:rPr>
          <w:b/>
        </w:rPr>
      </w:pPr>
      <w:r w:rsidRPr="007F031B">
        <w:rPr>
          <w:b/>
        </w:rPr>
        <w:t>USMĚRŇUJÍCÍ ÚČÍNEK</w:t>
      </w:r>
    </w:p>
    <w:p w:rsidR="005E3CC6" w:rsidRDefault="005E3CC6" w:rsidP="005E3CC6">
      <w:r>
        <w:t xml:space="preserve">Polovodič </w:t>
      </w:r>
      <w:r w:rsidRPr="009E0D1D">
        <w:rPr>
          <w:b/>
        </w:rPr>
        <w:t>N</w:t>
      </w:r>
      <w:r>
        <w:t xml:space="preserve"> při styku s kovem </w:t>
      </w:r>
      <w:r w:rsidRPr="009E0D1D">
        <w:rPr>
          <w:b/>
        </w:rPr>
        <w:t>ztrácí elektrony</w:t>
      </w:r>
      <w:r>
        <w:t xml:space="preserve">, čímž získává </w:t>
      </w:r>
      <w:r w:rsidRPr="009E0D1D">
        <w:rPr>
          <w:b/>
        </w:rPr>
        <w:t>kladný</w:t>
      </w:r>
      <w:r>
        <w:t xml:space="preserve"> potenciál.</w:t>
      </w:r>
      <w:r>
        <w:br/>
        <w:t xml:space="preserve">Polovodič </w:t>
      </w:r>
      <w:r w:rsidRPr="009E0D1D">
        <w:rPr>
          <w:b/>
        </w:rPr>
        <w:t>P</w:t>
      </w:r>
      <w:r>
        <w:t xml:space="preserve"> při styku s kovem </w:t>
      </w:r>
      <w:r w:rsidRPr="009E0D1D">
        <w:rPr>
          <w:b/>
        </w:rPr>
        <w:t>ztrácí díry</w:t>
      </w:r>
      <w:r>
        <w:t xml:space="preserve">, čímž získává </w:t>
      </w:r>
      <w:r w:rsidRPr="009E0D1D">
        <w:rPr>
          <w:b/>
        </w:rPr>
        <w:t>záporný</w:t>
      </w:r>
      <w:r>
        <w:t xml:space="preserve"> potenciál.</w:t>
      </w:r>
    </w:p>
    <w:p w:rsidR="00492AC2" w:rsidRDefault="002D7131" w:rsidP="005E3CC6">
      <w:r>
        <w:t>Používá se u rychlých spínacích součástek.</w:t>
      </w:r>
    </w:p>
    <w:p w:rsidR="002D7131" w:rsidRDefault="002D7131" w:rsidP="005E3CC6"/>
    <w:p w:rsidR="004440B9" w:rsidRPr="00B63076" w:rsidRDefault="004440B9" w:rsidP="005E3CC6">
      <w:pPr>
        <w:rPr>
          <w:b/>
        </w:rPr>
      </w:pPr>
      <w:r w:rsidRPr="00B63076">
        <w:rPr>
          <w:b/>
        </w:rPr>
        <w:t>ODPOROVÝ CHARAKTER</w:t>
      </w:r>
    </w:p>
    <w:p w:rsidR="002D7131" w:rsidRDefault="00C12497" w:rsidP="005E3CC6">
      <w:r>
        <w:t xml:space="preserve">Nemá usměrňující účinek. Tento přechod vzniká, pokud je koncentrace příměsí v polovodiči vysoká. Tehdy mluvíme o tzv. </w:t>
      </w:r>
      <w:r w:rsidRPr="00261051">
        <w:rPr>
          <w:b/>
        </w:rPr>
        <w:t>degenerovaném polovodiči</w:t>
      </w:r>
      <w:r>
        <w:t xml:space="preserve">. Označuje se buď </w:t>
      </w:r>
      <w:r w:rsidRPr="00C12497">
        <w:rPr>
          <w:vertAlign w:val="superscript"/>
        </w:rPr>
        <w:t>+</w:t>
      </w:r>
      <w:r>
        <w:t xml:space="preserve">N a </w:t>
      </w:r>
      <w:r w:rsidRPr="00C12497">
        <w:rPr>
          <w:vertAlign w:val="superscript"/>
        </w:rPr>
        <w:t>+</w:t>
      </w:r>
      <w:r>
        <w:t>P.</w:t>
      </w:r>
    </w:p>
    <w:p w:rsidR="002721D5" w:rsidRDefault="002721D5" w:rsidP="005E3CC6">
      <w:r>
        <w:t>Používá se k vytvoření kontaktů.</w:t>
      </w:r>
    </w:p>
    <w:p w:rsidR="005E3CC6" w:rsidRDefault="005E3CC6" w:rsidP="002315B4"/>
    <w:p w:rsidR="005D72BA" w:rsidRDefault="005D72BA">
      <w:r>
        <w:br w:type="page"/>
      </w:r>
    </w:p>
    <w:p w:rsidR="00AC4477" w:rsidRDefault="0096518D" w:rsidP="007D2982">
      <w:pPr>
        <w:rPr>
          <w:b/>
          <w:sz w:val="36"/>
          <w:szCs w:val="36"/>
        </w:rPr>
      </w:pPr>
      <w:r w:rsidRPr="0096518D">
        <w:rPr>
          <w:noProof/>
          <w:lang w:eastAsia="cs-CZ"/>
        </w:rPr>
        <w:lastRenderedPageBreak/>
        <w:pict>
          <v:group id="_x0000_s1558" style="position:absolute;margin-left:240.05pt;margin-top:-22.7pt;width:141.5pt;height:68.65pt;z-index:252036096" coordorigin="6218,963" coordsize="2830,1373">
            <v:group id="_x0000_s1555" style="position:absolute;left:6218;top:963;width:2830;height:1373" coordorigin="2327,1976" coordsize="2830,1373">
              <v:shape id="_x0000_s1550" type="#_x0000_t32" style="position:absolute;left:2327;top:2646;width:2830;height:0" o:connectortype="straight"/>
              <v:shape id="_x0000_s1551" type="#_x0000_t32" style="position:absolute;left:3248;top:1976;width:0;height:1373" o:connectortype="straight"/>
              <v:shape id="_x0000_s1552" type="#_x0000_t32" style="position:absolute;left:4153;top:1976;width:0;height:1373" o:connectortype="straight"/>
              <v:shape id="_x0000_s1553" type="#_x0000_t32" style="position:absolute;left:3248;top:1976;width:905;height:670" o:connectortype="straight"/>
              <v:shape id="_x0000_s1554" type="#_x0000_t32" style="position:absolute;left:3248;top:2646;width:905;height:703;flip:y" o:connectortype="straight"/>
            </v:group>
            <v:shape id="_x0000_s1556" type="#_x0000_t202" style="position:absolute;left:6652;top:1236;width:487;height:397;mso-width-relative:margin;mso-height-relative:margin" filled="f" stroked="f">
              <v:textbox>
                <w:txbxContent>
                  <w:p w:rsidR="00E62816" w:rsidRDefault="00E62816">
                    <w:r>
                      <w:t>A</w:t>
                    </w:r>
                  </w:p>
                </w:txbxContent>
              </v:textbox>
            </v:shape>
            <v:shape id="_x0000_s1557" type="#_x0000_t202" style="position:absolute;left:8044;top:1236;width:487;height:397;mso-width-relative:margin;mso-height-relative:margin" filled="f" stroked="f">
              <v:textbox>
                <w:txbxContent>
                  <w:p w:rsidR="00E62816" w:rsidRDefault="00E62816" w:rsidP="00113918">
                    <w:r>
                      <w:t>K</w:t>
                    </w:r>
                  </w:p>
                </w:txbxContent>
              </v:textbox>
            </v:shape>
          </v:group>
        </w:pict>
      </w:r>
      <w:r w:rsidR="00AC4477" w:rsidRPr="00BB0C5E">
        <w:rPr>
          <w:b/>
          <w:sz w:val="36"/>
          <w:szCs w:val="36"/>
        </w:rPr>
        <w:t>4. POLOVODIČOVÉ DIODY</w:t>
      </w:r>
    </w:p>
    <w:p w:rsidR="0065062F" w:rsidRDefault="0065062F" w:rsidP="007D2982"/>
    <w:p w:rsidR="00BB0C5E" w:rsidRDefault="00010112" w:rsidP="007D2982">
      <w:r>
        <w:t xml:space="preserve">Jedná se o dvojpólové součástky, které využívají </w:t>
      </w:r>
      <w:r w:rsidRPr="00B4341F">
        <w:rPr>
          <w:b/>
        </w:rPr>
        <w:t>přechodu PN</w:t>
      </w:r>
      <w:r>
        <w:t xml:space="preserve">, případně </w:t>
      </w:r>
      <w:r w:rsidRPr="00B4341F">
        <w:rPr>
          <w:b/>
        </w:rPr>
        <w:t>přechodu kov - polovodič</w:t>
      </w:r>
      <w:r>
        <w:t>.</w:t>
      </w:r>
    </w:p>
    <w:p w:rsidR="004F0EA6" w:rsidRPr="00CC30A1" w:rsidRDefault="0096518D" w:rsidP="007D2982">
      <w:pPr>
        <w:rPr>
          <w:b/>
        </w:rPr>
      </w:pPr>
      <w:r>
        <w:rPr>
          <w:b/>
          <w:noProof/>
          <w:lang w:eastAsia="cs-CZ"/>
        </w:rPr>
        <w:pict>
          <v:group id="_x0000_s1584" style="position:absolute;margin-left:2.7pt;margin-top:24.55pt;width:463.15pt;height:165.5pt;z-index:252067840" coordorigin="1471,3631" coordsize="9263,3310">
            <v:shape id="_x0000_s1579" type="#_x0000_t32" style="position:absolute;left:1719;top:5289;width:0;height:724" o:connectortype="straight" o:regroupid="10" strokecolor="black [3200]" strokeweight="1pt">
              <v:stroke dashstyle="dash"/>
              <v:shadow color="#868686"/>
            </v:shape>
            <v:group id="_x0000_s1582" style="position:absolute;left:1471;top:3631;width:9263;height:3310" coordorigin="1042,3631" coordsize="9263,3310" o:regroupid="10">
              <v:shape id="_x0000_s1573" type="#_x0000_t202" style="position:absolute;left:4278;top:5116;width:682;height:429;mso-width-relative:margin;mso-height-relative:margin" filled="f" stroked="f">
                <v:textbox style="mso-next-textbox:#_x0000_s1573">
                  <w:txbxContent>
                    <w:p w:rsidR="00E62816" w:rsidRPr="008A6559" w:rsidRDefault="00E62816">
                      <w:pPr>
                        <w:rPr>
                          <w:b/>
                        </w:rPr>
                      </w:pPr>
                      <w:r w:rsidRPr="008A6559">
                        <w:rPr>
                          <w:b/>
                        </w:rPr>
                        <w:t>U</w:t>
                      </w:r>
                      <w:r w:rsidRPr="008A6559">
                        <w:rPr>
                          <w:b/>
                          <w:vertAlign w:val="subscript"/>
                        </w:rPr>
                        <w:t>AK</w:t>
                      </w:r>
                    </w:p>
                  </w:txbxContent>
                </v:textbox>
              </v:shape>
              <v:shape id="_x0000_s1574" type="#_x0000_t202" style="position:absolute;left:2041;top:3721;width:682;height:429;mso-width-relative:margin;mso-height-relative:margin" filled="f" stroked="f">
                <v:textbox style="mso-next-textbox:#_x0000_s1574">
                  <w:txbxContent>
                    <w:p w:rsidR="00E62816" w:rsidRPr="008A6559" w:rsidRDefault="00E62816" w:rsidP="008A6559">
                      <w:pPr>
                        <w:rPr>
                          <w:b/>
                        </w:rPr>
                      </w:pPr>
                      <w:r w:rsidRPr="008A6559">
                        <w:rPr>
                          <w:b/>
                        </w:rPr>
                        <w:t>I</w:t>
                      </w:r>
                      <w:r w:rsidRPr="008A6559">
                        <w:rPr>
                          <w:b/>
                          <w:vertAlign w:val="subscript"/>
                        </w:rPr>
                        <w:t>A</w:t>
                      </w:r>
                    </w:p>
                  </w:txbxContent>
                </v:textbox>
              </v:shape>
              <v:group id="_x0000_s1575" style="position:absolute;left:1042;top:3825;width:3138;height:3116" coordorigin="1042,3514" coordsize="3138,3116">
                <v:group id="_x0000_s1563" style="position:absolute;left:1042;top:3514;width:3138;height:3116" coordorigin="1042,3514" coordsize="3138,3116" o:regroupid="8">
                  <v:shape id="_x0000_s1561" type="#_x0000_t32" style="position:absolute;left:2601;top:3514;width:10;height:3116" o:connectortype="straight">
                    <v:stroke startarrow="block" endarrow="block"/>
                  </v:shape>
                  <v:shape id="_x0000_s1562" type="#_x0000_t32" style="position:absolute;left:1042;top:5018;width:3138;height:1;flip:x" o:connectortype="straight">
                    <v:stroke startarrow="block" endarrow="block"/>
                  </v:shape>
                </v:group>
                <v:shape id="_x0000_s1565" type="#_x0000_t19" style="position:absolute;left:2716;top:4025;width:1440;height:547;rotation:90" o:regroupid="9" fillcolor="white [3201]" strokecolor="#c0504d [3205]" strokeweight="2.5pt">
                  <v:shadow color="#868686"/>
                </v:shape>
                <v:shape id="_x0000_s1567" type="#_x0000_t19" style="position:absolute;left:2310;top:4943;width:215;height:366;rotation:90" o:regroupid="9" fillcolor="white [3201]" strokecolor="#c0504d [3205]" strokeweight="2.5pt">
                  <v:shadow color="#868686"/>
                </v:shape>
                <v:shape id="_x0000_s1568" type="#_x0000_t32" style="position:absolute;left:2611;top:5018;width:551;height:0" o:connectortype="straight" o:regroupid="9" strokecolor="#c0504d [3205]" strokeweight="2.5pt">
                  <v:shadow color="#868686"/>
                </v:shape>
                <v:shape id="_x0000_s1569" type="#_x0000_t19" style="position:absolute;left:1051;top:5395;width:760;height:437;rotation:-90" o:regroupid="9" fillcolor="white [3201]" strokecolor="#c0504d [3205]" strokeweight="2.5pt">
                  <v:shadow color="#868686"/>
                </v:shape>
                <v:shape id="_x0000_s1570" type="#_x0000_t32" style="position:absolute;left:1649;top:5233;width:586;height:1" o:connectortype="straight" o:regroupid="9" strokecolor="#c0504d [3205]" strokeweight="2.5pt">
                  <v:shadow color="#868686"/>
                </v:shape>
              </v:group>
              <v:shape id="_x0000_s1577" type="#_x0000_t202" style="position:absolute;left:2888;top:5502;width:682;height:429;mso-width-relative:margin;mso-height-relative:margin" filled="f" stroked="f">
                <v:textbox style="mso-next-textbox:#_x0000_s1577">
                  <w:txbxContent>
                    <w:p w:rsidR="00E62816" w:rsidRPr="008A6559" w:rsidRDefault="00E62816" w:rsidP="00AF2E4C">
                      <w:pPr>
                        <w:rPr>
                          <w:b/>
                        </w:rPr>
                      </w:pPr>
                      <w:r w:rsidRPr="008A6559">
                        <w:rPr>
                          <w:b/>
                        </w:rPr>
                        <w:t>U</w:t>
                      </w:r>
                      <w:r>
                        <w:rPr>
                          <w:b/>
                          <w:vertAlign w:val="subscript"/>
                        </w:rPr>
                        <w:t>TO</w:t>
                      </w:r>
                    </w:p>
                  </w:txbxContent>
                </v:textbox>
              </v:shape>
              <v:shape id="_x0000_s1578" type="#_x0000_t202" style="position:absolute;left:1042;top:4792;width:682;height:429;mso-width-relative:margin;mso-height-relative:margin" filled="f" stroked="f">
                <v:textbox style="mso-next-textbox:#_x0000_s1578">
                  <w:txbxContent>
                    <w:p w:rsidR="00E62816" w:rsidRPr="008A6559" w:rsidRDefault="00E62816" w:rsidP="00AF2E4C">
                      <w:pPr>
                        <w:rPr>
                          <w:b/>
                        </w:rPr>
                      </w:pPr>
                      <w:r w:rsidRPr="008A6559">
                        <w:rPr>
                          <w:b/>
                        </w:rPr>
                        <w:t>U</w:t>
                      </w:r>
                      <w:r>
                        <w:rPr>
                          <w:b/>
                          <w:vertAlign w:val="subscript"/>
                        </w:rPr>
                        <w:t>BR</w:t>
                      </w:r>
                    </w:p>
                  </w:txbxContent>
                </v:textbox>
              </v:shape>
              <v:shape id="_x0000_s1581" type="#_x0000_t202" style="position:absolute;left:5720;top:3631;width:4585;height:2112;mso-width-relative:margin;mso-height-relative:margin" filled="f" stroked="f">
                <v:textbox style="mso-next-textbox:#_x0000_s1581">
                  <w:txbxContent>
                    <w:p w:rsidR="00E62816" w:rsidRPr="000858AB" w:rsidRDefault="00E62816" w:rsidP="005519DA">
                      <w:r w:rsidRPr="008A6559">
                        <w:rPr>
                          <w:b/>
                        </w:rPr>
                        <w:t>U</w:t>
                      </w:r>
                      <w:r w:rsidRPr="008A6559">
                        <w:rPr>
                          <w:b/>
                          <w:vertAlign w:val="subscript"/>
                        </w:rPr>
                        <w:t>AK</w:t>
                      </w:r>
                      <w:r>
                        <w:rPr>
                          <w:b/>
                          <w:vertAlign w:val="subscript"/>
                        </w:rPr>
                        <w:t xml:space="preserve"> </w:t>
                      </w:r>
                      <w:r>
                        <w:rPr>
                          <w:b/>
                        </w:rPr>
                        <w:t xml:space="preserve">= </w:t>
                      </w:r>
                      <w:r>
                        <w:t>napětí mezi anodou a katodou</w:t>
                      </w:r>
                    </w:p>
                    <w:p w:rsidR="00E62816" w:rsidRPr="000858AB" w:rsidRDefault="00E62816" w:rsidP="005519DA">
                      <w:r w:rsidRPr="008A6559">
                        <w:rPr>
                          <w:b/>
                        </w:rPr>
                        <w:t>U</w:t>
                      </w:r>
                      <w:r>
                        <w:rPr>
                          <w:b/>
                          <w:vertAlign w:val="subscript"/>
                        </w:rPr>
                        <w:t>TO</w:t>
                      </w:r>
                      <w:r>
                        <w:rPr>
                          <w:b/>
                        </w:rPr>
                        <w:t xml:space="preserve"> = </w:t>
                      </w:r>
                      <w:r>
                        <w:t>prahové napětí</w:t>
                      </w:r>
                    </w:p>
                    <w:p w:rsidR="00E62816" w:rsidRPr="000858AB" w:rsidRDefault="00E62816" w:rsidP="005519DA">
                      <w:r w:rsidRPr="008A6559">
                        <w:rPr>
                          <w:b/>
                        </w:rPr>
                        <w:t>U</w:t>
                      </w:r>
                      <w:r>
                        <w:rPr>
                          <w:b/>
                          <w:vertAlign w:val="subscript"/>
                        </w:rPr>
                        <w:t xml:space="preserve">BR </w:t>
                      </w:r>
                      <w:r>
                        <w:rPr>
                          <w:b/>
                        </w:rPr>
                        <w:t xml:space="preserve">= </w:t>
                      </w:r>
                      <w:r w:rsidRPr="00D848EA">
                        <w:t>napětí, kdy</w:t>
                      </w:r>
                      <w:r>
                        <w:t xml:space="preserve"> může dojít ke zničení diody</w:t>
                      </w:r>
                    </w:p>
                    <w:p w:rsidR="00E62816" w:rsidRPr="000858AB" w:rsidRDefault="00E62816" w:rsidP="005519DA">
                      <w:r w:rsidRPr="008A6559">
                        <w:rPr>
                          <w:b/>
                        </w:rPr>
                        <w:t>I</w:t>
                      </w:r>
                      <w:r w:rsidRPr="008A6559">
                        <w:rPr>
                          <w:b/>
                          <w:vertAlign w:val="subscript"/>
                        </w:rPr>
                        <w:t>A</w:t>
                      </w:r>
                      <w:r>
                        <w:rPr>
                          <w:b/>
                        </w:rPr>
                        <w:t xml:space="preserve">    = </w:t>
                      </w:r>
                      <w:r>
                        <w:t>anodový proud</w:t>
                      </w:r>
                    </w:p>
                    <w:p w:rsidR="00E62816" w:rsidRPr="008A6559" w:rsidRDefault="00E62816" w:rsidP="005519DA">
                      <w:pPr>
                        <w:rPr>
                          <w:b/>
                        </w:rPr>
                      </w:pPr>
                    </w:p>
                    <w:p w:rsidR="00E62816" w:rsidRPr="008A6559" w:rsidRDefault="00E62816" w:rsidP="005519DA">
                      <w:pPr>
                        <w:rPr>
                          <w:b/>
                        </w:rPr>
                      </w:pPr>
                    </w:p>
                  </w:txbxContent>
                </v:textbox>
              </v:shape>
            </v:group>
          </v:group>
        </w:pict>
      </w:r>
      <w:r w:rsidR="004F0EA6" w:rsidRPr="00CC30A1">
        <w:rPr>
          <w:b/>
        </w:rPr>
        <w:t>VA CH</w:t>
      </w:r>
      <w:r w:rsidR="007E07A8" w:rsidRPr="00CC30A1">
        <w:rPr>
          <w:b/>
        </w:rPr>
        <w:t>ARAKTERISTIKA</w:t>
      </w:r>
    </w:p>
    <w:p w:rsidR="000F1BB3" w:rsidRDefault="000F1BB3" w:rsidP="007D2982"/>
    <w:p w:rsidR="009C7DE5" w:rsidRDefault="009C7DE5" w:rsidP="007D2982"/>
    <w:p w:rsidR="009C7DE5" w:rsidRDefault="009C7DE5" w:rsidP="007D2982"/>
    <w:p w:rsidR="009C7DE5" w:rsidRDefault="0096518D" w:rsidP="007D2982">
      <w:r>
        <w:rPr>
          <w:noProof/>
          <w:lang w:eastAsia="cs-CZ"/>
        </w:rPr>
        <w:pict>
          <v:shape id="_x0000_s1580" type="#_x0000_t32" style="position:absolute;margin-left:87.25pt;margin-top:2.3pt;width:0;height:14.05pt;z-index:252061696" o:connectortype="straight" strokecolor="black [3200]" strokeweight="1pt">
            <v:stroke dashstyle="dash"/>
            <v:shadow color="#868686"/>
          </v:shape>
        </w:pict>
      </w:r>
    </w:p>
    <w:p w:rsidR="009C7DE5" w:rsidRDefault="009C7DE5" w:rsidP="007D2982"/>
    <w:p w:rsidR="009C7DE5" w:rsidRPr="0030652D" w:rsidRDefault="0030652D" w:rsidP="0030652D">
      <w:pPr>
        <w:jc w:val="right"/>
        <w:rPr>
          <w:i/>
          <w:sz w:val="18"/>
        </w:rPr>
      </w:pPr>
      <w:r w:rsidRPr="0030652D">
        <w:rPr>
          <w:i/>
          <w:sz w:val="18"/>
        </w:rPr>
        <w:t>Pozn. Každý kvadrant má jiné měřítko napěťové osy (III. kvadrant až stovky V</w:t>
      </w:r>
      <w:r>
        <w:rPr>
          <w:i/>
          <w:sz w:val="18"/>
        </w:rPr>
        <w:t>, I. kvadrant jednotky V</w:t>
      </w:r>
      <w:r w:rsidRPr="0030652D">
        <w:rPr>
          <w:i/>
          <w:sz w:val="18"/>
        </w:rPr>
        <w:t>)</w:t>
      </w:r>
    </w:p>
    <w:p w:rsidR="000F1BB3" w:rsidRDefault="000F1BB3" w:rsidP="007D2982"/>
    <w:p w:rsidR="009C7DE5" w:rsidRDefault="002A7D9F" w:rsidP="007D2982">
      <w:r>
        <w:t xml:space="preserve">V </w:t>
      </w:r>
      <w:r w:rsidRPr="00630972">
        <w:rPr>
          <w:b/>
        </w:rPr>
        <w:t>prvním kvadrantu</w:t>
      </w:r>
      <w:r>
        <w:t xml:space="preserve"> je dioda polarizována v </w:t>
      </w:r>
      <w:r w:rsidRPr="00630972">
        <w:rPr>
          <w:b/>
        </w:rPr>
        <w:t>propustném</w:t>
      </w:r>
      <w:r>
        <w:t xml:space="preserve"> směru. Dokud napětí </w:t>
      </w:r>
      <w:r w:rsidR="00757C2D">
        <w:t>U</w:t>
      </w:r>
      <w:r w:rsidR="00757C2D" w:rsidRPr="00757C2D">
        <w:rPr>
          <w:vertAlign w:val="subscript"/>
        </w:rPr>
        <w:t>AK</w:t>
      </w:r>
      <w:r w:rsidR="00757C2D">
        <w:t xml:space="preserve"> </w:t>
      </w:r>
      <w:r>
        <w:t>není rovno prahovému napětí</w:t>
      </w:r>
      <w:r w:rsidR="00DB031A">
        <w:t xml:space="preserve"> (závisí na teplotě a materiálu)</w:t>
      </w:r>
      <w:r>
        <w:t xml:space="preserve">, které odpovídá napětí difúznímu, je dioda uzavřena. </w:t>
      </w:r>
      <w:r w:rsidR="00757C2D">
        <w:t xml:space="preserve">Po jeho překročení začne růst anodový proud. </w:t>
      </w:r>
      <w:r w:rsidR="00E059CD">
        <w:t xml:space="preserve">V propustném směru mají diody velmi </w:t>
      </w:r>
      <w:r w:rsidR="00E059CD" w:rsidRPr="00B75B03">
        <w:rPr>
          <w:b/>
        </w:rPr>
        <w:t>malý odpor</w:t>
      </w:r>
      <w:r w:rsidR="00E059CD">
        <w:t xml:space="preserve"> (maximálně jednotky Ω).</w:t>
      </w:r>
    </w:p>
    <w:p w:rsidR="00A131B2" w:rsidRDefault="006B3CAA" w:rsidP="007D2982">
      <w:r>
        <w:t>V</w:t>
      </w:r>
      <w:r w:rsidR="00A131B2">
        <w:t xml:space="preserve">e </w:t>
      </w:r>
      <w:r w:rsidR="00A131B2" w:rsidRPr="003B309E">
        <w:rPr>
          <w:b/>
        </w:rPr>
        <w:t>třetím kvadrantu</w:t>
      </w:r>
      <w:r w:rsidR="00A131B2">
        <w:t xml:space="preserve"> je dioda polarizována </w:t>
      </w:r>
      <w:r w:rsidR="00A131B2" w:rsidRPr="003B309E">
        <w:rPr>
          <w:b/>
        </w:rPr>
        <w:t>závěrně</w:t>
      </w:r>
      <w:r w:rsidR="00A131B2">
        <w:t>. Protéká zde malý proud minoritních nosičů</w:t>
      </w:r>
      <w:r w:rsidR="005874A9">
        <w:t xml:space="preserve"> (zbytkový proud)</w:t>
      </w:r>
      <w:r w:rsidR="00A131B2">
        <w:t xml:space="preserve">. Dioda má </w:t>
      </w:r>
      <w:r w:rsidR="00A131B2" w:rsidRPr="003B309E">
        <w:rPr>
          <w:b/>
        </w:rPr>
        <w:t>značný odpor</w:t>
      </w:r>
      <w:r w:rsidR="00A131B2">
        <w:t xml:space="preserve"> (stovky </w:t>
      </w:r>
      <w:proofErr w:type="spellStart"/>
      <w:r w:rsidR="00A131B2">
        <w:t>kΩ</w:t>
      </w:r>
      <w:proofErr w:type="spellEnd"/>
      <w:r w:rsidR="00A131B2">
        <w:t xml:space="preserve"> až desítky MΩ). </w:t>
      </w:r>
      <w:r w:rsidR="00FC2999">
        <w:t>Po překročení napětí U</w:t>
      </w:r>
      <w:r w:rsidR="00FC2999" w:rsidRPr="00FC2999">
        <w:rPr>
          <w:vertAlign w:val="subscript"/>
        </w:rPr>
        <w:t>BR</w:t>
      </w:r>
      <w:r w:rsidR="00FC2999">
        <w:t xml:space="preserve"> proud v závěrném směru značně naroste, dojde k ionizaci krystalové mřížky a pokud se napětí ihned nesníží, dojde k </w:t>
      </w:r>
      <w:r w:rsidR="00FC2999" w:rsidRPr="00FC2999">
        <w:rPr>
          <w:b/>
        </w:rPr>
        <w:t>destrukci diody</w:t>
      </w:r>
      <w:r w:rsidR="00FC2999">
        <w:t xml:space="preserve">. </w:t>
      </w:r>
      <w:r w:rsidR="00331E26">
        <w:t>´</w:t>
      </w:r>
    </w:p>
    <w:p w:rsidR="00CA1D70" w:rsidRDefault="00CA1D70" w:rsidP="007D2982">
      <w:r>
        <w:t xml:space="preserve">Při zvětšování </w:t>
      </w:r>
      <w:r w:rsidRPr="00583A7D">
        <w:rPr>
          <w:b/>
        </w:rPr>
        <w:t>teploty</w:t>
      </w:r>
      <w:r>
        <w:t xml:space="preserve"> se zvětšuje </w:t>
      </w:r>
      <w:r w:rsidRPr="00583A7D">
        <w:rPr>
          <w:b/>
        </w:rPr>
        <w:t>vlastní vodivost</w:t>
      </w:r>
      <w:r>
        <w:t xml:space="preserve"> diody, čímž se zvětšuje i anodový proud.</w:t>
      </w:r>
      <w:r w:rsidR="00583A7D">
        <w:t xml:space="preserve"> Tím se zmenší napětí</w:t>
      </w:r>
      <w:r w:rsidR="001C676D">
        <w:t xml:space="preserve"> U</w:t>
      </w:r>
      <w:r w:rsidR="001C676D" w:rsidRPr="00583A7D">
        <w:rPr>
          <w:vertAlign w:val="subscript"/>
        </w:rPr>
        <w:t>TO</w:t>
      </w:r>
      <w:r w:rsidR="001C676D">
        <w:t xml:space="preserve"> a U</w:t>
      </w:r>
      <w:r w:rsidR="001C676D" w:rsidRPr="00583A7D">
        <w:rPr>
          <w:vertAlign w:val="subscript"/>
        </w:rPr>
        <w:t>BR</w:t>
      </w:r>
      <w:r w:rsidR="001C676D">
        <w:t>. To omezuje použitelnost diody v závěrném směru (větší riziko poškození).</w:t>
      </w:r>
    </w:p>
    <w:p w:rsidR="00331E26" w:rsidRDefault="00331E26" w:rsidP="007D2982">
      <w:r w:rsidRPr="00D146CF">
        <w:rPr>
          <w:b/>
        </w:rPr>
        <w:t>KAPACITA PŘECHODU</w:t>
      </w:r>
      <w:r>
        <w:br/>
        <w:t xml:space="preserve">Kapacita přechodu se </w:t>
      </w:r>
      <w:proofErr w:type="spellStart"/>
      <w:r w:rsidR="00D146CF">
        <w:t>se</w:t>
      </w:r>
      <w:proofErr w:type="spellEnd"/>
      <w:r w:rsidR="00D146CF">
        <w:t xml:space="preserve"> vzrůstajícím napětím zvětšuje. P</w:t>
      </w:r>
      <w:r>
        <w:t>rojevuje</w:t>
      </w:r>
      <w:r w:rsidR="00D146CF">
        <w:t xml:space="preserve"> se</w:t>
      </w:r>
      <w:r>
        <w:t xml:space="preserve"> ze</w:t>
      </w:r>
      <w:r w:rsidR="00D146CF">
        <w:t>jména v závěrném směru</w:t>
      </w:r>
      <w:r>
        <w:t xml:space="preserve"> tím, že </w:t>
      </w:r>
      <w:r w:rsidRPr="00DE7068">
        <w:rPr>
          <w:b/>
        </w:rPr>
        <w:t>zhoršuje usměrňující schopnosti</w:t>
      </w:r>
      <w:r>
        <w:t xml:space="preserve"> zejména pro VF signál.</w:t>
      </w:r>
    </w:p>
    <w:p w:rsidR="002D4B4A" w:rsidRDefault="002D4B4A" w:rsidP="007D2982">
      <w:r w:rsidRPr="004742EC">
        <w:rPr>
          <w:b/>
        </w:rPr>
        <w:t>DOBA ZOTAVENÍ</w:t>
      </w:r>
      <w:r w:rsidR="004742EC" w:rsidRPr="004742EC">
        <w:rPr>
          <w:b/>
        </w:rPr>
        <w:tab/>
      </w:r>
      <w:proofErr w:type="spellStart"/>
      <w:r w:rsidR="004742EC" w:rsidRPr="004742EC">
        <w:rPr>
          <w:b/>
        </w:rPr>
        <w:t>t</w:t>
      </w:r>
      <w:r w:rsidR="004742EC" w:rsidRPr="004742EC">
        <w:rPr>
          <w:b/>
          <w:vertAlign w:val="subscript"/>
        </w:rPr>
        <w:t>rr</w:t>
      </w:r>
      <w:proofErr w:type="spellEnd"/>
      <w:r>
        <w:br/>
      </w:r>
      <w:r w:rsidR="00D7002B">
        <w:t xml:space="preserve">Doba zotavení závisí na materiálu a technickém provedení. </w:t>
      </w:r>
      <w:r w:rsidR="001416ED">
        <w:t>Udává, za jak dlouho je dioda schopna obnovit své vlastnosti, byla-li přepólována.</w:t>
      </w:r>
      <w:r w:rsidR="00162115">
        <w:t xml:space="preserve"> Nejkratší dobu zotavení mají </w:t>
      </w:r>
      <w:proofErr w:type="spellStart"/>
      <w:r w:rsidR="00162115">
        <w:t>Schottkyho</w:t>
      </w:r>
      <w:proofErr w:type="spellEnd"/>
      <w:r w:rsidR="00162115">
        <w:t xml:space="preserve"> diody (10</w:t>
      </w:r>
      <w:r w:rsidR="00162115" w:rsidRPr="00162115">
        <w:rPr>
          <w:vertAlign w:val="superscript"/>
        </w:rPr>
        <w:t>-12</w:t>
      </w:r>
      <w:r w:rsidR="00162115">
        <w:t xml:space="preserve"> s).</w:t>
      </w:r>
    </w:p>
    <w:p w:rsidR="004F0EA6" w:rsidRPr="00623DEF" w:rsidRDefault="0096518D" w:rsidP="007D2982">
      <w:pPr>
        <w:rPr>
          <w:b/>
        </w:rPr>
      </w:pPr>
      <w:r>
        <w:rPr>
          <w:b/>
          <w:noProof/>
          <w:lang w:eastAsia="cs-CZ"/>
        </w:rPr>
        <w:pict>
          <v:group id="_x0000_s1624" style="position:absolute;margin-left:15.1pt;margin-top:5.15pt;width:458.25pt;height:140.45pt;z-index:252102656" coordorigin="1719,12233" coordsize="9165,2809">
            <v:group id="_x0000_s1623" style="position:absolute;left:1719;top:12233;width:3794;height:2809" coordorigin="1719,12233" coordsize="3794,2809">
              <v:group id="_x0000_s1616" style="position:absolute;left:1719;top:12651;width:3794;height:1831" coordorigin="1719,12651" coordsize="3794,1831">
                <v:group id="_x0000_s1611" style="position:absolute;left:1848;top:12651;width:3541;height:1831" coordorigin="1848,14178" coordsize="3541,1831">
                  <v:group id="_x0000_s1590" style="position:absolute;left:2078;top:14988;width:715;height:282" coordorigin="2078,14988" coordsize="715,282">
                    <v:oval id="_x0000_s1585" style="position:absolute;left:2153;top:14988;width:143;height:143"/>
                    <v:oval id="_x0000_s1586" style="position:absolute;left:2296;top:14988;width:143;height:143"/>
                    <v:oval id="_x0000_s1587" style="position:absolute;left:2439;top:14988;width:143;height:143"/>
                    <v:oval id="_x0000_s1588" style="position:absolute;left:2582;top:14988;width:143;height:143"/>
                    <v:rect id="_x0000_s1589" style="position:absolute;left:2078;top:15065;width:715;height:205" stroked="f"/>
                  </v:group>
                  <v:group id="_x0000_s1597" style="position:absolute;left:4385;top:15497;width:62;height:419" coordorigin="3040,14851" coordsize="62,419">
                    <v:shape id="_x0000_s1592" type="#_x0000_t32" style="position:absolute;left:3040;top:14851;width:0;height:419" o:connectortype="straight"/>
                    <v:shape id="_x0000_s1593" type="#_x0000_t32" style="position:absolute;left:3102;top:14851;width:0;height:419" o:connectortype="straight"/>
                  </v:group>
                  <v:shape id="_x0000_s1594" type="#_x0000_t32" style="position:absolute;left:2725;top:15065;width:1104;height:0" o:connectortype="straight"/>
                  <v:shape id="_x0000_s1595" type="#_x0000_t32" style="position:absolute;left:1848;top:15065;width:305;height:0" o:connectortype="straight"/>
                  <v:rect id="_x0000_s1598" style="position:absolute;left:3040;top:14988;width:433;height:143"/>
                  <v:shape id="_x0000_s1599" type="#_x0000_t32" style="position:absolute;left:3829;top:14487;width:0;height:1242" o:connectortype="straight"/>
                  <v:shape id="_x0000_s1601" type="#_x0000_t32" style="position:absolute;left:3829;top:15729;width:556;height:0" o:connectortype="straight"/>
                  <v:shape id="_x0000_s1602" type="#_x0000_t32" style="position:absolute;left:4447;top:15729;width:556;height:0" o:connectortype="straight"/>
                  <v:shape id="_x0000_s1603" type="#_x0000_t32" style="position:absolute;left:5003;top:14487;width:0;height:1242" o:connectortype="straight"/>
                  <v:shape id="_x0000_s1604" type="#_x0000_t32" style="position:absolute;left:3829;top:14487;width:1174;height:0" o:connectortype="straight"/>
                  <v:rect id="_x0000_s1605" style="position:absolute;left:4176;top:14413;width:433;height:143"/>
                  <v:shape id="_x0000_s1606" type="#_x0000_t32" style="position:absolute;left:4176;top:14178;width:433;height:586;flip:y" o:connectortype="straight">
                    <v:stroke endarrow="block"/>
                  </v:shape>
                  <v:shape id="_x0000_s1607" type="#_x0000_t32" style="position:absolute;left:4216;top:15423;width:433;height:586;flip:y" o:connectortype="straight">
                    <v:stroke endarrow="block"/>
                  </v:shape>
                  <v:shape id="_x0000_s1608" type="#_x0000_t32" style="position:absolute;left:5003;top:15065;width:386;height:0" o:connectortype="straight"/>
                </v:group>
                <v:oval id="_x0000_s1612" style="position:absolute;left:5389;top:13480;width:124;height:124"/>
                <v:oval id="_x0000_s1613" style="position:absolute;left:1719;top:13480;width:124;height:124"/>
                <v:oval id="_x0000_s1614" style="position:absolute;left:3762;top:13461;width:124;height:124;flip:x" fillcolor="black [3213]" stroked="f"/>
                <v:oval id="_x0000_s1615" style="position:absolute;left:4934;top:13480;width:124;height:124;flip:x" fillcolor="black [3213]" stroked="f"/>
              </v:group>
              <v:shape id="_x0000_s1617" type="#_x0000_t202" style="position:absolute;left:2157;top:12960;width:568;height:653;mso-height-percent:200;mso-height-percent:200;mso-width-relative:margin;mso-height-relative:margin" filled="f" stroked="f">
                <v:textbox style="mso-fit-shape-to-text:t">
                  <w:txbxContent>
                    <w:p w:rsidR="00E62816" w:rsidRPr="00BA686C" w:rsidRDefault="00E62816">
                      <w:pPr>
                        <w:rPr>
                          <w:b/>
                        </w:rPr>
                      </w:pPr>
                      <w:r w:rsidRPr="00BA686C">
                        <w:rPr>
                          <w:b/>
                        </w:rPr>
                        <w:t>L</w:t>
                      </w:r>
                      <w:r w:rsidRPr="00BA686C">
                        <w:rPr>
                          <w:b/>
                          <w:vertAlign w:val="subscript"/>
                        </w:rPr>
                        <w:t>S</w:t>
                      </w:r>
                    </w:p>
                  </w:txbxContent>
                </v:textbox>
              </v:shape>
              <v:shape id="_x0000_s1618" type="#_x0000_t202" style="position:absolute;left:2965;top:12951;width:568;height:653;mso-height-percent:200;mso-height-percent:200;mso-width-relative:margin;mso-height-relative:margin" filled="f" stroked="f">
                <v:textbox style="mso-fit-shape-to-text:t">
                  <w:txbxContent>
                    <w:p w:rsidR="00E62816" w:rsidRPr="00BA686C" w:rsidRDefault="00E62816" w:rsidP="00BA686C">
                      <w:pPr>
                        <w:rPr>
                          <w:b/>
                        </w:rPr>
                      </w:pPr>
                      <w:r>
                        <w:rPr>
                          <w:b/>
                        </w:rPr>
                        <w:t>R</w:t>
                      </w:r>
                      <w:r w:rsidRPr="00BA686C">
                        <w:rPr>
                          <w:b/>
                          <w:vertAlign w:val="subscript"/>
                        </w:rPr>
                        <w:t>S</w:t>
                      </w:r>
                    </w:p>
                  </w:txbxContent>
                </v:textbox>
              </v:shape>
              <v:shape id="_x0000_s1620" type="#_x0000_t202" style="position:absolute;left:4138;top:12233;width:568;height:653;mso-height-percent:200;mso-height-percent:200;mso-width-relative:margin;mso-height-relative:margin" filled="f" stroked="f">
                <v:textbox style="mso-fit-shape-to-text:t">
                  <w:txbxContent>
                    <w:p w:rsidR="00E62816" w:rsidRPr="00BA686C" w:rsidRDefault="00E62816" w:rsidP="00BA686C">
                      <w:pPr>
                        <w:rPr>
                          <w:b/>
                        </w:rPr>
                      </w:pPr>
                      <w:proofErr w:type="spellStart"/>
                      <w:r>
                        <w:rPr>
                          <w:b/>
                        </w:rPr>
                        <w:t>R</w:t>
                      </w:r>
                      <w:r>
                        <w:rPr>
                          <w:b/>
                          <w:vertAlign w:val="subscript"/>
                        </w:rPr>
                        <w:t>p</w:t>
                      </w:r>
                      <w:proofErr w:type="spellEnd"/>
                    </w:p>
                  </w:txbxContent>
                </v:textbox>
              </v:shape>
              <v:shape id="_x0000_s1621" type="#_x0000_t202" style="position:absolute;left:4176;top:14389;width:568;height:653;mso-height-percent:200;mso-height-percent:200;mso-width-relative:margin;mso-height-relative:margin" filled="f" stroked="f">
                <v:textbox style="mso-fit-shape-to-text:t">
                  <w:txbxContent>
                    <w:p w:rsidR="00E62816" w:rsidRPr="00BA686C" w:rsidRDefault="00E62816" w:rsidP="00BA686C">
                      <w:pPr>
                        <w:rPr>
                          <w:b/>
                        </w:rPr>
                      </w:pPr>
                      <w:proofErr w:type="spellStart"/>
                      <w:r>
                        <w:rPr>
                          <w:b/>
                        </w:rPr>
                        <w:t>C</w:t>
                      </w:r>
                      <w:r>
                        <w:rPr>
                          <w:b/>
                          <w:vertAlign w:val="subscript"/>
                        </w:rPr>
                        <w:t>p</w:t>
                      </w:r>
                      <w:proofErr w:type="spellEnd"/>
                    </w:p>
                  </w:txbxContent>
                </v:textbox>
              </v:shape>
            </v:group>
            <v:shape id="_x0000_s1622" type="#_x0000_t202" style="position:absolute;left:5900;top:12651;width:4984;height:2273;mso-width-relative:margin;mso-height-relative:margin" filled="f" stroked="f">
              <v:textbox>
                <w:txbxContent>
                  <w:p w:rsidR="00E62816" w:rsidRPr="00BA686C" w:rsidRDefault="00E62816" w:rsidP="00BA686C">
                    <w:r>
                      <w:rPr>
                        <w:b/>
                      </w:rPr>
                      <w:t>L</w:t>
                    </w:r>
                    <w:r w:rsidRPr="00BA686C">
                      <w:rPr>
                        <w:b/>
                        <w:vertAlign w:val="subscript"/>
                      </w:rPr>
                      <w:t>S</w:t>
                    </w:r>
                    <w:r>
                      <w:rPr>
                        <w:b/>
                      </w:rPr>
                      <w:t xml:space="preserve"> </w:t>
                    </w:r>
                    <w:r>
                      <w:t>= indukčnost přívodů</w:t>
                    </w:r>
                  </w:p>
                  <w:p w:rsidR="00E62816" w:rsidRPr="00BA686C" w:rsidRDefault="00E62816" w:rsidP="00BA686C">
                    <w:r>
                      <w:rPr>
                        <w:b/>
                      </w:rPr>
                      <w:t>R</w:t>
                    </w:r>
                    <w:r w:rsidRPr="00BA686C">
                      <w:rPr>
                        <w:b/>
                        <w:vertAlign w:val="subscript"/>
                      </w:rPr>
                      <w:t>S</w:t>
                    </w:r>
                    <w:r>
                      <w:t xml:space="preserve"> = odpor přívodů + odpor polovodivého materiálu</w:t>
                    </w:r>
                  </w:p>
                  <w:p w:rsidR="00E62816" w:rsidRPr="00BA686C" w:rsidRDefault="00E62816" w:rsidP="00BA686C">
                    <w:proofErr w:type="spellStart"/>
                    <w:r>
                      <w:rPr>
                        <w:b/>
                      </w:rPr>
                      <w:t>R</w:t>
                    </w:r>
                    <w:r>
                      <w:rPr>
                        <w:b/>
                        <w:vertAlign w:val="subscript"/>
                      </w:rPr>
                      <w:t>p</w:t>
                    </w:r>
                    <w:proofErr w:type="spellEnd"/>
                    <w:r>
                      <w:t xml:space="preserve"> = odpor vyprázdněné oblasti</w:t>
                    </w:r>
                  </w:p>
                  <w:p w:rsidR="00E62816" w:rsidRPr="00BA686C" w:rsidRDefault="00E62816" w:rsidP="00BA686C">
                    <w:proofErr w:type="spellStart"/>
                    <w:r>
                      <w:rPr>
                        <w:b/>
                      </w:rPr>
                      <w:t>L</w:t>
                    </w:r>
                    <w:r>
                      <w:rPr>
                        <w:b/>
                        <w:vertAlign w:val="subscript"/>
                      </w:rPr>
                      <w:t>p</w:t>
                    </w:r>
                    <w:proofErr w:type="spellEnd"/>
                    <w:r>
                      <w:t xml:space="preserve"> = kapacita přechodu</w:t>
                    </w:r>
                  </w:p>
                  <w:p w:rsidR="00E62816" w:rsidRPr="00BA686C" w:rsidRDefault="00E62816" w:rsidP="00BA686C">
                    <w:pPr>
                      <w:rPr>
                        <w:b/>
                      </w:rPr>
                    </w:pPr>
                  </w:p>
                </w:txbxContent>
              </v:textbox>
            </v:shape>
          </v:group>
        </w:pict>
      </w:r>
      <w:r w:rsidR="007E07A8" w:rsidRPr="00623DEF">
        <w:rPr>
          <w:b/>
        </w:rPr>
        <w:t xml:space="preserve">NÁHRADNÍ SCHÉMA </w:t>
      </w:r>
    </w:p>
    <w:p w:rsidR="00F47403" w:rsidRDefault="00AC4477">
      <w:r>
        <w:br w:type="page"/>
      </w:r>
    </w:p>
    <w:p w:rsidR="00535A78" w:rsidRDefault="006121D8">
      <w:pPr>
        <w:rPr>
          <w:b/>
          <w:sz w:val="36"/>
          <w:szCs w:val="36"/>
        </w:rPr>
      </w:pPr>
      <w:r w:rsidRPr="00E1600A">
        <w:rPr>
          <w:b/>
          <w:sz w:val="36"/>
          <w:szCs w:val="36"/>
        </w:rPr>
        <w:lastRenderedPageBreak/>
        <w:t>DRUHY POLOVODIČOVÝCH DIOD</w:t>
      </w:r>
    </w:p>
    <w:p w:rsidR="009A6EB5" w:rsidRDefault="0096518D">
      <w:r w:rsidRPr="0096518D">
        <w:rPr>
          <w:noProof/>
          <w:sz w:val="28"/>
          <w:szCs w:val="28"/>
          <w:lang w:eastAsia="cs-CZ"/>
        </w:rPr>
        <w:pict>
          <v:group id="_x0000_s1657" style="position:absolute;margin-left:-15.45pt;margin-top:70.4pt;width:466.3pt;height:120.95pt;z-index:252137472" coordorigin="1044,3273" coordsize="9326,2419">
            <v:group id="_x0000_s1655" style="position:absolute;left:1044;top:3273;width:3758;height:2419" coordorigin="1110,3041" coordsize="3758,2419">
              <v:shape id="_x0000_s1639" type="#_x0000_t202" style="position:absolute;left:3120;top:3840;width:1553;height:422" filled="f" stroked="f">
                <v:textbox style="mso-next-textbox:#_x0000_s1639">
                  <w:txbxContent>
                    <w:p w:rsidR="00E62816" w:rsidRDefault="00E62816" w:rsidP="00B5170E">
                      <w:r>
                        <w:t>Ni</w:t>
                      </w:r>
                      <w:r>
                        <w:br/>
                      </w:r>
                    </w:p>
                  </w:txbxContent>
                </v:textbox>
              </v:shape>
              <v:group id="_x0000_s1654" style="position:absolute;left:1110;top:3041;width:3758;height:2419" coordorigin="1110,3041" coordsize="3758,2419">
                <v:shape id="_x0000_s1649" type="#_x0000_t202" style="position:absolute;left:3120;top:3304;width:1553;height:422" filled="f" stroked="f">
                  <v:textbox style="mso-next-textbox:#_x0000_s1649">
                    <w:txbxContent>
                      <w:p w:rsidR="00E62816" w:rsidRDefault="00E62816" w:rsidP="00B47D15">
                        <w:proofErr w:type="spellStart"/>
                        <w:r>
                          <w:t>Cu</w:t>
                        </w:r>
                        <w:proofErr w:type="spellEnd"/>
                        <w:r>
                          <w:br/>
                        </w:r>
                      </w:p>
                    </w:txbxContent>
                  </v:textbox>
                </v:shape>
                <v:group id="_x0000_s1653" style="position:absolute;left:1110;top:3041;width:3758;height:2419" coordorigin="1110,3041" coordsize="3758,2419">
                  <v:group id="_x0000_s1652" style="position:absolute;left:1110;top:3041;width:3758;height:2419" coordorigin="1110,3041" coordsize="3758,2419">
                    <v:group id="_x0000_s1651" style="position:absolute;left:1110;top:3041;width:3758;height:2419" coordorigin="1110,3041" coordsize="3758,2419">
                      <v:group id="_x0000_s1636" style="position:absolute;left:1600;top:3481;width:1520;height:1544" coordorigin="1600,3195" coordsize="1520,1544">
                        <v:group id="_x0000_s1631" style="position:absolute;left:1600;top:3592;width:1520;height:751" coordorigin="1600,3592" coordsize="1520,751">
                          <v:rect id="_x0000_s1626" style="position:absolute;left:1900;top:3663;width:920;height:220"/>
                          <v:rect id="_x0000_s1627" style="position:absolute;left:1900;top:3883;width:920;height:220"/>
                          <v:rect id="_x0000_s1628" style="position:absolute;left:1900;top:4103;width:920;height:117"/>
                          <v:rect id="_x0000_s1629" style="position:absolute;left:1600;top:4219;width:1520;height:124"/>
                          <v:rect id="_x0000_s1630" style="position:absolute;left:1900;top:3592;width:920;height:71" fillcolor="black [3213]"/>
                        </v:group>
                        <v:rect id="_x0000_s1632" style="position:absolute;left:2200;top:3195;width:320;height:396"/>
                        <v:rect id="_x0000_s1633" style="position:absolute;left:2200;top:4343;width:320;height:396"/>
                      </v:group>
                      <v:shape id="_x0000_s1637" type="#_x0000_t202" style="position:absolute;left:2133;top:3041;width:473;height:622" filled="f" stroked="f">
                        <v:textbox style="mso-next-textbox:#_x0000_s1637">
                          <w:txbxContent>
                            <w:p w:rsidR="00E62816" w:rsidRDefault="00E62816">
                              <w:r>
                                <w:t>A</w:t>
                              </w:r>
                            </w:p>
                          </w:txbxContent>
                        </v:textbox>
                      </v:shape>
                      <v:shape id="_x0000_s1638" type="#_x0000_t202" style="position:absolute;left:2133;top:5025;width:473;height:435" filled="f" stroked="f">
                        <v:textbox style="mso-next-textbox:#_x0000_s1638">
                          <w:txbxContent>
                            <w:p w:rsidR="00E62816" w:rsidRDefault="00E62816" w:rsidP="00711051">
                              <w:r>
                                <w:t>K</w:t>
                              </w:r>
                            </w:p>
                          </w:txbxContent>
                        </v:textbox>
                      </v:shape>
                      <v:shape id="_x0000_s1641" type="#_x0000_t202" style="position:absolute;left:1110;top:3574;width:620;height:1055" filled="f" stroked="f">
                        <v:textbox style="mso-next-textbox:#_x0000_s1641">
                          <w:txbxContent>
                            <w:p w:rsidR="00E62816" w:rsidRPr="0024240E" w:rsidRDefault="00E62816" w:rsidP="00B5170E">
                              <w:r w:rsidRPr="0024240E">
                                <w:t>P</w:t>
                              </w:r>
                              <w:r w:rsidRPr="0024240E">
                                <w:br/>
                                <w:t>N</w:t>
                              </w:r>
                              <w:r w:rsidRPr="0024240E">
                                <w:br/>
                                <w:t>N</w:t>
                              </w:r>
                              <w:r w:rsidRPr="0024240E">
                                <w:rPr>
                                  <w:vertAlign w:val="superscript"/>
                                </w:rPr>
                                <w:t>+</w:t>
                              </w:r>
                            </w:p>
                          </w:txbxContent>
                        </v:textbox>
                      </v:shape>
                      <v:shape id="_x0000_s1646" type="#_x0000_t32" style="position:absolute;left:2820;top:3920;width:360;height:142;flip:x y" o:connectortype="straight">
                        <v:stroke endarrow="block"/>
                      </v:shape>
                      <v:shape id="_x0000_s1647" type="#_x0000_t202" style="position:absolute;left:3315;top:4506;width:1553;height:774" filled="f" stroked="f">
                        <v:textbox style="mso-next-textbox:#_x0000_s1647">
                          <w:txbxContent>
                            <w:p w:rsidR="00E62816" w:rsidRDefault="00E62816" w:rsidP="00FF26E8">
                              <w:r>
                                <w:t>kovová podložka</w:t>
                              </w:r>
                              <w:r>
                                <w:br/>
                              </w:r>
                            </w:p>
                          </w:txbxContent>
                        </v:textbox>
                      </v:shape>
                      <v:shape id="_x0000_s1650" type="#_x0000_t32" style="position:absolute;left:2356;top:3481;width:667;height:182;flip:x" o:connectortype="straight">
                        <v:stroke endarrow="block"/>
                      </v:shape>
                    </v:group>
                    <v:shape id="_x0000_s1643" type="#_x0000_t32" style="position:absolute;left:1465;top:3804;width:891;height:258" o:connectortype="straight">
                      <v:stroke endarrow="block"/>
                    </v:shape>
                    <v:shape id="_x0000_s1644" type="#_x0000_t32" style="position:absolute;left:1465;top:4062;width:891;height:200" o:connectortype="straight">
                      <v:stroke endarrow="block"/>
                    </v:shape>
                    <v:shape id="_x0000_s1645" type="#_x0000_t32" style="position:absolute;left:1557;top:4389;width:799;height:73" o:connectortype="straight">
                      <v:stroke endarrow="block"/>
                    </v:shape>
                  </v:group>
                  <v:shape id="_x0000_s1648" type="#_x0000_t32" style="position:absolute;left:3023;top:4590;width:382;height:375;flip:x y" o:connectortype="straight">
                    <v:stroke endarrow="block"/>
                  </v:shape>
                </v:group>
              </v:group>
            </v:group>
            <v:shape id="_x0000_s1656" type="#_x0000_t202" style="position:absolute;left:4607;top:3618;width:5763;height:1579;mso-height-percent:200;mso-height-percent:200;mso-width-relative:margin;mso-height-relative:margin" stroked="f">
              <v:textbox style="mso-fit-shape-to-text:t">
                <w:txbxContent>
                  <w:p w:rsidR="00E62816" w:rsidRDefault="00E62816">
                    <w:r w:rsidRPr="00E35F89">
                      <w:t>Základní destička</w:t>
                    </w:r>
                    <w:r>
                      <w:t xml:space="preserve"> je typu N. Na ní je </w:t>
                    </w:r>
                    <w:r w:rsidRPr="00E35F89">
                      <w:rPr>
                        <w:b/>
                      </w:rPr>
                      <w:t>difůzí</w:t>
                    </w:r>
                    <w:r>
                      <w:t xml:space="preserve"> boru nebo galia vytvořena vrstva typu P. Silně dotovaná vrstva N+ umožňuje neusměrňující vodivé připojení s podložkou, která pomáhá odvádět teplo a zároveň tvoří vývod katody</w:t>
                    </w:r>
                  </w:p>
                </w:txbxContent>
              </v:textbox>
            </v:shape>
          </v:group>
        </w:pict>
      </w:r>
      <w:r w:rsidR="009A6EB5">
        <w:rPr>
          <w:b/>
          <w:sz w:val="28"/>
          <w:szCs w:val="28"/>
        </w:rPr>
        <w:t>PRO SÍŤOVÉ USMĚRŇOVAČE</w:t>
      </w:r>
      <w:r w:rsidR="00947E5F">
        <w:rPr>
          <w:b/>
          <w:sz w:val="28"/>
          <w:szCs w:val="28"/>
        </w:rPr>
        <w:br/>
      </w:r>
      <w:r w:rsidR="00A60DB7" w:rsidRPr="00A60DB7">
        <w:t xml:space="preserve">Jedná se zejména o </w:t>
      </w:r>
      <w:r w:rsidR="00A60DB7" w:rsidRPr="00751044">
        <w:rPr>
          <w:b/>
        </w:rPr>
        <w:t>plošné diody</w:t>
      </w:r>
      <w:r w:rsidR="00A60DB7" w:rsidRPr="00A60DB7">
        <w:t xml:space="preserve">, které jsou určeny pro usměrnění proudů až </w:t>
      </w:r>
      <w:r w:rsidR="00A60DB7" w:rsidRPr="00751044">
        <w:rPr>
          <w:b/>
        </w:rPr>
        <w:t>desítek ampér</w:t>
      </w:r>
      <w:r w:rsidR="00A60DB7" w:rsidRPr="00A60DB7">
        <w:t xml:space="preserve"> při napětí </w:t>
      </w:r>
      <w:r w:rsidR="0099306C">
        <w:t xml:space="preserve">v závěrném směru </w:t>
      </w:r>
      <w:r w:rsidR="00A60DB7" w:rsidRPr="00A60DB7">
        <w:t xml:space="preserve">až </w:t>
      </w:r>
      <w:r w:rsidR="00A60DB7" w:rsidRPr="00751044">
        <w:rPr>
          <w:b/>
        </w:rPr>
        <w:t>stovek voltů</w:t>
      </w:r>
      <w:r w:rsidR="00A60DB7" w:rsidRPr="00A60DB7">
        <w:t>.</w:t>
      </w:r>
      <w:r w:rsidR="001A72A6">
        <w:t xml:space="preserve"> Přesné hodnoty se liší dle jednotlivých typů diod, jsou uvedeny v katalogu.</w:t>
      </w:r>
    </w:p>
    <w:p w:rsidR="00696DDA" w:rsidRDefault="00696DDA"/>
    <w:p w:rsidR="00696DDA" w:rsidRDefault="00696DDA"/>
    <w:p w:rsidR="00B47D15" w:rsidRDefault="00B47D15"/>
    <w:p w:rsidR="00711051" w:rsidRDefault="00711051">
      <w:pPr>
        <w:rPr>
          <w:sz w:val="28"/>
          <w:szCs w:val="28"/>
        </w:rPr>
      </w:pPr>
    </w:p>
    <w:p w:rsidR="00696DDA" w:rsidRPr="00947E5F" w:rsidRDefault="00696DDA">
      <w:pPr>
        <w:rPr>
          <w:sz w:val="28"/>
          <w:szCs w:val="28"/>
        </w:rPr>
      </w:pPr>
    </w:p>
    <w:p w:rsidR="009A6EB5" w:rsidRPr="006D54AD" w:rsidRDefault="009A6EB5">
      <w:r>
        <w:rPr>
          <w:b/>
          <w:sz w:val="28"/>
          <w:szCs w:val="28"/>
        </w:rPr>
        <w:t>PRO USMĚRŇOVÁNÍ MALÝCH VF SIGNÁLŮ</w:t>
      </w:r>
      <w:r w:rsidR="008E2674">
        <w:rPr>
          <w:b/>
          <w:sz w:val="28"/>
          <w:szCs w:val="28"/>
        </w:rPr>
        <w:br/>
      </w:r>
      <w:r w:rsidR="008E2674">
        <w:rPr>
          <w:b/>
        </w:rPr>
        <w:t>PLOŠNÉ DIODY</w:t>
      </w:r>
      <w:r w:rsidR="006D54AD">
        <w:rPr>
          <w:b/>
        </w:rPr>
        <w:br/>
      </w:r>
      <w:r w:rsidR="006D54AD">
        <w:t xml:space="preserve">Plošné diody pro usměrnění malých VF proudů jsou </w:t>
      </w:r>
      <w:r w:rsidR="006D54AD" w:rsidRPr="001E678C">
        <w:rPr>
          <w:b/>
        </w:rPr>
        <w:t>malé</w:t>
      </w:r>
      <w:r w:rsidR="006D54AD">
        <w:t>, ale konstrukčně podobné jako jiné plošné diody (viz diody pro síťové usměrňovače).</w:t>
      </w:r>
      <w:r w:rsidR="00A32D09">
        <w:t xml:space="preserve"> </w:t>
      </w:r>
      <w:r w:rsidR="006D54AD">
        <w:t xml:space="preserve"> </w:t>
      </w:r>
      <w:r w:rsidR="00A32D09">
        <w:t xml:space="preserve">Dovolená napětí ve zpětném směru jsou </w:t>
      </w:r>
      <w:r w:rsidR="00A32D09" w:rsidRPr="00066EFC">
        <w:rPr>
          <w:b/>
        </w:rPr>
        <w:t>100 až 200 V</w:t>
      </w:r>
      <w:r w:rsidR="00A32D09">
        <w:t xml:space="preserve"> a střední hodnota usměrněného proudu je v řádu </w:t>
      </w:r>
      <w:r w:rsidR="00A32D09" w:rsidRPr="00066EFC">
        <w:rPr>
          <w:b/>
        </w:rPr>
        <w:t>desítek m</w:t>
      </w:r>
      <w:r w:rsidR="00066EFC" w:rsidRPr="00066EFC">
        <w:rPr>
          <w:b/>
        </w:rPr>
        <w:t>iliampér</w:t>
      </w:r>
      <w:r w:rsidR="00A32D09">
        <w:t xml:space="preserve">. </w:t>
      </w:r>
    </w:p>
    <w:p w:rsidR="008C4499" w:rsidRDefault="0096518D">
      <w:r>
        <w:rPr>
          <w:noProof/>
          <w:lang w:eastAsia="cs-CZ"/>
        </w:rPr>
        <w:pict>
          <v:group id="_x0000_s1697" style="position:absolute;margin-left:55.05pt;margin-top:62.5pt;width:395.8pt;height:148.3pt;z-index:252179456" coordorigin="2518,9433" coordsize="7916,2966">
            <v:group id="_x0000_s1694" style="position:absolute;left:3006;top:9433;width:5360;height:2633" coordorigin="3006,9433" coordsize="5360,2633">
              <v:group id="_x0000_s1668" style="position:absolute;left:3403;top:9908;width:1220;height:1511" coordorigin="1463,9902" coordsize="1220,1511">
                <v:rect id="_x0000_s1658" style="position:absolute;left:1463;top:10769;width:1220;height:351"/>
                <v:oval id="_x0000_s1659" style="position:absolute;left:1910;top:10769;width:354;height:143" fillcolor="black [3213]"/>
                <v:oval id="_x0000_s1662" style="position:absolute;left:2022;top:10245;width:143;height:181"/>
                <v:rect id="_x0000_s1663" style="position:absolute;left:1898;top:10080;width:183;height:455" strokecolor="white [3212]"/>
                <v:shape id="_x0000_s1660" type="#_x0000_t32" style="position:absolute;left:2091;top:10426;width:0;height:343;flip:y" o:connectortype="straight"/>
                <v:rect id="_x0000_s1665" style="position:absolute;left:2040;top:9908;width:91;height:172"/>
                <v:shape id="_x0000_s1666" type="#_x0000_t32" style="position:absolute;left:2081;top:9902;width:0;height:343;flip:y" o:connectortype="straight"/>
                <v:rect id="_x0000_s1667" style="position:absolute;left:1943;top:11120;width:289;height:293"/>
              </v:group>
              <v:group id="_x0000_s1679" style="position:absolute;left:7087;top:9896;width:1220;height:1517" coordorigin="3646,9902" coordsize="1220,1517">
                <v:rect id="_x0000_s1670" style="position:absolute;left:3646;top:10775;width:1220;height:351" o:regroupid="11"/>
                <v:oval id="_x0000_s1671" style="position:absolute;left:4093;top:10775;width:354;height:143" o:regroupid="11" fillcolor="black [3213]"/>
                <v:shape id="_x0000_s1674" type="#_x0000_t32" style="position:absolute;left:3951;top:9902;width:323;height:873;flip:x y" o:connectortype="straight" o:regroupid="11"/>
                <v:rect id="_x0000_s1677" style="position:absolute;left:4126;top:11126;width:289;height:293" o:regroupid="11"/>
                <v:shape id="_x0000_s1678" type="#_x0000_t32" style="position:absolute;left:4274;top:9908;width:350;height:873;flip:y" o:connectortype="straight"/>
              </v:group>
              <v:shape id="_x0000_s1680" type="#_x0000_t202" style="position:absolute;left:4034;top:10122;width:832;height:653;mso-height-percent:200;mso-height-percent:200;mso-width-relative:margin;mso-height-relative:margin" filled="f" stroked="f">
                <v:textbox style="mso-next-textbox:#_x0000_s1680;mso-fit-shape-to-text:t">
                  <w:txbxContent>
                    <w:p w:rsidR="00E62816" w:rsidRDefault="00E62816">
                      <w:r>
                        <w:t>W</w:t>
                      </w:r>
                    </w:p>
                  </w:txbxContent>
                </v:textbox>
              </v:shape>
              <v:shape id="_x0000_s1681" type="#_x0000_t202" style="position:absolute;left:7447;top:9896;width:717;height:653;mso-height-percent:200;mso-height-percent:200;mso-width-relative:margin;mso-height-relative:margin" filled="f" stroked="f">
                <v:textbox style="mso-next-textbox:#_x0000_s1681;mso-fit-shape-to-text:t">
                  <w:txbxContent>
                    <w:p w:rsidR="00E62816" w:rsidRDefault="00E62816" w:rsidP="00C35399">
                      <w:r>
                        <w:t>Au</w:t>
                      </w:r>
                    </w:p>
                  </w:txbxContent>
                </v:textbox>
              </v:shape>
              <v:shape id="_x0000_s1682" type="#_x0000_t202" style="position:absolute;left:3791;top:9433;width:832;height:653;mso-height-percent:200;mso-height-percent:200;mso-width-relative:margin;mso-height-relative:margin" filled="f" stroked="f">
                <v:textbox style="mso-next-textbox:#_x0000_s1682;mso-fit-shape-to-text:t">
                  <w:txbxContent>
                    <w:p w:rsidR="00E62816" w:rsidRDefault="00E62816" w:rsidP="003E418B">
                      <w:r>
                        <w:t>A</w:t>
                      </w:r>
                    </w:p>
                  </w:txbxContent>
                </v:textbox>
              </v:shape>
              <v:shape id="_x0000_s1683" type="#_x0000_t202" style="position:absolute;left:3791;top:11413;width:832;height:653;mso-height-percent:200;mso-height-percent:200;mso-width-relative:margin;mso-height-relative:margin" filled="f" stroked="f">
                <v:textbox style="mso-next-textbox:#_x0000_s1683;mso-fit-shape-to-text:t">
                  <w:txbxContent>
                    <w:p w:rsidR="00E62816" w:rsidRDefault="00E62816" w:rsidP="003E418B">
                      <w:r>
                        <w:t>K</w:t>
                      </w:r>
                    </w:p>
                  </w:txbxContent>
                </v:textbox>
              </v:shape>
              <v:shape id="_x0000_s1684" type="#_x0000_t202" style="position:absolute;left:7534;top:9433;width:832;height:653;mso-height-percent:200;mso-height-percent:200;mso-width-relative:margin;mso-height-relative:margin" filled="f" stroked="f">
                <v:textbox style="mso-next-textbox:#_x0000_s1684;mso-fit-shape-to-text:t">
                  <w:txbxContent>
                    <w:p w:rsidR="00E62816" w:rsidRDefault="00E62816" w:rsidP="003E418B">
                      <w:r>
                        <w:t>A</w:t>
                      </w:r>
                    </w:p>
                  </w:txbxContent>
                </v:textbox>
              </v:shape>
              <v:shape id="_x0000_s1685" type="#_x0000_t202" style="position:absolute;left:7534;top:11413;width:832;height:653;mso-height-percent:200;mso-height-percent:200;mso-width-relative:margin;mso-height-relative:margin" filled="f" stroked="f">
                <v:textbox style="mso-next-textbox:#_x0000_s1685;mso-fit-shape-to-text:t">
                  <w:txbxContent>
                    <w:p w:rsidR="00E62816" w:rsidRDefault="00E62816" w:rsidP="003E418B">
                      <w:r>
                        <w:t>K</w:t>
                      </w:r>
                    </w:p>
                  </w:txbxContent>
                </v:textbox>
              </v:shape>
              <v:shape id="_x0000_s1686" type="#_x0000_t202" style="position:absolute;left:5078;top:10760;width:832;height:653;mso-height-percent:200;mso-height-percent:200;mso-width-relative:margin;mso-height-relative:margin" filled="f" stroked="f">
                <v:textbox style="mso-next-textbox:#_x0000_s1686;mso-fit-shape-to-text:t">
                  <w:txbxContent>
                    <w:p w:rsidR="00E62816" w:rsidRDefault="00E62816" w:rsidP="005076EF">
                      <w:r>
                        <w:t>N</w:t>
                      </w:r>
                    </w:p>
                  </w:txbxContent>
                </v:textbox>
              </v:shape>
              <v:shape id="_x0000_s1687" type="#_x0000_t202" style="position:absolute;left:6255;top:10760;width:832;height:653;mso-height-percent:200;mso-height-percent:200;mso-width-relative:margin;mso-height-relative:margin" filled="f" stroked="f">
                <v:textbox style="mso-next-textbox:#_x0000_s1687;mso-fit-shape-to-text:t">
                  <w:txbxContent>
                    <w:p w:rsidR="00E62816" w:rsidRDefault="00E62816" w:rsidP="005076EF">
                      <w:r>
                        <w:t>N</w:t>
                      </w:r>
                    </w:p>
                  </w:txbxContent>
                </v:textbox>
              </v:shape>
              <v:shape id="_x0000_s1688" type="#_x0000_t202" style="position:absolute;left:3006;top:10265;width:832;height:653;mso-height-percent:200;mso-height-percent:200;mso-width-relative:margin;mso-height-relative:margin" filled="f" stroked="f">
                <v:textbox style="mso-next-textbox:#_x0000_s1688;mso-fit-shape-to-text:t">
                  <w:txbxContent>
                    <w:p w:rsidR="00E62816" w:rsidRDefault="00E62816" w:rsidP="005076EF">
                      <w:r>
                        <w:t>P</w:t>
                      </w:r>
                    </w:p>
                  </w:txbxContent>
                </v:textbox>
              </v:shape>
              <v:shape id="_x0000_s1690" type="#_x0000_t32" style="position:absolute;left:3403;top:10432;width:618;height:328" o:connectortype="straight">
                <v:stroke endarrow="block"/>
              </v:shape>
              <v:shape id="_x0000_s1691" type="#_x0000_t32" style="position:absolute;left:4470;top:10963;width:654;height:0;flip:x" o:connectortype="straight">
                <v:stroke endarrow="block"/>
              </v:shape>
              <v:shape id="_x0000_s1692" type="#_x0000_t32" style="position:absolute;left:6661;top:10963;width:731;height:0" o:connectortype="straight">
                <v:stroke endarrow="block"/>
              </v:shape>
              <v:shape id="_x0000_s1693" type="#_x0000_t32" style="position:absolute;left:7753;top:10512;width:613;height:248;flip:x" o:connectortype="straight">
                <v:stroke endarrow="block"/>
              </v:shape>
            </v:group>
            <v:shape id="_x0000_s1695" type="#_x0000_t202" style="position:absolute;left:2518;top:11746;width:3305;height:653;mso-height-percent:200;mso-height-percent:200;mso-width-relative:margin;mso-height-relative:margin" filled="f" stroked="f">
              <v:textbox style="mso-fit-shape-to-text:t">
                <w:txbxContent>
                  <w:p w:rsidR="00E62816" w:rsidRPr="00396E3B" w:rsidRDefault="00E62816" w:rsidP="00396E3B">
                    <w:pPr>
                      <w:rPr>
                        <w:b/>
                      </w:rPr>
                    </w:pPr>
                    <w:r w:rsidRPr="00396E3B">
                      <w:rPr>
                        <w:b/>
                      </w:rPr>
                      <w:t>germaniová hrotová dioda</w:t>
                    </w:r>
                  </w:p>
                </w:txbxContent>
              </v:textbox>
            </v:shape>
            <v:shape id="_x0000_s1696" type="#_x0000_t202" style="position:absolute;left:5730;top:11746;width:4704;height:653;mso-height-percent:200;mso-height-percent:200;mso-width-relative:margin;mso-height-relative:margin" filled="f" stroked="f">
              <v:textbox style="mso-fit-shape-to-text:t">
                <w:txbxContent>
                  <w:p w:rsidR="00E62816" w:rsidRPr="00396E3B" w:rsidRDefault="00E62816" w:rsidP="00396E3B">
                    <w:pPr>
                      <w:rPr>
                        <w:b/>
                      </w:rPr>
                    </w:pPr>
                    <w:r w:rsidRPr="00396E3B">
                      <w:rPr>
                        <w:b/>
                      </w:rPr>
                      <w:t>germaniová dioda s přivařeným zlatým hrotem</w:t>
                    </w:r>
                  </w:p>
                </w:txbxContent>
              </v:textbox>
            </v:shape>
          </v:group>
        </w:pict>
      </w:r>
      <w:r w:rsidR="008E2674">
        <w:rPr>
          <w:b/>
        </w:rPr>
        <w:t>HROTOVÉ DIODY</w:t>
      </w:r>
      <w:r w:rsidR="009E4FDA">
        <w:rPr>
          <w:b/>
        </w:rPr>
        <w:br/>
      </w:r>
      <w:r w:rsidR="000F1809">
        <w:t xml:space="preserve">Existuje několik tipů hrotových diod. Oproti plošným diodám má jejich VA charakteristika pozvolnější průběh a větší zakřivení při malých hodnotách proudu. </w:t>
      </w:r>
      <w:r w:rsidR="00A50512">
        <w:t xml:space="preserve">Nejdůležitější jsou </w:t>
      </w:r>
      <w:r w:rsidR="00A50512" w:rsidRPr="00E561ED">
        <w:rPr>
          <w:b/>
        </w:rPr>
        <w:t>germaniové hrotové diody</w:t>
      </w:r>
      <w:r w:rsidR="008551FC">
        <w:t xml:space="preserve"> a </w:t>
      </w:r>
      <w:r w:rsidR="008551FC" w:rsidRPr="00E561ED">
        <w:rPr>
          <w:b/>
        </w:rPr>
        <w:t>germaniové</w:t>
      </w:r>
      <w:r w:rsidR="005F7AE7">
        <w:rPr>
          <w:b/>
        </w:rPr>
        <w:t xml:space="preserve"> hrotové</w:t>
      </w:r>
      <w:r w:rsidR="008551FC" w:rsidRPr="00E561ED">
        <w:rPr>
          <w:b/>
        </w:rPr>
        <w:t xml:space="preserve"> diody s přivařeným</w:t>
      </w:r>
      <w:r w:rsidR="00A50512" w:rsidRPr="00E561ED">
        <w:rPr>
          <w:b/>
        </w:rPr>
        <w:t xml:space="preserve"> zlatým hrotem</w:t>
      </w:r>
      <w:r w:rsidR="00BD4967">
        <w:t>.</w:t>
      </w:r>
    </w:p>
    <w:p w:rsidR="0048394A" w:rsidRDefault="000F1809">
      <w:r>
        <w:t xml:space="preserve"> </w:t>
      </w:r>
    </w:p>
    <w:p w:rsidR="0048394A" w:rsidRDefault="0096518D">
      <w:r>
        <w:rPr>
          <w:noProof/>
          <w:lang w:eastAsia="cs-CZ"/>
        </w:rPr>
        <w:pict>
          <v:shape id="_x0000_s1689" type="#_x0000_t202" style="position:absolute;margin-left:344.5pt;margin-top:6.9pt;width:41.6pt;height:32.65pt;z-index:252171264;mso-height-percent:200;mso-height-percent:200;mso-width-relative:margin;mso-height-relative:margin" filled="f" stroked="f">
            <v:textbox style="mso-fit-shape-to-text:t">
              <w:txbxContent>
                <w:p w:rsidR="00E62816" w:rsidRDefault="00E62816" w:rsidP="005076EF">
                  <w:r>
                    <w:t>P</w:t>
                  </w:r>
                </w:p>
              </w:txbxContent>
            </v:textbox>
          </v:shape>
        </w:pict>
      </w:r>
    </w:p>
    <w:p w:rsidR="0048394A" w:rsidRDefault="0048394A"/>
    <w:p w:rsidR="0048394A" w:rsidRDefault="0048394A"/>
    <w:p w:rsidR="008C4499" w:rsidRDefault="008C4499"/>
    <w:p w:rsidR="005F7AE7" w:rsidRDefault="005F7AE7"/>
    <w:p w:rsidR="00B837EB" w:rsidRDefault="005F7AE7">
      <w:r w:rsidRPr="009B3475">
        <w:rPr>
          <w:b/>
        </w:rPr>
        <w:t>Germaniová hrotová dioda</w:t>
      </w:r>
      <w:r w:rsidR="0048480C" w:rsidRPr="009B3475">
        <w:rPr>
          <w:b/>
        </w:rPr>
        <w:t xml:space="preserve"> s přivařeným zlatým h</w:t>
      </w:r>
      <w:r w:rsidRPr="009B3475">
        <w:rPr>
          <w:b/>
        </w:rPr>
        <w:t>rotem</w:t>
      </w:r>
      <w:r w:rsidR="0048480C">
        <w:t xml:space="preserve"> v sobě sdružuje výhodné vlastnosti  </w:t>
      </w:r>
      <w:r w:rsidR="0048480C" w:rsidRPr="00E21210">
        <w:t>hrotových i plošných</w:t>
      </w:r>
      <w:r w:rsidR="0048480C">
        <w:t xml:space="preserve"> diod. </w:t>
      </w:r>
      <w:r w:rsidR="008C54F2">
        <w:t>Dosahuje menšího odporu v propustném směru a naopak většího ve směru závěrném (tedy i menšího z</w:t>
      </w:r>
      <w:r w:rsidR="007C1DA1">
        <w:t>bytkového</w:t>
      </w:r>
      <w:r w:rsidR="008C54F2">
        <w:t xml:space="preserve"> proudu). </w:t>
      </w:r>
      <w:r w:rsidR="006413E3">
        <w:t xml:space="preserve">Navíc dosahují mezní frekvence </w:t>
      </w:r>
      <w:r w:rsidR="006413E3" w:rsidRPr="009B3475">
        <w:rPr>
          <w:b/>
        </w:rPr>
        <w:t>100 až 1000 MHz</w:t>
      </w:r>
      <w:r w:rsidR="006413E3">
        <w:t>.</w:t>
      </w:r>
    </w:p>
    <w:p w:rsidR="00290B1D" w:rsidRDefault="00290B1D"/>
    <w:p w:rsidR="00290B1D" w:rsidRPr="009E4FDA" w:rsidRDefault="00290B1D"/>
    <w:p w:rsidR="009A6EB5" w:rsidRDefault="0096518D">
      <w:r w:rsidRPr="0096518D">
        <w:rPr>
          <w:b/>
          <w:noProof/>
          <w:sz w:val="28"/>
          <w:szCs w:val="28"/>
          <w:lang w:eastAsia="cs-CZ"/>
        </w:rPr>
        <w:lastRenderedPageBreak/>
        <w:pict>
          <v:group id="_x0000_s1723" style="position:absolute;margin-left:422.05pt;margin-top:8.75pt;width:41.1pt;height:20pt;z-index:252188672" coordorigin="9770,1397" coordsize="822,400">
            <v:group id="_x0000_s1713" style="position:absolute;left:9770;top:1397;width:822;height:400" coordorigin="6218,963" coordsize="2830,1373">
              <v:group id="_x0000_s1714" style="position:absolute;left:6218;top:963;width:2830;height:1373" coordorigin="2327,1976" coordsize="2830,1373">
                <v:shape id="_x0000_s1715" type="#_x0000_t32" style="position:absolute;left:2327;top:2646;width:2830;height:0" o:connectortype="straight"/>
                <v:shape id="_x0000_s1716" type="#_x0000_t32" style="position:absolute;left:3248;top:1976;width:0;height:1373" o:connectortype="straight"/>
                <v:shape id="_x0000_s1717" type="#_x0000_t32" style="position:absolute;left:4153;top:1976;width:0;height:1373" o:connectortype="straight"/>
                <v:shape id="_x0000_s1718" type="#_x0000_t32" style="position:absolute;left:3248;top:1976;width:905;height:670" o:connectortype="straight"/>
                <v:shape id="_x0000_s1719" type="#_x0000_t32" style="position:absolute;left:3248;top:2646;width:905;height:703;flip:y" o:connectortype="straight"/>
              </v:group>
              <v:shape id="_x0000_s1720" type="#_x0000_t202" style="position:absolute;left:6652;top:1236;width:487;height:397;mso-width-relative:margin;mso-height-relative:margin" filled="f" stroked="f">
                <v:textbox>
                  <w:txbxContent>
                    <w:p w:rsidR="00E62816" w:rsidRDefault="00E62816" w:rsidP="00FF70B8">
                      <w:r>
                        <w:t>A</w:t>
                      </w:r>
                    </w:p>
                  </w:txbxContent>
                </v:textbox>
              </v:shape>
              <v:shape id="_x0000_s1721" type="#_x0000_t202" style="position:absolute;left:8044;top:1236;width:487;height:397;mso-width-relative:margin;mso-height-relative:margin" filled="f" stroked="f">
                <v:textbox>
                  <w:txbxContent>
                    <w:p w:rsidR="00E62816" w:rsidRDefault="00E62816" w:rsidP="00FF70B8">
                      <w:r>
                        <w:t>K</w:t>
                      </w:r>
                    </w:p>
                  </w:txbxContent>
                </v:textbox>
              </v:shape>
            </v:group>
            <v:shape id="_x0000_s1722" type="#_x0000_t32" style="position:absolute;left:10230;top:1797;width:70;height:0;flip:x" o:connectortype="straight"/>
          </v:group>
        </w:pict>
      </w:r>
      <w:r w:rsidR="009A6EB5">
        <w:rPr>
          <w:b/>
          <w:sz w:val="28"/>
          <w:szCs w:val="28"/>
        </w:rPr>
        <w:t>DIODY PRO STABILIZACI NAPĚTÍ</w:t>
      </w:r>
      <w:r w:rsidR="00812948">
        <w:rPr>
          <w:b/>
          <w:sz w:val="28"/>
          <w:szCs w:val="28"/>
        </w:rPr>
        <w:br/>
      </w:r>
      <w:r w:rsidR="003E6949" w:rsidRPr="003E6949">
        <w:rPr>
          <w:b/>
        </w:rPr>
        <w:t>ZENEROV</w:t>
      </w:r>
      <w:r w:rsidR="000B066E">
        <w:rPr>
          <w:b/>
        </w:rPr>
        <w:t>Y DIODY</w:t>
      </w:r>
      <w:r w:rsidR="00AA73DE">
        <w:rPr>
          <w:b/>
        </w:rPr>
        <w:br/>
      </w:r>
      <w:proofErr w:type="spellStart"/>
      <w:r w:rsidR="00D13D13">
        <w:t>Zenerovy</w:t>
      </w:r>
      <w:proofErr w:type="spellEnd"/>
      <w:r w:rsidR="00D13D13">
        <w:t xml:space="preserve"> diody se užívají zejména ke stabilizaci napětí. Zapojují se v </w:t>
      </w:r>
      <w:r w:rsidR="00D13D13" w:rsidRPr="006E6F65">
        <w:rPr>
          <w:b/>
        </w:rPr>
        <w:t>závěrném směru</w:t>
      </w:r>
      <w:r w:rsidR="00D13D13">
        <w:t>, k čemuž jsou i konstrukčně uzpůsobeny, protože pro ně průraz v závěrném směru není destruktivní.</w:t>
      </w:r>
      <w:r w:rsidR="001038EC">
        <w:br/>
        <w:t xml:space="preserve">Využívají </w:t>
      </w:r>
      <w:proofErr w:type="spellStart"/>
      <w:r w:rsidR="001038EC" w:rsidRPr="006E6F65">
        <w:rPr>
          <w:b/>
        </w:rPr>
        <w:t>zenerova</w:t>
      </w:r>
      <w:proofErr w:type="spellEnd"/>
      <w:r w:rsidR="001038EC" w:rsidRPr="006E6F65">
        <w:rPr>
          <w:b/>
        </w:rPr>
        <w:t xml:space="preserve"> jevu</w:t>
      </w:r>
      <w:r w:rsidR="001038EC">
        <w:t>:</w:t>
      </w:r>
      <w:r w:rsidR="00275E0B">
        <w:t xml:space="preserve"> </w:t>
      </w:r>
      <w:r w:rsidR="00120E85">
        <w:t xml:space="preserve">Při určité hodnotě napětí (mezi </w:t>
      </w:r>
      <w:r w:rsidR="00120E85" w:rsidRPr="00120E85">
        <w:rPr>
          <w:b/>
        </w:rPr>
        <w:t xml:space="preserve">3V - </w:t>
      </w:r>
      <w:r w:rsidR="00275E0B" w:rsidRPr="00120E85">
        <w:rPr>
          <w:b/>
        </w:rPr>
        <w:t xml:space="preserve"> 6V</w:t>
      </w:r>
      <w:r w:rsidR="00A10154">
        <w:rPr>
          <w:b/>
        </w:rPr>
        <w:t xml:space="preserve"> </w:t>
      </w:r>
      <w:r w:rsidR="00A10154">
        <w:t>- v závislosti na tloušťce přechodu</w:t>
      </w:r>
      <w:r w:rsidR="00275E0B">
        <w:t>)</w:t>
      </w:r>
      <w:r w:rsidR="001572CF">
        <w:t xml:space="preserve"> nastává vlivem silného elektrostatického pole k uvolňovaní elektronů, čímž prudce naroste proud v závěrném směru.</w:t>
      </w:r>
      <w:r w:rsidR="00120E85">
        <w:t xml:space="preserve"> </w:t>
      </w:r>
    </w:p>
    <w:p w:rsidR="00120E85" w:rsidRPr="00812948" w:rsidRDefault="00A91767">
      <w:proofErr w:type="spellStart"/>
      <w:r>
        <w:t>Zenerův</w:t>
      </w:r>
      <w:proofErr w:type="spellEnd"/>
      <w:r>
        <w:t xml:space="preserve"> jev se uplatňuje zejména v </w:t>
      </w:r>
      <w:r w:rsidRPr="00A91767">
        <w:rPr>
          <w:b/>
        </w:rPr>
        <w:t>tenkých</w:t>
      </w:r>
      <w:r>
        <w:t xml:space="preserve"> přechodech PN.</w:t>
      </w:r>
    </w:p>
    <w:p w:rsidR="0090767A" w:rsidRPr="0090767A" w:rsidRDefault="0096518D">
      <w:r>
        <w:rPr>
          <w:noProof/>
          <w:lang w:eastAsia="cs-CZ"/>
        </w:rPr>
        <w:pict>
          <v:group id="_x0000_s1712" style="position:absolute;margin-left:422.05pt;margin-top:2.05pt;width:41.1pt;height:20pt;z-index:252185600" coordorigin="4723,5319" coordsize="822,400">
            <v:group id="_x0000_s1699" style="position:absolute;left:4723;top:5319;width:822;height:400" coordorigin="6218,963" coordsize="2830,1373">
              <v:group id="_x0000_s1700" style="position:absolute;left:6218;top:963;width:2830;height:1373" coordorigin="2327,1976" coordsize="2830,1373">
                <v:shape id="_x0000_s1701" type="#_x0000_t32" style="position:absolute;left:2327;top:2646;width:2830;height:0" o:connectortype="straight"/>
                <v:shape id="_x0000_s1702" type="#_x0000_t32" style="position:absolute;left:3248;top:1976;width:0;height:1373" o:connectortype="straight"/>
                <v:shape id="_x0000_s1703" type="#_x0000_t32" style="position:absolute;left:4153;top:1976;width:0;height:1373" o:connectortype="straight"/>
                <v:shape id="_x0000_s1704" type="#_x0000_t32" style="position:absolute;left:3248;top:1976;width:905;height:670" o:connectortype="straight"/>
                <v:shape id="_x0000_s1705" type="#_x0000_t32" style="position:absolute;left:3248;top:2646;width:905;height:703;flip:y" o:connectortype="straight"/>
              </v:group>
              <v:shape id="_x0000_s1706" type="#_x0000_t202" style="position:absolute;left:6652;top:1236;width:487;height:397;mso-width-relative:margin;mso-height-relative:margin" filled="f" stroked="f">
                <v:textbox style="mso-next-textbox:#_x0000_s1706">
                  <w:txbxContent>
                    <w:p w:rsidR="00E62816" w:rsidRDefault="00E62816" w:rsidP="00C62C6D">
                      <w:r>
                        <w:t>A</w:t>
                      </w:r>
                    </w:p>
                  </w:txbxContent>
                </v:textbox>
              </v:shape>
              <v:shape id="_x0000_s1707" type="#_x0000_t202" style="position:absolute;left:8044;top:1236;width:487;height:397;mso-width-relative:margin;mso-height-relative:margin" filled="f" stroked="f">
                <v:textbox style="mso-next-textbox:#_x0000_s1707">
                  <w:txbxContent>
                    <w:p w:rsidR="00E62816" w:rsidRDefault="00E62816" w:rsidP="00C62C6D">
                      <w:r>
                        <w:t>K</w:t>
                      </w:r>
                    </w:p>
                  </w:txbxContent>
                </v:textbox>
              </v:shape>
            </v:group>
            <v:rect id="_x0000_s1709" style="position:absolute;left:5253;top:5473;width:71;height:71;flip:x" stroked="f"/>
            <v:shape id="_x0000_s1708" type="#_x0000_t32" style="position:absolute;left:5307;top:5319;width:4;height:400;flip:x" o:connectortype="straight"/>
            <v:shape id="_x0000_s1710" type="#_x0000_t32" style="position:absolute;left:5253;top:5319;width:4;height:400;flip:x" o:connectortype="straight"/>
          </v:group>
        </w:pict>
      </w:r>
      <w:r w:rsidR="009A6EB5" w:rsidRPr="000B066E">
        <w:rPr>
          <w:b/>
        </w:rPr>
        <w:t>KAPACITNÍ DIODY</w:t>
      </w:r>
      <w:r w:rsidR="0090767A">
        <w:rPr>
          <w:b/>
        </w:rPr>
        <w:br/>
      </w:r>
      <w:r w:rsidR="00A10154">
        <w:t>Kapacitní diody využívají závislosti na přivedeném napětí</w:t>
      </w:r>
      <w:r w:rsidR="00F8255A">
        <w:t xml:space="preserve"> (chovají se jako </w:t>
      </w:r>
      <w:r w:rsidR="00F8255A" w:rsidRPr="00452C6A">
        <w:rPr>
          <w:b/>
        </w:rPr>
        <w:t>napětím řízený kondenzátor</w:t>
      </w:r>
      <w:r w:rsidR="00F8255A">
        <w:t>)</w:t>
      </w:r>
      <w:r w:rsidR="00A10154">
        <w:t>.</w:t>
      </w:r>
      <w:r w:rsidR="00F8255A">
        <w:t xml:space="preserve"> </w:t>
      </w:r>
      <w:r w:rsidR="008848C7">
        <w:t xml:space="preserve">Polarizují se v </w:t>
      </w:r>
      <w:r w:rsidR="008848C7" w:rsidRPr="00452C6A">
        <w:rPr>
          <w:b/>
        </w:rPr>
        <w:t>závěrném směru</w:t>
      </w:r>
      <w:r w:rsidR="008848C7">
        <w:t xml:space="preserve">. </w:t>
      </w:r>
      <w:proofErr w:type="spellStart"/>
      <w:r w:rsidR="008848C7">
        <w:t>Standartně</w:t>
      </w:r>
      <w:proofErr w:type="spellEnd"/>
      <w:r w:rsidR="008848C7">
        <w:t xml:space="preserve"> mívají kapacitu 10 - 1000 </w:t>
      </w:r>
      <w:proofErr w:type="spellStart"/>
      <w:r w:rsidR="008848C7">
        <w:t>pF</w:t>
      </w:r>
      <w:proofErr w:type="spellEnd"/>
      <w:r w:rsidR="008848C7">
        <w:t>, jejíž velikost je dána plochou přechodu PN.</w:t>
      </w:r>
      <w:r w:rsidR="001B4944">
        <w:t xml:space="preserve"> </w:t>
      </w:r>
    </w:p>
    <w:p w:rsidR="005A26F9" w:rsidRPr="005A26F9" w:rsidRDefault="0096518D">
      <w:pPr>
        <w:rPr>
          <w:szCs w:val="28"/>
        </w:rPr>
      </w:pPr>
      <w:r w:rsidRPr="0096518D">
        <w:rPr>
          <w:b/>
          <w:noProof/>
          <w:sz w:val="28"/>
          <w:szCs w:val="28"/>
          <w:lang w:eastAsia="cs-CZ"/>
        </w:rPr>
        <w:pict>
          <v:group id="_x0000_s1736" style="position:absolute;margin-left:422.05pt;margin-top:7.3pt;width:41.1pt;height:20pt;z-index:252193792" coordorigin="8294,5758" coordsize="822,400">
            <v:group id="_x0000_s1725" style="position:absolute;left:8294;top:5758;width:822;height:400" coordorigin="6218,963" coordsize="2830,1373" o:regroupid="12">
              <v:group id="_x0000_s1726" style="position:absolute;left:6218;top:963;width:2830;height:1373" coordorigin="2327,1976" coordsize="2830,1373">
                <v:shape id="_x0000_s1727" type="#_x0000_t32" style="position:absolute;left:2327;top:2646;width:2830;height:0" o:connectortype="straight"/>
                <v:shape id="_x0000_s1728" type="#_x0000_t32" style="position:absolute;left:3248;top:1976;width:0;height:1373" o:connectortype="straight"/>
                <v:shape id="_x0000_s1729" type="#_x0000_t32" style="position:absolute;left:4153;top:1976;width:0;height:1373" o:connectortype="straight"/>
                <v:shape id="_x0000_s1730" type="#_x0000_t32" style="position:absolute;left:3248;top:1976;width:905;height:670" o:connectortype="straight"/>
                <v:shape id="_x0000_s1731" type="#_x0000_t32" style="position:absolute;left:3248;top:2646;width:905;height:703;flip:y" o:connectortype="straight"/>
              </v:group>
              <v:shape id="_x0000_s1732" type="#_x0000_t202" style="position:absolute;left:6652;top:1236;width:487;height:397;mso-width-relative:margin;mso-height-relative:margin" filled="f" stroked="f">
                <v:textbox>
                  <w:txbxContent>
                    <w:p w:rsidR="00E62816" w:rsidRDefault="00E62816" w:rsidP="003A0DD3">
                      <w:r>
                        <w:t>A</w:t>
                      </w:r>
                    </w:p>
                  </w:txbxContent>
                </v:textbox>
              </v:shape>
              <v:shape id="_x0000_s1733" type="#_x0000_t202" style="position:absolute;left:8044;top:1236;width:487;height:397;mso-width-relative:margin;mso-height-relative:margin" filled="f" stroked="f">
                <v:textbox>
                  <w:txbxContent>
                    <w:p w:rsidR="00E62816" w:rsidRDefault="00E62816" w:rsidP="003A0DD3">
                      <w:r>
                        <w:t>K</w:t>
                      </w:r>
                    </w:p>
                  </w:txbxContent>
                </v:textbox>
              </v:shape>
            </v:group>
            <v:shape id="_x0000_s1734" type="#_x0000_t32" style="position:absolute;left:8754;top:6158;width:70;height:0;flip:x" o:connectortype="straight" o:regroupid="12"/>
            <v:shape id="_x0000_s1735" type="#_x0000_t32" style="position:absolute;left:8824;top:5758;width:70;height:0;flip:x" o:connectortype="straight"/>
          </v:group>
        </w:pict>
      </w:r>
      <w:r w:rsidR="008D7678">
        <w:rPr>
          <w:b/>
          <w:sz w:val="28"/>
          <w:szCs w:val="28"/>
        </w:rPr>
        <w:t>DIODY PRO VELMI VYSOKÉ FREKVENCE</w:t>
      </w:r>
      <w:r w:rsidR="008D7678">
        <w:rPr>
          <w:b/>
          <w:sz w:val="28"/>
          <w:szCs w:val="28"/>
        </w:rPr>
        <w:br/>
      </w:r>
      <w:r w:rsidR="00FB747B" w:rsidRPr="008C239A">
        <w:rPr>
          <w:b/>
          <w:szCs w:val="28"/>
        </w:rPr>
        <w:t>SCHOT</w:t>
      </w:r>
      <w:r w:rsidR="00284718" w:rsidRPr="008C239A">
        <w:rPr>
          <w:b/>
          <w:szCs w:val="28"/>
        </w:rPr>
        <w:t>T</w:t>
      </w:r>
      <w:r w:rsidR="00FB747B" w:rsidRPr="008C239A">
        <w:rPr>
          <w:b/>
          <w:szCs w:val="28"/>
        </w:rPr>
        <w:t>KYHO DIODY</w:t>
      </w:r>
      <w:r w:rsidR="005A26F9">
        <w:rPr>
          <w:b/>
          <w:szCs w:val="28"/>
        </w:rPr>
        <w:br/>
      </w:r>
      <w:r w:rsidR="00275892">
        <w:rPr>
          <w:szCs w:val="28"/>
        </w:rPr>
        <w:t xml:space="preserve">Využívají přechodu </w:t>
      </w:r>
      <w:r w:rsidR="00275892" w:rsidRPr="0024167B">
        <w:rPr>
          <w:b/>
          <w:szCs w:val="28"/>
        </w:rPr>
        <w:t>kov - polovodič</w:t>
      </w:r>
      <w:r w:rsidR="00275892">
        <w:rPr>
          <w:szCs w:val="28"/>
        </w:rPr>
        <w:t xml:space="preserve">. </w:t>
      </w:r>
      <w:r w:rsidR="00763337">
        <w:rPr>
          <w:szCs w:val="28"/>
        </w:rPr>
        <w:t xml:space="preserve">Vyrábějí se napařením tenké vrstvy zlata na destičku z křemíku nebo </w:t>
      </w:r>
      <w:proofErr w:type="spellStart"/>
      <w:r w:rsidR="00763337">
        <w:rPr>
          <w:szCs w:val="28"/>
        </w:rPr>
        <w:t>Ga</w:t>
      </w:r>
      <w:proofErr w:type="spellEnd"/>
      <w:r w:rsidR="00763337">
        <w:rPr>
          <w:szCs w:val="28"/>
        </w:rPr>
        <w:t xml:space="preserve"> - As.</w:t>
      </w:r>
      <w:r w:rsidR="00F2532F">
        <w:rPr>
          <w:szCs w:val="28"/>
        </w:rPr>
        <w:t xml:space="preserve"> Doba zotavení je velmi malá - </w:t>
      </w:r>
      <w:r w:rsidR="00F2532F" w:rsidRPr="00471453">
        <w:rPr>
          <w:b/>
          <w:szCs w:val="28"/>
        </w:rPr>
        <w:t>jednotky pikosekund</w:t>
      </w:r>
      <w:r w:rsidR="00F2532F">
        <w:rPr>
          <w:szCs w:val="28"/>
        </w:rPr>
        <w:t xml:space="preserve"> a mezní frekvenci velmi vysoká (</w:t>
      </w:r>
      <w:r w:rsidR="00F2532F" w:rsidRPr="00471453">
        <w:rPr>
          <w:b/>
          <w:szCs w:val="28"/>
        </w:rPr>
        <w:t xml:space="preserve">desítky </w:t>
      </w:r>
      <w:proofErr w:type="spellStart"/>
      <w:r w:rsidR="00F2532F" w:rsidRPr="00471453">
        <w:rPr>
          <w:b/>
          <w:szCs w:val="28"/>
        </w:rPr>
        <w:t>GHz</w:t>
      </w:r>
      <w:proofErr w:type="spellEnd"/>
      <w:r w:rsidR="00F2532F">
        <w:rPr>
          <w:szCs w:val="28"/>
        </w:rPr>
        <w:t>).</w:t>
      </w:r>
      <w:r w:rsidR="00471453">
        <w:rPr>
          <w:szCs w:val="28"/>
        </w:rPr>
        <w:t xml:space="preserve"> </w:t>
      </w:r>
      <w:r w:rsidR="00AA39A0">
        <w:rPr>
          <w:szCs w:val="28"/>
        </w:rPr>
        <w:t>Mají ale velmi malé napětí v závěrném směru (maximálně</w:t>
      </w:r>
      <w:r w:rsidR="00272D1D">
        <w:rPr>
          <w:szCs w:val="28"/>
        </w:rPr>
        <w:t xml:space="preserve"> 10</w:t>
      </w:r>
      <w:r w:rsidR="00AA39A0">
        <w:rPr>
          <w:szCs w:val="28"/>
        </w:rPr>
        <w:t xml:space="preserve"> V).</w:t>
      </w:r>
    </w:p>
    <w:p w:rsidR="00FB747B" w:rsidRPr="00074341" w:rsidRDefault="00FB747B">
      <w:pPr>
        <w:rPr>
          <w:szCs w:val="28"/>
        </w:rPr>
      </w:pPr>
      <w:r w:rsidRPr="008C239A">
        <w:rPr>
          <w:b/>
          <w:szCs w:val="28"/>
        </w:rPr>
        <w:t>DIODY PIN</w:t>
      </w:r>
      <w:r w:rsidR="003A0DD3">
        <w:rPr>
          <w:b/>
          <w:szCs w:val="28"/>
        </w:rPr>
        <w:br/>
      </w:r>
      <w:r w:rsidR="00074341">
        <w:rPr>
          <w:szCs w:val="28"/>
        </w:rPr>
        <w:t xml:space="preserve">Využívají </w:t>
      </w:r>
      <w:proofErr w:type="spellStart"/>
      <w:r w:rsidR="00074341">
        <w:rPr>
          <w:szCs w:val="28"/>
        </w:rPr>
        <w:t>přochodu</w:t>
      </w:r>
      <w:proofErr w:type="spellEnd"/>
      <w:r w:rsidR="00074341">
        <w:rPr>
          <w:szCs w:val="28"/>
        </w:rPr>
        <w:t xml:space="preserve"> PIN, kde I je mezivrstva tzv. </w:t>
      </w:r>
      <w:proofErr w:type="spellStart"/>
      <w:r w:rsidR="00C63D45" w:rsidRPr="000F06F4">
        <w:rPr>
          <w:b/>
          <w:szCs w:val="28"/>
        </w:rPr>
        <w:t>intrinzitního</w:t>
      </w:r>
      <w:proofErr w:type="spellEnd"/>
      <w:r w:rsidR="00C63D45" w:rsidRPr="000F06F4">
        <w:rPr>
          <w:b/>
          <w:szCs w:val="28"/>
        </w:rPr>
        <w:t xml:space="preserve"> polovodiče</w:t>
      </w:r>
      <w:r w:rsidR="00C63D45">
        <w:rPr>
          <w:szCs w:val="28"/>
        </w:rPr>
        <w:t xml:space="preserve">. </w:t>
      </w:r>
      <w:r w:rsidR="00AB7815">
        <w:rPr>
          <w:szCs w:val="28"/>
        </w:rPr>
        <w:t xml:space="preserve">Používá se na VF signály (až tisíce MHz). Při VVF je chová jako </w:t>
      </w:r>
      <w:r w:rsidR="00AB7815" w:rsidRPr="000F06F4">
        <w:rPr>
          <w:b/>
          <w:szCs w:val="28"/>
        </w:rPr>
        <w:t>lineární rezistor</w:t>
      </w:r>
      <w:r w:rsidR="00AB7815">
        <w:rPr>
          <w:szCs w:val="28"/>
        </w:rPr>
        <w:t xml:space="preserve">. </w:t>
      </w:r>
      <w:r w:rsidR="008625EA">
        <w:rPr>
          <w:szCs w:val="28"/>
        </w:rPr>
        <w:t>Nejnižší frekvenci, kde se takto dioda chová, určuje mezivrstva I.</w:t>
      </w:r>
      <w:r w:rsidR="001B3489">
        <w:rPr>
          <w:szCs w:val="28"/>
        </w:rPr>
        <w:t xml:space="preserve"> Opět jsou omezeny m</w:t>
      </w:r>
      <w:r w:rsidR="00822E98">
        <w:rPr>
          <w:szCs w:val="28"/>
        </w:rPr>
        <w:t>alým napětím v závěrném směru (</w:t>
      </w:r>
      <w:r w:rsidR="001B3489">
        <w:rPr>
          <w:szCs w:val="28"/>
        </w:rPr>
        <w:t>desítky voltů).</w:t>
      </w:r>
    </w:p>
    <w:p w:rsidR="00272D1D" w:rsidRDefault="0096518D">
      <w:pPr>
        <w:rPr>
          <w:b/>
          <w:szCs w:val="28"/>
        </w:rPr>
      </w:pPr>
      <w:r w:rsidRPr="0096518D">
        <w:rPr>
          <w:b/>
          <w:noProof/>
          <w:sz w:val="28"/>
          <w:szCs w:val="28"/>
          <w:lang w:eastAsia="cs-CZ"/>
        </w:rPr>
        <w:pict>
          <v:group id="_x0000_s1750" style="position:absolute;margin-left:-1.95pt;margin-top:-.5pt;width:132.7pt;height:92.95pt;z-index:252208128" coordorigin="5116,8530" coordsize="2654,1859">
            <v:oval id="_x0000_s1746" style="position:absolute;left:5732;top:10239;width:150;height:150"/>
            <v:group id="_x0000_s1749" style="position:absolute;left:5116;top:8530;width:2654;height:1740" coordorigin="5116,8530" coordsize="2654,1740">
              <v:shape id="_x0000_s1744" type="#_x0000_t32" style="position:absolute;left:5816;top:8687;width:0;height:1552" o:connectortype="straight"/>
              <v:rect id="_x0000_s1737" style="position:absolute;left:5116;top:8950;width:1440;height:316"/>
              <v:rect id="_x0000_s1738" style="position:absolute;left:5116;top:9266;width:1440;height:316" fillcolor="black [3213]"/>
              <v:rect id="_x0000_s1739" style="position:absolute;left:5116;top:9582;width:1440;height:316"/>
              <v:shape id="_x0000_s1740" type="#_x0000_t202" style="position:absolute;left:7273;top:8902;width:497;height:1120;mso-width-relative:margin;mso-height-relative:margin" filled="f" stroked="f">
                <v:textbox style="mso-next-textbox:#_x0000_s1740">
                  <w:txbxContent>
                    <w:p w:rsidR="00E62816" w:rsidRDefault="00E62816">
                      <w:r>
                        <w:t>P</w:t>
                      </w:r>
                      <w:r>
                        <w:br/>
                        <w:t>I</w:t>
                      </w:r>
                      <w:r>
                        <w:br/>
                        <w:t>N</w:t>
                      </w:r>
                    </w:p>
                  </w:txbxContent>
                </v:textbox>
              </v:shape>
              <v:shape id="_x0000_s1741" type="#_x0000_t32" style="position:absolute;left:6667;top:9108;width:619;height:0;flip:x" o:connectortype="straight">
                <v:stroke endarrow="block"/>
              </v:shape>
              <v:shape id="_x0000_s1742" type="#_x0000_t32" style="position:absolute;left:6667;top:9444;width:606;height:0;flip:x" o:connectortype="straight">
                <v:stroke endarrow="block"/>
              </v:shape>
              <v:shape id="_x0000_s1743" type="#_x0000_t32" style="position:absolute;left:6667;top:9771;width:619;height:0;flip:x" o:connectortype="straight">
                <v:stroke endarrow="block"/>
              </v:shape>
              <v:oval id="_x0000_s1745" style="position:absolute;left:5732;top:8556;width:150;height:150"/>
              <v:shape id="_x0000_s1747" type="#_x0000_t202" style="position:absolute;left:5952;top:8530;width:497;height:372;mso-width-relative:margin;mso-height-relative:margin" filled="f" stroked="f">
                <v:textbox style="mso-next-textbox:#_x0000_s1747">
                  <w:txbxContent>
                    <w:p w:rsidR="00E62816" w:rsidRDefault="00E62816" w:rsidP="000F06F4">
                      <w:r>
                        <w:t>A</w:t>
                      </w:r>
                    </w:p>
                  </w:txbxContent>
                </v:textbox>
              </v:shape>
              <v:shape id="_x0000_s1748" type="#_x0000_t202" style="position:absolute;left:5952;top:9898;width:497;height:372;mso-width-relative:margin;mso-height-relative:margin" filled="f" stroked="f">
                <v:textbox style="mso-next-textbox:#_x0000_s1748">
                  <w:txbxContent>
                    <w:p w:rsidR="00E62816" w:rsidRDefault="00E62816" w:rsidP="000F06F4">
                      <w:r>
                        <w:t>K</w:t>
                      </w:r>
                    </w:p>
                  </w:txbxContent>
                </v:textbox>
              </v:shape>
            </v:group>
          </v:group>
        </w:pict>
      </w:r>
    </w:p>
    <w:p w:rsidR="001B3489" w:rsidRDefault="001B3489">
      <w:pPr>
        <w:rPr>
          <w:b/>
          <w:szCs w:val="28"/>
        </w:rPr>
      </w:pPr>
    </w:p>
    <w:p w:rsidR="001B3489" w:rsidRDefault="001B3489">
      <w:pPr>
        <w:rPr>
          <w:b/>
          <w:szCs w:val="28"/>
        </w:rPr>
      </w:pPr>
    </w:p>
    <w:p w:rsidR="001B3489" w:rsidRPr="008C239A" w:rsidRDefault="001B3489">
      <w:pPr>
        <w:rPr>
          <w:b/>
          <w:szCs w:val="28"/>
        </w:rPr>
      </w:pPr>
    </w:p>
    <w:p w:rsidR="0048394A" w:rsidRPr="008C75C2" w:rsidRDefault="0096518D">
      <w:r w:rsidRPr="0096518D">
        <w:rPr>
          <w:b/>
          <w:noProof/>
          <w:sz w:val="28"/>
          <w:szCs w:val="28"/>
          <w:lang w:eastAsia="cs-CZ"/>
        </w:rPr>
        <w:pict>
          <v:group id="_x0000_s1813" style="position:absolute;margin-left:-11.95pt;margin-top:40.9pt;width:499.8pt;height:218.25pt;z-index:252243968" coordorigin="1178,11924" coordsize="9996,4365">
            <v:shape id="_x0000_s1806" type="#_x0000_t202" style="position:absolute;left:6459;top:11924;width:4715;height:4365;mso-width-relative:margin;mso-height-relative:margin" filled="f" stroked="f">
              <v:textbox style="mso-next-textbox:#_x0000_s1806">
                <w:txbxContent>
                  <w:p w:rsidR="00E62816" w:rsidRDefault="00E62816" w:rsidP="006644B1">
                    <w:r>
                      <w:t xml:space="preserve">V závěrném směru se dioda chová </w:t>
                    </w:r>
                    <w:r w:rsidRPr="009B1491">
                      <w:rPr>
                        <w:b/>
                      </w:rPr>
                      <w:t>jako lineární rezistor</w:t>
                    </w:r>
                    <w:r>
                      <w:t xml:space="preserve"> s malým odporem. </w:t>
                    </w:r>
                  </w:p>
                  <w:p w:rsidR="00E62816" w:rsidRDefault="00E62816" w:rsidP="006644B1">
                    <w:r>
                      <w:t>V propustném směru dioda nejprve propouští proud přímo úměrný napětí. Od bodu P se proud se vzrůstajícím napětím snižuje. V bodě V se opět začíná chovat jako běžná dioda.</w:t>
                    </w:r>
                  </w:p>
                  <w:p w:rsidR="00E62816" w:rsidRDefault="00E62816" w:rsidP="006644B1">
                    <w:r>
                      <w:t xml:space="preserve">Lze konstatovat, že mezi body P a V má diody </w:t>
                    </w:r>
                    <w:r w:rsidRPr="00642C74">
                      <w:rPr>
                        <w:b/>
                      </w:rPr>
                      <w:t>záporný diferenciální odpor</w:t>
                    </w:r>
                    <w:r>
                      <w:t>.</w:t>
                    </w:r>
                  </w:p>
                  <w:p w:rsidR="00E62816" w:rsidRDefault="00E62816" w:rsidP="006644B1">
                    <w:r>
                      <w:t>U</w:t>
                    </w:r>
                    <w:r w:rsidRPr="00642C74">
                      <w:rPr>
                        <w:vertAlign w:val="subscript"/>
                      </w:rPr>
                      <w:t>P</w:t>
                    </w:r>
                    <w:r>
                      <w:t xml:space="preserve"> = cca 0,1 V</w:t>
                    </w:r>
                    <w:r>
                      <w:br/>
                      <w:t>U</w:t>
                    </w:r>
                    <w:r w:rsidRPr="00642C74">
                      <w:rPr>
                        <w:vertAlign w:val="subscript"/>
                      </w:rPr>
                      <w:t>V</w:t>
                    </w:r>
                    <w:r>
                      <w:t xml:space="preserve"> = cca 0.4 V</w:t>
                    </w:r>
                  </w:p>
                  <w:p w:rsidR="00E62816" w:rsidRPr="006644B1" w:rsidRDefault="00E62816" w:rsidP="006644B1"/>
                </w:txbxContent>
              </v:textbox>
            </v:shape>
            <v:group id="_x0000_s1811" style="position:absolute;left:1178;top:12026;width:5489;height:4093" coordorigin="1178,12026" coordsize="5489,4093">
              <v:group id="_x0000_s1805" style="position:absolute;left:1178;top:12026;width:5489;height:4093" coordorigin="1178,12026" coordsize="5489,4093">
                <v:group id="_x0000_s1793" style="position:absolute;left:1178;top:12091;width:4552;height:4028" coordorigin="1178,12091" coordsize="4552,4028">
                  <v:group id="_x0000_s1768" style="position:absolute;left:1178;top:12091;width:4552;height:4028" coordorigin="517,12104" coordsize="5223,4621">
                    <v:shape id="_x0000_s1764" type="#_x0000_t32" style="position:absolute;left:3139;top:12104;width:13;height:4621;flip:x" o:connectortype="straight" o:regroupid="14">
                      <v:stroke startarrow="block" endarrow="block"/>
                    </v:shape>
                    <v:shape id="_x0000_s1765" type="#_x0000_t32" style="position:absolute;left:517;top:14413;width:5223;height:1;flip:x" o:connectortype="straight" o:regroupid="14">
                      <v:stroke startarrow="block" endarrow="block"/>
                    </v:shape>
                  </v:group>
                  <v:group id="_x0000_s1792" style="position:absolute;left:2571;top:12679;width:2725;height:3161" coordorigin="2571,12679" coordsize="2725,3161">
                    <v:shape id="_x0000_s1787" type="#_x0000_t32" style="position:absolute;left:2571;top:13446;width:1228;height:2394;flip:y" o:connectortype="straight" strokecolor="#c0504d [3205]" strokeweight="2.5pt">
                      <v:shadow color="#868686"/>
                    </v:shape>
                    <v:shape id="_x0000_s1791" style="position:absolute;left:3799;top:12679;width:1497;height:1114" coordsize="1497,1114" path="m,767c91,564,183,362,291,408v108,46,156,706,357,638c849,978,1355,174,1497,e" fillcolor="white [3201]" strokecolor="#c0504d [3205]" strokeweight="2.5pt">
                      <v:shadow color="#868686"/>
                      <v:path arrowok="t"/>
                    </v:shape>
                  </v:group>
                </v:group>
                <v:shape id="_x0000_s1794" type="#_x0000_t202" style="position:absolute;left:5867;top:13876;width:800;height:653;mso-height-percent:200;mso-height-percent:200;mso-width-relative:margin;mso-height-relative:margin" filled="f" stroked="f">
                  <v:textbox style="mso-next-textbox:#_x0000_s1794;mso-fit-shape-to-text:t">
                    <w:txbxContent>
                      <w:p w:rsidR="00E62816" w:rsidRDefault="00E62816">
                        <w:r>
                          <w:t>U</w:t>
                        </w:r>
                        <w:r w:rsidRPr="008E25BD">
                          <w:rPr>
                            <w:vertAlign w:val="subscript"/>
                          </w:rPr>
                          <w:t>AK</w:t>
                        </w:r>
                      </w:p>
                    </w:txbxContent>
                  </v:textbox>
                </v:shape>
                <v:shape id="_x0000_s1795" type="#_x0000_t202" style="position:absolute;left:2507;top:12026;width:800;height:653;mso-height-percent:200;mso-height-percent:200;mso-width-relative:margin;mso-height-relative:margin" filled="f" stroked="f">
                  <v:textbox style="mso-next-textbox:#_x0000_s1795;mso-fit-shape-to-text:t">
                    <w:txbxContent>
                      <w:p w:rsidR="00E62816" w:rsidRDefault="00E62816" w:rsidP="008E25BD">
                        <w:r>
                          <w:t>I</w:t>
                        </w:r>
                        <w:r>
                          <w:rPr>
                            <w:vertAlign w:val="subscript"/>
                          </w:rPr>
                          <w:t>A</w:t>
                        </w:r>
                      </w:p>
                    </w:txbxContent>
                  </v:textbox>
                </v:shape>
                <v:shape id="_x0000_s1796" type="#_x0000_t202" style="position:absolute;left:3863;top:12577;width:800;height:653;mso-height-percent:200;mso-height-percent:200;mso-width-relative:margin;mso-height-relative:margin" filled="f" stroked="f">
                  <v:textbox style="mso-next-textbox:#_x0000_s1796;mso-fit-shape-to-text:t">
                    <w:txbxContent>
                      <w:p w:rsidR="00E62816" w:rsidRDefault="00E62816" w:rsidP="00C46543">
                        <w:r>
                          <w:t>P</w:t>
                        </w:r>
                      </w:p>
                    </w:txbxContent>
                  </v:textbox>
                </v:shape>
                <v:shape id="_x0000_s1797" type="#_x0000_t202" style="position:absolute;left:4227;top:13223;width:800;height:653;mso-height-percent:200;mso-height-percent:200;mso-width-relative:margin;mso-height-relative:margin" filled="f" stroked="f">
                  <v:textbox style="mso-next-textbox:#_x0000_s1797;mso-fit-shape-to-text:t">
                    <w:txbxContent>
                      <w:p w:rsidR="00E62816" w:rsidRDefault="00E62816" w:rsidP="00C46543">
                        <w:r>
                          <w:t>V</w:t>
                        </w:r>
                      </w:p>
                    </w:txbxContent>
                  </v:textbox>
                </v:shape>
                <v:oval id="_x0000_s1798" style="position:absolute;left:3989;top:13014;width:144;height:144"/>
                <v:oval id="_x0000_s1799" style="position:absolute;left:4373;top:13649;width:144;height:144"/>
                <v:shape id="_x0000_s1800" type="#_x0000_t32" style="position:absolute;left:4056;top:13158;width:11;height:1017" o:connectortype="straight" strokecolor="black [3200]" strokeweight="1pt">
                  <v:stroke dashstyle="dash"/>
                  <v:shadow color="#868686"/>
                </v:shape>
                <v:shape id="_x0000_s1801" type="#_x0000_t32" style="position:absolute;left:4435;top:13830;width:0;height:345" o:connectortype="straight" strokecolor="black [3200]" strokeweight="1pt">
                  <v:stroke dashstyle="dash"/>
                  <v:shadow color="#868686"/>
                </v:shape>
                <v:group id="_x0000_s1804" style="position:absolute;left:3863;top:14175;width:1164;height:653" coordorigin="3863,14244" coordsize="1164,653">
                  <v:shape id="_x0000_s1802" type="#_x0000_t202" style="position:absolute;left:3863;top:14244;width:800;height:653;mso-height-percent:200;mso-height-percent:200;mso-width-relative:margin;mso-height-relative:margin" filled="f" stroked="f">
                    <v:textbox style="mso-next-textbox:#_x0000_s1802;mso-fit-shape-to-text:t">
                      <w:txbxContent>
                        <w:p w:rsidR="00E62816" w:rsidRDefault="00E62816" w:rsidP="00596B3F">
                          <w:proofErr w:type="spellStart"/>
                          <w:r>
                            <w:t>U</w:t>
                          </w:r>
                          <w:r>
                            <w:rPr>
                              <w:vertAlign w:val="subscript"/>
                            </w:rPr>
                            <w:t>p</w:t>
                          </w:r>
                          <w:proofErr w:type="spellEnd"/>
                        </w:p>
                      </w:txbxContent>
                    </v:textbox>
                  </v:shape>
                  <v:shape id="_x0000_s1803" type="#_x0000_t202" style="position:absolute;left:4227;top:14244;width:800;height:653;mso-height-percent:200;mso-height-percent:200;mso-width-relative:margin;mso-height-relative:margin" filled="f" stroked="f">
                    <v:textbox style="mso-next-textbox:#_x0000_s1803;mso-fit-shape-to-text:t">
                      <w:txbxContent>
                        <w:p w:rsidR="00E62816" w:rsidRDefault="00E62816" w:rsidP="00596B3F">
                          <w:proofErr w:type="spellStart"/>
                          <w:r>
                            <w:t>U</w:t>
                          </w:r>
                          <w:r>
                            <w:rPr>
                              <w:vertAlign w:val="subscript"/>
                            </w:rPr>
                            <w:t>v</w:t>
                          </w:r>
                          <w:proofErr w:type="spellEnd"/>
                        </w:p>
                      </w:txbxContent>
                    </v:textbox>
                  </v:shape>
                </v:group>
              </v:group>
              <v:shape id="_x0000_s1807" type="#_x0000_t202" style="position:absolute;left:2999;top:12897;width:800;height:653;mso-height-percent:200;mso-height-percent:200;mso-width-relative:margin;mso-height-relative:margin" filled="f" stroked="f">
                <v:textbox style="mso-next-textbox:#_x0000_s1807;mso-fit-shape-to-text:t">
                  <w:txbxContent>
                    <w:p w:rsidR="00E62816" w:rsidRDefault="00E62816" w:rsidP="004A31C8">
                      <w:proofErr w:type="spellStart"/>
                      <w:r>
                        <w:t>I</w:t>
                      </w:r>
                      <w:r>
                        <w:rPr>
                          <w:vertAlign w:val="subscript"/>
                        </w:rPr>
                        <w:t>p</w:t>
                      </w:r>
                      <w:proofErr w:type="spellEnd"/>
                    </w:p>
                  </w:txbxContent>
                </v:textbox>
              </v:shape>
              <v:shape id="_x0000_s1808" type="#_x0000_t202" style="position:absolute;left:2999;top:13452;width:800;height:653;mso-height-percent:200;mso-height-percent:200;mso-width-relative:margin;mso-height-relative:margin" filled="f" stroked="f">
                <v:textbox style="mso-next-textbox:#_x0000_s1808;mso-fit-shape-to-text:t">
                  <w:txbxContent>
                    <w:p w:rsidR="00E62816" w:rsidRDefault="00E62816" w:rsidP="004A31C8">
                      <w:r>
                        <w:t>I</w:t>
                      </w:r>
                      <w:r>
                        <w:rPr>
                          <w:vertAlign w:val="subscript"/>
                        </w:rPr>
                        <w:t>v</w:t>
                      </w:r>
                    </w:p>
                  </w:txbxContent>
                </v:textbox>
              </v:shape>
              <v:shape id="_x0000_s1809" type="#_x0000_t32" style="position:absolute;left:3381;top:13085;width:608;height:0;flip:x" o:connectortype="straight" strokecolor="black [3200]" strokeweight="1pt">
                <v:stroke dashstyle="dash"/>
                <v:shadow color="#868686"/>
              </v:shape>
              <v:shape id="_x0000_s1810" type="#_x0000_t32" style="position:absolute;left:3425;top:13724;width:935;height:0;flip:x" o:connectortype="straight" strokecolor="black [3200]" strokeweight="1pt">
                <v:stroke dashstyle="dash"/>
                <v:shadow color="#868686"/>
              </v:shape>
            </v:group>
          </v:group>
        </w:pict>
      </w:r>
      <w:r w:rsidRPr="0096518D">
        <w:rPr>
          <w:b/>
          <w:noProof/>
          <w:sz w:val="28"/>
          <w:szCs w:val="28"/>
          <w:lang w:eastAsia="cs-CZ"/>
        </w:rPr>
        <w:pict>
          <v:group id="_x0000_s1763" style="position:absolute;margin-left:414.55pt;margin-top:2.45pt;width:41.1pt;height:20pt;z-index:252213248" coordorigin="9976,10591" coordsize="822,400">
            <v:group id="_x0000_s1752" style="position:absolute;left:9976;top:10591;width:822;height:400" coordorigin="6218,963" coordsize="2830,1373" o:regroupid="13">
              <v:group id="_x0000_s1753" style="position:absolute;left:6218;top:963;width:2830;height:1373" coordorigin="2327,1976" coordsize="2830,1373">
                <v:shape id="_x0000_s1754" type="#_x0000_t32" style="position:absolute;left:2327;top:2646;width:2830;height:0" o:connectortype="straight"/>
                <v:shape id="_x0000_s1755" type="#_x0000_t32" style="position:absolute;left:3248;top:1976;width:0;height:1373" o:connectortype="straight"/>
                <v:shape id="_x0000_s1756" type="#_x0000_t32" style="position:absolute;left:4153;top:1976;width:0;height:1373" o:connectortype="straight"/>
                <v:shape id="_x0000_s1757" type="#_x0000_t32" style="position:absolute;left:3248;top:1976;width:905;height:670" o:connectortype="straight"/>
                <v:shape id="_x0000_s1758" type="#_x0000_t32" style="position:absolute;left:3248;top:2646;width:905;height:703;flip:y" o:connectortype="straight"/>
              </v:group>
              <v:shape id="_x0000_s1759" type="#_x0000_t202" style="position:absolute;left:6652;top:1236;width:487;height:397;mso-width-relative:margin;mso-height-relative:margin" filled="f" stroked="f">
                <v:textbox style="mso-next-textbox:#_x0000_s1759">
                  <w:txbxContent>
                    <w:p w:rsidR="00E62816" w:rsidRDefault="00E62816" w:rsidP="005779BB">
                      <w:r>
                        <w:t>A</w:t>
                      </w:r>
                    </w:p>
                  </w:txbxContent>
                </v:textbox>
              </v:shape>
              <v:shape id="_x0000_s1760" type="#_x0000_t202" style="position:absolute;left:8044;top:1236;width:487;height:397;mso-width-relative:margin;mso-height-relative:margin" filled="f" stroked="f">
                <v:textbox style="mso-next-textbox:#_x0000_s1760">
                  <w:txbxContent>
                    <w:p w:rsidR="00E62816" w:rsidRDefault="00E62816" w:rsidP="005779BB">
                      <w:r>
                        <w:t>K</w:t>
                      </w:r>
                    </w:p>
                  </w:txbxContent>
                </v:textbox>
              </v:shape>
            </v:group>
            <v:shape id="_x0000_s1761" type="#_x0000_t32" style="position:absolute;left:10436;top:10991;width:70;height:0;flip:x" o:connectortype="straight" o:regroupid="13"/>
            <v:shape id="_x0000_s1762" type="#_x0000_t32" style="position:absolute;left:10432;top:10591;width:70;height:0;flip:x" o:connectortype="straight"/>
          </v:group>
        </w:pict>
      </w:r>
      <w:r w:rsidR="00FB747B">
        <w:rPr>
          <w:b/>
          <w:sz w:val="28"/>
          <w:szCs w:val="28"/>
        </w:rPr>
        <w:t>TUNELOVÉ DIODY</w:t>
      </w:r>
      <w:r w:rsidR="008C75C2">
        <w:rPr>
          <w:b/>
          <w:sz w:val="28"/>
          <w:szCs w:val="28"/>
        </w:rPr>
        <w:br/>
      </w:r>
      <w:r w:rsidR="00A26ADB">
        <w:t xml:space="preserve">Tunelové diody se vyrábějí se </w:t>
      </w:r>
      <w:r w:rsidR="00A26ADB" w:rsidRPr="00A26ADB">
        <w:rPr>
          <w:b/>
        </w:rPr>
        <w:t>silně dotovaného</w:t>
      </w:r>
      <w:r w:rsidR="00A26ADB">
        <w:t xml:space="preserve"> germania nebo arzenidu galia. </w:t>
      </w:r>
    </w:p>
    <w:p w:rsidR="0048394A" w:rsidRDefault="0048394A">
      <w:pPr>
        <w:rPr>
          <w:b/>
          <w:sz w:val="28"/>
          <w:szCs w:val="28"/>
        </w:rPr>
      </w:pPr>
    </w:p>
    <w:p w:rsidR="0048394A" w:rsidRDefault="0048394A">
      <w:pPr>
        <w:rPr>
          <w:b/>
          <w:sz w:val="28"/>
          <w:szCs w:val="28"/>
        </w:rPr>
      </w:pPr>
      <w:r>
        <w:rPr>
          <w:b/>
          <w:sz w:val="28"/>
          <w:szCs w:val="28"/>
        </w:rPr>
        <w:br w:type="page"/>
      </w:r>
    </w:p>
    <w:p w:rsidR="009E0ED6" w:rsidRDefault="00AC4477" w:rsidP="007D2982">
      <w:pPr>
        <w:rPr>
          <w:b/>
          <w:sz w:val="36"/>
        </w:rPr>
      </w:pPr>
      <w:r w:rsidRPr="00755432">
        <w:rPr>
          <w:b/>
          <w:sz w:val="36"/>
        </w:rPr>
        <w:lastRenderedPageBreak/>
        <w:t>5. BIPOLÁRNÍ TRANZISTORY</w:t>
      </w:r>
    </w:p>
    <w:p w:rsidR="00755432" w:rsidRDefault="00A9572B" w:rsidP="007D2982">
      <w:r>
        <w:t>Bipolární tranzistor je</w:t>
      </w:r>
      <w:r w:rsidR="00B62ADA">
        <w:t xml:space="preserve"> </w:t>
      </w:r>
      <w:r w:rsidR="00B62ADA" w:rsidRPr="0024770F">
        <w:rPr>
          <w:b/>
        </w:rPr>
        <w:t>třívrstvá</w:t>
      </w:r>
      <w:r w:rsidR="00B62ADA">
        <w:t xml:space="preserve"> </w:t>
      </w:r>
      <w:r>
        <w:t xml:space="preserve"> součástka, kterou tvoří </w:t>
      </w:r>
      <w:r w:rsidRPr="00046FD4">
        <w:rPr>
          <w:b/>
        </w:rPr>
        <w:t>dva přechody</w:t>
      </w:r>
      <w:r>
        <w:t xml:space="preserve"> PN</w:t>
      </w:r>
      <w:r w:rsidR="00B62ADA">
        <w:t>, jejichž části jsou různě dotovány a mají různou tloušťku</w:t>
      </w:r>
      <w:r>
        <w:t xml:space="preserve">. </w:t>
      </w:r>
      <w:r w:rsidR="00166CF8">
        <w:t xml:space="preserve">K vedení elektrického proudu používá </w:t>
      </w:r>
      <w:r w:rsidR="00166CF8" w:rsidRPr="00046FD4">
        <w:rPr>
          <w:b/>
        </w:rPr>
        <w:t>nábojů obou polarit</w:t>
      </w:r>
      <w:r w:rsidR="00166CF8">
        <w:t xml:space="preserve">, tedy, jak děr, tak elektronů.  </w:t>
      </w:r>
      <w:r w:rsidR="00CF34C8">
        <w:t>Podle</w:t>
      </w:r>
      <w:r w:rsidR="00166CF8">
        <w:t xml:space="preserve"> polarity přechodu se bipolární tranzistory dělí na </w:t>
      </w:r>
      <w:r w:rsidR="00166CF8" w:rsidRPr="00046FD4">
        <w:rPr>
          <w:b/>
        </w:rPr>
        <w:t>NPN a PNP</w:t>
      </w:r>
      <w:r w:rsidR="00166CF8">
        <w:t xml:space="preserve">. </w:t>
      </w:r>
      <w:r w:rsidR="00CF34C8">
        <w:t xml:space="preserve"> </w:t>
      </w:r>
    </w:p>
    <w:p w:rsidR="000F7806" w:rsidRDefault="000F7806" w:rsidP="007D2982">
      <w:r>
        <w:t xml:space="preserve">Bipolární tranzistory jsou </w:t>
      </w:r>
      <w:r w:rsidRPr="002B76C9">
        <w:rPr>
          <w:b/>
        </w:rPr>
        <w:t>řízeny proudem</w:t>
      </w:r>
      <w:r>
        <w:t>, který teče do</w:t>
      </w:r>
      <w:r w:rsidR="0085478F">
        <w:t xml:space="preserve"> oblasti</w:t>
      </w:r>
      <w:r>
        <w:t xml:space="preserve"> báze.</w:t>
      </w:r>
      <w:r w:rsidR="00F73C3A">
        <w:t xml:space="preserve"> NPN tranzistory jsou otevírány proudem kladným, kdežto PNP proudem záporným) </w:t>
      </w:r>
      <w:r w:rsidR="00C35AC1">
        <w:t xml:space="preserve"> Největší uplatnění nachází jako zesilovače a spínače.</w:t>
      </w:r>
    </w:p>
    <w:p w:rsidR="000B47F9" w:rsidRDefault="0096518D" w:rsidP="007D2982">
      <w:r>
        <w:rPr>
          <w:noProof/>
          <w:lang w:eastAsia="cs-CZ"/>
        </w:rPr>
        <w:pict>
          <v:group id="_x0000_s1851" style="position:absolute;margin-left:48.45pt;margin-top:40.35pt;width:332.9pt;height:130.3pt;z-index:252280832" coordorigin="2590,4067" coordsize="6658,2606">
            <v:group id="_x0000_s1844" style="position:absolute;left:2590;top:4067;width:6658;height:1983" coordorigin="2590,4067" coordsize="6658,1983">
              <v:group id="_x0000_s1835" style="position:absolute;left:2590;top:4750;width:6658;height:1300" coordorigin="2590,4750" coordsize="6658,1300">
                <v:rect id="_x0000_s1815" style="position:absolute;left:2590;top:4750;width:1257;height:623"/>
                <v:rect id="_x0000_s1816" style="position:absolute;left:4087;top:4750;width:1257;height:623"/>
                <v:rect id="_x0000_s1817" style="position:absolute;left:3847;top:4750;width:240;height:623" fillcolor="#d8d8d8 [2732]"/>
                <v:rect id="_x0000_s1820" style="position:absolute;left:6494;top:4750;width:1257;height:623" fillcolor="#d8d8d8 [2732]"/>
                <v:rect id="_x0000_s1821" style="position:absolute;left:7991;top:4750;width:1257;height:623" fillcolor="#d8d8d8 [2732]"/>
                <v:rect id="_x0000_s1822" style="position:absolute;left:7751;top:4750;width:240;height:623"/>
                <v:shape id="_x0000_s1823" type="#_x0000_t32" style="position:absolute;left:3972;top:5373;width:0;height:427" o:connectortype="straight"/>
                <v:shape id="_x0000_s1824" type="#_x0000_t32" style="position:absolute;left:4731;top:5373;width:0;height:427" o:connectortype="straight"/>
                <v:shape id="_x0000_s1825" type="#_x0000_t32" style="position:absolute;left:3196;top:5373;width:0;height:427" o:connectortype="straight"/>
                <v:shape id="_x0000_s1826" type="#_x0000_t32" style="position:absolute;left:7865;top:5373;width:0;height:427" o:connectortype="straight"/>
                <v:shape id="_x0000_s1827" type="#_x0000_t32" style="position:absolute;left:8624;top:5373;width:0;height:427" o:connectortype="straight"/>
                <v:shape id="_x0000_s1828" type="#_x0000_t32" style="position:absolute;left:7089;top:5373;width:0;height:427" o:connectortype="straight"/>
                <v:oval id="_x0000_s1829" style="position:absolute;left:3847;top:5800;width:250;height:250"/>
                <v:oval id="_x0000_s1830" style="position:absolute;left:4609;top:5800;width:250;height:250"/>
                <v:oval id="_x0000_s1831" style="position:absolute;left:3075;top:5800;width:250;height:250"/>
                <v:oval id="_x0000_s1832" style="position:absolute;left:6951;top:5800;width:250;height:250"/>
                <v:oval id="_x0000_s1833" style="position:absolute;left:7741;top:5800;width:250;height:250"/>
                <v:oval id="_x0000_s1834" style="position:absolute;left:8510;top:5800;width:250;height:250"/>
              </v:group>
              <v:shape id="_x0000_s1836" type="#_x0000_t202" style="position:absolute;left:2590;top:4067;width:2754;height:653;mso-height-percent:200;mso-height-percent:200;mso-width-relative:margin;mso-height-relative:margin" filled="f" stroked="f">
                <v:textbox style="mso-fit-shape-to-text:t">
                  <w:txbxContent>
                    <w:p w:rsidR="00E62816" w:rsidRDefault="00E62816" w:rsidP="00781B7F">
                      <w:pPr>
                        <w:jc w:val="center"/>
                      </w:pPr>
                      <w:r>
                        <w:t>NPN</w:t>
                      </w:r>
                    </w:p>
                  </w:txbxContent>
                </v:textbox>
              </v:shape>
              <v:shape id="_x0000_s1837" type="#_x0000_t202" style="position:absolute;left:6494;top:4097;width:2754;height:653;mso-height-percent:200;mso-height-percent:200;mso-width-relative:margin;mso-height-relative:margin" filled="f" stroked="f">
                <v:textbox style="mso-fit-shape-to-text:t">
                  <w:txbxContent>
                    <w:p w:rsidR="00E62816" w:rsidRDefault="00E62816" w:rsidP="00781B7F">
                      <w:pPr>
                        <w:jc w:val="center"/>
                      </w:pPr>
                      <w:r>
                        <w:t>PNP</w:t>
                      </w:r>
                    </w:p>
                  </w:txbxContent>
                </v:textbox>
              </v:shape>
              <v:shape id="_x0000_s1838" type="#_x0000_t202" style="position:absolute;left:2590;top:4750;width:1257;height:623;mso-width-relative:margin;mso-height-relative:margin" filled="f" stroked="f">
                <v:textbox>
                  <w:txbxContent>
                    <w:p w:rsidR="00E62816" w:rsidRDefault="00E62816" w:rsidP="001D43B6">
                      <w:pPr>
                        <w:jc w:val="center"/>
                      </w:pPr>
                      <w:r>
                        <w:t>N</w:t>
                      </w:r>
                    </w:p>
                  </w:txbxContent>
                </v:textbox>
              </v:shape>
              <v:shape id="_x0000_s1839" type="#_x0000_t202" style="position:absolute;left:4067;top:4750;width:1257;height:623;mso-width-relative:margin;mso-height-relative:margin" filled="f" stroked="f">
                <v:textbox>
                  <w:txbxContent>
                    <w:p w:rsidR="00E62816" w:rsidRDefault="00E62816" w:rsidP="001D43B6">
                      <w:pPr>
                        <w:jc w:val="center"/>
                      </w:pPr>
                      <w:r>
                        <w:t>N</w:t>
                      </w:r>
                    </w:p>
                  </w:txbxContent>
                </v:textbox>
              </v:shape>
              <v:shape id="_x0000_s1840" type="#_x0000_t202" style="position:absolute;left:7635;top:4750;width:492;height:623;mso-width-relative:margin;mso-height-relative:margin" filled="f" stroked="f">
                <v:textbox>
                  <w:txbxContent>
                    <w:p w:rsidR="00E62816" w:rsidRDefault="00E62816" w:rsidP="001D43B6">
                      <w:pPr>
                        <w:jc w:val="center"/>
                      </w:pPr>
                      <w:r>
                        <w:t>N</w:t>
                      </w:r>
                    </w:p>
                  </w:txbxContent>
                </v:textbox>
              </v:shape>
              <v:shape id="_x0000_s1841" type="#_x0000_t202" style="position:absolute;left:3726;top:4750;width:492;height:623;mso-width-relative:margin;mso-height-relative:margin" filled="f" stroked="f">
                <v:textbox>
                  <w:txbxContent>
                    <w:p w:rsidR="00E62816" w:rsidRDefault="00E62816" w:rsidP="001D43B6">
                      <w:pPr>
                        <w:jc w:val="center"/>
                      </w:pPr>
                      <w:r>
                        <w:t>P</w:t>
                      </w:r>
                    </w:p>
                  </w:txbxContent>
                </v:textbox>
              </v:shape>
              <v:shape id="_x0000_s1842" type="#_x0000_t202" style="position:absolute;left:6484;top:4750;width:1257;height:623;mso-width-relative:margin;mso-height-relative:margin" filled="f" stroked="f">
                <v:textbox>
                  <w:txbxContent>
                    <w:p w:rsidR="00E62816" w:rsidRDefault="00E62816" w:rsidP="00276ECA">
                      <w:pPr>
                        <w:jc w:val="center"/>
                      </w:pPr>
                      <w:r>
                        <w:t>P</w:t>
                      </w:r>
                    </w:p>
                  </w:txbxContent>
                </v:textbox>
              </v:shape>
              <v:shape id="_x0000_s1843" type="#_x0000_t202" style="position:absolute;left:7991;top:4720;width:1257;height:623;mso-width-relative:margin;mso-height-relative:margin" filled="f" stroked="f">
                <v:textbox>
                  <w:txbxContent>
                    <w:p w:rsidR="00E62816" w:rsidRDefault="00E62816" w:rsidP="00276ECA">
                      <w:pPr>
                        <w:jc w:val="center"/>
                      </w:pPr>
                      <w:r>
                        <w:t>P</w:t>
                      </w:r>
                    </w:p>
                  </w:txbxContent>
                </v:textbox>
              </v:shape>
            </v:group>
            <v:shape id="_x0000_s1845" type="#_x0000_t202" style="position:absolute;left:2980;top:6050;width:425;height:623;mso-width-relative:margin;mso-height-relative:margin" filled="f" stroked="f">
              <v:textbox>
                <w:txbxContent>
                  <w:p w:rsidR="00E62816" w:rsidRDefault="00E62816" w:rsidP="00276ECA">
                    <w:pPr>
                      <w:jc w:val="center"/>
                    </w:pPr>
                    <w:r>
                      <w:t>E</w:t>
                    </w:r>
                  </w:p>
                </w:txbxContent>
              </v:textbox>
            </v:shape>
            <v:shape id="_x0000_s1846" type="#_x0000_t202" style="position:absolute;left:3726;top:6050;width:425;height:623;mso-width-relative:margin;mso-height-relative:margin" filled="f" stroked="f">
              <v:textbox>
                <w:txbxContent>
                  <w:p w:rsidR="00E62816" w:rsidRDefault="00E62816" w:rsidP="00276ECA">
                    <w:pPr>
                      <w:jc w:val="center"/>
                    </w:pPr>
                    <w:r>
                      <w:t>B</w:t>
                    </w:r>
                  </w:p>
                </w:txbxContent>
              </v:textbox>
            </v:shape>
            <v:shape id="_x0000_s1847" type="#_x0000_t202" style="position:absolute;left:4525;top:6050;width:425;height:623;mso-width-relative:margin;mso-height-relative:margin" filled="f" stroked="f">
              <v:textbox>
                <w:txbxContent>
                  <w:p w:rsidR="00E62816" w:rsidRDefault="00E62816" w:rsidP="00276ECA">
                    <w:pPr>
                      <w:jc w:val="center"/>
                    </w:pPr>
                    <w:r>
                      <w:t>C</w:t>
                    </w:r>
                  </w:p>
                </w:txbxContent>
              </v:textbox>
            </v:shape>
            <v:shape id="_x0000_s1848" type="#_x0000_t202" style="position:absolute;left:6913;top:6050;width:425;height:623;mso-width-relative:margin;mso-height-relative:margin" filled="f" stroked="f">
              <v:textbox>
                <w:txbxContent>
                  <w:p w:rsidR="00E62816" w:rsidRDefault="00E62816" w:rsidP="00276ECA">
                    <w:pPr>
                      <w:jc w:val="center"/>
                    </w:pPr>
                    <w:r>
                      <w:t>E</w:t>
                    </w:r>
                  </w:p>
                </w:txbxContent>
              </v:textbox>
            </v:shape>
            <v:shape id="_x0000_s1849" type="#_x0000_t202" style="position:absolute;left:7659;top:6050;width:425;height:623;mso-width-relative:margin;mso-height-relative:margin" filled="f" stroked="f">
              <v:textbox>
                <w:txbxContent>
                  <w:p w:rsidR="00E62816" w:rsidRDefault="00E62816" w:rsidP="00276ECA">
                    <w:pPr>
                      <w:jc w:val="center"/>
                    </w:pPr>
                    <w:r>
                      <w:t>B</w:t>
                    </w:r>
                  </w:p>
                </w:txbxContent>
              </v:textbox>
            </v:shape>
            <v:shape id="_x0000_s1850" type="#_x0000_t202" style="position:absolute;left:8458;top:6050;width:425;height:623;mso-width-relative:margin;mso-height-relative:margin" filled="f" stroked="f">
              <v:textbox>
                <w:txbxContent>
                  <w:p w:rsidR="00E62816" w:rsidRDefault="00E62816" w:rsidP="00276ECA">
                    <w:pPr>
                      <w:jc w:val="center"/>
                    </w:pPr>
                    <w:r>
                      <w:t>C</w:t>
                    </w:r>
                  </w:p>
                </w:txbxContent>
              </v:textbox>
            </v:shape>
          </v:group>
        </w:pict>
      </w:r>
      <w:r w:rsidR="000B47F9" w:rsidRPr="003631D2">
        <w:rPr>
          <w:b/>
        </w:rPr>
        <w:t>Emitor - E</w:t>
      </w:r>
      <w:r w:rsidR="000B47F9">
        <w:t xml:space="preserve"> je nejvíce dotovaná oblast tranzistoru. </w:t>
      </w:r>
      <w:r w:rsidR="00270C61" w:rsidRPr="003631D2">
        <w:rPr>
          <w:b/>
        </w:rPr>
        <w:t>Báze - B</w:t>
      </w:r>
      <w:r w:rsidR="00270C61">
        <w:t xml:space="preserve"> je oblast s opačnou polaritou, než emitor a kolektor, je nejtenčí. </w:t>
      </w:r>
      <w:r w:rsidR="00270C61" w:rsidRPr="003631D2">
        <w:rPr>
          <w:b/>
        </w:rPr>
        <w:t>Kolektor</w:t>
      </w:r>
      <w:r w:rsidR="003631D2" w:rsidRPr="003631D2">
        <w:rPr>
          <w:b/>
        </w:rPr>
        <w:t xml:space="preserve"> - C</w:t>
      </w:r>
      <w:r w:rsidR="00270C61">
        <w:t xml:space="preserve"> je stejné polarity jako  emitor, je méně dotovaný. </w:t>
      </w:r>
    </w:p>
    <w:p w:rsidR="00A41207" w:rsidRDefault="00A41207" w:rsidP="007D2982"/>
    <w:p w:rsidR="00A41207" w:rsidRDefault="0096518D" w:rsidP="007D2982">
      <w:r>
        <w:rPr>
          <w:noProof/>
          <w:lang w:eastAsia="cs-CZ"/>
        </w:rPr>
        <w:pict>
          <v:group id="_x0000_s1895" style="position:absolute;margin-left:409.95pt;margin-top:.85pt;width:37.35pt;height:65.95pt;z-index:252309504" coordorigin="9543,4555" coordsize="747,1319">
            <v:group id="_x0000_s1877" style="position:absolute;left:9616;top:4720;width:516;height:792" coordorigin="4525,7050" coordsize="516,792">
              <v:group id="_x0000_s1870" style="position:absolute;left:4525;top:7214;width:516;height:464" coordorigin="4525,7214" coordsize="516,464">
                <v:group id="_x0000_s1863" style="position:absolute;left:4525;top:7214;width:246;height:464" coordorigin="3384,7214" coordsize="246,464">
                  <v:shape id="_x0000_s1864" type="#_x0000_t32" style="position:absolute;left:3629;top:7214;width:1;height:464" o:connectortype="straight"/>
                  <v:shape id="_x0000_s1865" type="#_x0000_t32" style="position:absolute;left:3384;top:7454;width:245;height:0;flip:x" o:connectortype="straight"/>
                </v:group>
                <v:shape id="_x0000_s1868" type="#_x0000_t32" style="position:absolute;left:4771;top:7214;width:270;height:240;flip:x" o:connectortype="straight">
                  <v:stroke endarrow="block"/>
                </v:shape>
                <v:shape id="_x0000_s1869" type="#_x0000_t32" style="position:absolute;left:4771;top:7454;width:270;height:224" o:connectortype="straight"/>
              </v:group>
              <v:shape id="_x0000_s1873" type="#_x0000_t32" style="position:absolute;left:5041;top:7050;width:0;height:164;flip:y" o:connectortype="straight"/>
              <v:shape id="_x0000_s1875" type="#_x0000_t32" style="position:absolute;left:5041;top:7678;width:0;height:164;flip:y" o:connectortype="straight"/>
            </v:group>
            <v:group id="_x0000_s1894" style="position:absolute;left:9543;top:4555;width:747;height:1319" coordorigin="9543,4555" coordsize="747,1319">
              <v:shape id="_x0000_s1891" type="#_x0000_t202" style="position:absolute;left:9543;top:4854;width:470;height:569;mso-height-percent:200;mso-height-percent:200;mso-width-relative:margin;mso-height-relative:margin" filled="f" stroked="f">
                <v:textbox style="mso-next-textbox:#_x0000_s1891;mso-fit-shape-to-text:t">
                  <w:txbxContent>
                    <w:p w:rsidR="00E62816" w:rsidRPr="00B85B2A" w:rsidRDefault="00E62816" w:rsidP="00B85B2A">
                      <w:pPr>
                        <w:rPr>
                          <w:sz w:val="16"/>
                        </w:rPr>
                      </w:pPr>
                      <w:r w:rsidRPr="00B85B2A">
                        <w:rPr>
                          <w:sz w:val="16"/>
                        </w:rPr>
                        <w:t>B</w:t>
                      </w:r>
                    </w:p>
                  </w:txbxContent>
                </v:textbox>
              </v:shape>
              <v:shape id="_x0000_s1892" type="#_x0000_t202" style="position:absolute;left:9820;top:4555;width:470;height:569;mso-height-percent:200;mso-height-percent:200;mso-width-relative:margin;mso-height-relative:margin" filled="f" stroked="f">
                <v:textbox style="mso-next-textbox:#_x0000_s1892;mso-fit-shape-to-text:t">
                  <w:txbxContent>
                    <w:p w:rsidR="00E62816" w:rsidRPr="00B85B2A" w:rsidRDefault="00E62816" w:rsidP="00B85B2A">
                      <w:pPr>
                        <w:rPr>
                          <w:sz w:val="16"/>
                        </w:rPr>
                      </w:pPr>
                      <w:r>
                        <w:rPr>
                          <w:sz w:val="16"/>
                        </w:rPr>
                        <w:t>E</w:t>
                      </w:r>
                    </w:p>
                  </w:txbxContent>
                </v:textbox>
              </v:shape>
              <v:shape id="_x0000_s1893" type="#_x0000_t202" style="position:absolute;left:9820;top:5305;width:470;height:569;mso-height-percent:200;mso-height-percent:200;mso-width-relative:margin;mso-height-relative:margin" filled="f" stroked="f">
                <v:textbox style="mso-next-textbox:#_x0000_s1893;mso-fit-shape-to-text:t">
                  <w:txbxContent>
                    <w:p w:rsidR="00E62816" w:rsidRPr="00B85B2A" w:rsidRDefault="00E62816" w:rsidP="00B85B2A">
                      <w:pPr>
                        <w:rPr>
                          <w:sz w:val="16"/>
                        </w:rPr>
                      </w:pPr>
                      <w:r>
                        <w:rPr>
                          <w:sz w:val="16"/>
                        </w:rPr>
                        <w:t>C</w:t>
                      </w:r>
                    </w:p>
                  </w:txbxContent>
                </v:textbox>
              </v:shape>
            </v:group>
          </v:group>
        </w:pict>
      </w:r>
      <w:r>
        <w:rPr>
          <w:noProof/>
          <w:lang w:eastAsia="cs-CZ"/>
        </w:rPr>
        <w:pict>
          <v:group id="_x0000_s1896" style="position:absolute;margin-left:-8.95pt;margin-top:3.55pt;width:37.35pt;height:63.25pt;z-index:252295168" coordorigin="1515,4609" coordsize="747,1265">
            <v:group id="_x0000_s1876" style="position:absolute;left:1586;top:4720;width:516;height:792" coordorigin="3384,7050" coordsize="516,792">
              <v:group id="_x0000_s1871" style="position:absolute;left:3384;top:7214;width:516;height:464" coordorigin="3384,7214" coordsize="516,464">
                <v:group id="_x0000_s1859" style="position:absolute;left:3384;top:7214;width:246;height:464" coordorigin="3384,7214" coordsize="246,464">
                  <v:shape id="_x0000_s1857" type="#_x0000_t32" style="position:absolute;left:3629;top:7214;width:1;height:464" o:connectortype="straight"/>
                  <v:shape id="_x0000_s1858" type="#_x0000_t32" style="position:absolute;left:3384;top:7454;width:245;height:0;flip:x" o:connectortype="straight"/>
                </v:group>
                <v:shape id="_x0000_s1861" type="#_x0000_t32" style="position:absolute;left:3629;top:7454;width:271;height:224" o:connectortype="straight">
                  <v:stroke endarrow="block"/>
                </v:shape>
                <v:shape id="_x0000_s1862" type="#_x0000_t32" style="position:absolute;left:3630;top:7214;width:270;height:240;flip:y" o:connectortype="straight"/>
              </v:group>
              <v:shape id="_x0000_s1872" type="#_x0000_t32" style="position:absolute;left:3900;top:7050;width:0;height:164;flip:y" o:connectortype="straight"/>
              <v:shape id="_x0000_s1874" type="#_x0000_t32" style="position:absolute;left:3900;top:7678;width:0;height:164;flip:y" o:connectortype="straight"/>
            </v:group>
            <v:shape id="_x0000_s1878" type="#_x0000_t202" style="position:absolute;left:1515;top:4854;width:470;height:569;mso-height-percent:200;mso-height-percent:200;mso-width-relative:margin;mso-height-relative:margin" filled="f" stroked="f">
              <v:textbox style="mso-next-textbox:#_x0000_s1878;mso-fit-shape-to-text:t">
                <w:txbxContent>
                  <w:p w:rsidR="00E62816" w:rsidRPr="00B85B2A" w:rsidRDefault="00E62816">
                    <w:pPr>
                      <w:rPr>
                        <w:sz w:val="16"/>
                      </w:rPr>
                    </w:pPr>
                    <w:r w:rsidRPr="00B85B2A">
                      <w:rPr>
                        <w:sz w:val="16"/>
                      </w:rPr>
                      <w:t>B</w:t>
                    </w:r>
                  </w:p>
                </w:txbxContent>
              </v:textbox>
            </v:shape>
            <v:shape id="_x0000_s1879" type="#_x0000_t202" style="position:absolute;left:1792;top:5305;width:470;height:569;mso-height-percent:200;mso-height-percent:200;mso-width-relative:margin;mso-height-relative:margin" filled="f" stroked="f">
              <v:textbox style="mso-next-textbox:#_x0000_s1879;mso-fit-shape-to-text:t">
                <w:txbxContent>
                  <w:p w:rsidR="00E62816" w:rsidRPr="00B85B2A" w:rsidRDefault="00E62816" w:rsidP="00B85B2A">
                    <w:pPr>
                      <w:rPr>
                        <w:sz w:val="16"/>
                      </w:rPr>
                    </w:pPr>
                    <w:r>
                      <w:rPr>
                        <w:sz w:val="16"/>
                      </w:rPr>
                      <w:t>E</w:t>
                    </w:r>
                  </w:p>
                </w:txbxContent>
              </v:textbox>
            </v:shape>
            <v:shape id="_x0000_s1880" type="#_x0000_t202" style="position:absolute;left:1792;top:4609;width:470;height:569;mso-height-percent:200;mso-height-percent:200;mso-width-relative:margin;mso-height-relative:margin" filled="f" stroked="f">
              <v:textbox style="mso-next-textbox:#_x0000_s1880;mso-fit-shape-to-text:t">
                <w:txbxContent>
                  <w:p w:rsidR="00E62816" w:rsidRPr="00B85B2A" w:rsidRDefault="00E62816" w:rsidP="00B85B2A">
                    <w:pPr>
                      <w:rPr>
                        <w:sz w:val="16"/>
                      </w:rPr>
                    </w:pPr>
                    <w:r>
                      <w:rPr>
                        <w:sz w:val="16"/>
                      </w:rPr>
                      <w:t>C</w:t>
                    </w:r>
                  </w:p>
                </w:txbxContent>
              </v:textbox>
            </v:shape>
          </v:group>
        </w:pict>
      </w:r>
    </w:p>
    <w:p w:rsidR="00A41207" w:rsidRDefault="00A41207" w:rsidP="007D2982"/>
    <w:p w:rsidR="00A41207" w:rsidRDefault="00A41207" w:rsidP="007D2982"/>
    <w:p w:rsidR="00A41207" w:rsidRDefault="00A41207" w:rsidP="007D2982"/>
    <w:p w:rsidR="00D417DE" w:rsidRPr="000F534B" w:rsidRDefault="000F534B" w:rsidP="007D2982">
      <w:r>
        <w:t xml:space="preserve">Z následující obrázku může vypadat, že tranzistor lze nahradit zapojením dvou diod. Takové zapojení však nebude fungovat, protože funkce tranzistoru je zajištěna jedna velmi tenkou bází, celkově malými rozměry (vzdáleností mezi oblastmi) a také různou dotací všech oblastí. </w:t>
      </w:r>
    </w:p>
    <w:p w:rsidR="00570486" w:rsidRDefault="00924829" w:rsidP="00570486">
      <w:r w:rsidRPr="0042425D">
        <w:rPr>
          <w:b/>
        </w:rPr>
        <w:t>POLARIZACE PŘECHODŮTRANZISTORU</w:t>
      </w:r>
      <w:r w:rsidR="0042425D">
        <w:rPr>
          <w:b/>
        </w:rPr>
        <w:br/>
      </w:r>
      <w:r>
        <w:t>Podle způsobu polarizace se tranzistor může nacházet ve čtyřech stavech / režimech.</w:t>
      </w:r>
      <w:r w:rsidR="000E3172">
        <w:br/>
      </w:r>
      <w:r w:rsidRPr="00D417DE">
        <w:rPr>
          <w:b/>
        </w:rPr>
        <w:t>AKTIVNÍ</w:t>
      </w:r>
      <w:r w:rsidR="00570486">
        <w:t xml:space="preserve"> - emitorový přechod (BE) je polarizován propustně, kolektorový (CB) závěrně</w:t>
      </w:r>
      <w:r w:rsidR="000E3172">
        <w:br/>
      </w:r>
      <w:r w:rsidRPr="00D417DE">
        <w:rPr>
          <w:b/>
        </w:rPr>
        <w:t>PROPUSTNÝ</w:t>
      </w:r>
      <w:r w:rsidR="00570486">
        <w:t xml:space="preserve"> - </w:t>
      </w:r>
      <w:r w:rsidR="001F23F4">
        <w:t>oba přechody jsou polarizovány propustně</w:t>
      </w:r>
      <w:r w:rsidR="000E3172">
        <w:br/>
      </w:r>
      <w:r w:rsidRPr="00D417DE">
        <w:rPr>
          <w:b/>
        </w:rPr>
        <w:t>ZÁVĚRNÝ</w:t>
      </w:r>
      <w:r w:rsidR="00570486">
        <w:t xml:space="preserve"> - </w:t>
      </w:r>
      <w:r w:rsidR="001F23F4">
        <w:t>oba přechody jsou polarizovány závěrně</w:t>
      </w:r>
      <w:r w:rsidR="000E3172">
        <w:br/>
      </w:r>
      <w:r w:rsidRPr="00D417DE">
        <w:rPr>
          <w:b/>
        </w:rPr>
        <w:t>INVERZNÍ</w:t>
      </w:r>
      <w:r w:rsidR="00570486">
        <w:t xml:space="preserve"> - emitorový přechod (BE) je polarizován </w:t>
      </w:r>
      <w:r w:rsidR="001F23F4">
        <w:t>závěrně</w:t>
      </w:r>
      <w:r w:rsidR="00570486">
        <w:t xml:space="preserve">, kolektorový (CB) </w:t>
      </w:r>
      <w:r w:rsidR="001F23F4">
        <w:t>propustně</w:t>
      </w:r>
    </w:p>
    <w:p w:rsidR="00E66B12" w:rsidRDefault="00E66B12" w:rsidP="00570486">
      <w:r w:rsidRPr="0042425D">
        <w:rPr>
          <w:b/>
        </w:rPr>
        <w:t>TRANZISTOROVÝ JEV</w:t>
      </w:r>
      <w:r w:rsidR="0042425D">
        <w:rPr>
          <w:b/>
        </w:rPr>
        <w:br/>
      </w:r>
      <w:r w:rsidR="00107995">
        <w:t xml:space="preserve">Malé napětí přivedené na bázi vzbuzuje </w:t>
      </w:r>
      <w:r w:rsidR="000D42A9">
        <w:t>v obvodu báze malý proud, který je příčinou vzniku</w:t>
      </w:r>
      <w:r w:rsidR="00B16445">
        <w:t xml:space="preserve"> mnohem většího proudu v kolekt</w:t>
      </w:r>
      <w:r w:rsidR="000D42A9">
        <w:t>orovém obvodu.</w:t>
      </w:r>
      <w:r w:rsidR="00107995">
        <w:t xml:space="preserve"> </w:t>
      </w:r>
      <w:r w:rsidR="0020420C">
        <w:t>Čím větší</w:t>
      </w:r>
      <w:r w:rsidR="00E60043">
        <w:t xml:space="preserve"> tento proud bude, tím více se tranzistor otevře. </w:t>
      </w:r>
    </w:p>
    <w:p w:rsidR="00594801" w:rsidRDefault="00926DF4" w:rsidP="00570486">
      <w:r w:rsidRPr="008316EF">
        <w:rPr>
          <w:b/>
        </w:rPr>
        <w:t>h - PARAMETRY TRANZISTORU</w:t>
      </w:r>
      <w:r w:rsidR="008316EF" w:rsidRPr="008316EF">
        <w:rPr>
          <w:b/>
        </w:rPr>
        <w:br/>
      </w:r>
      <w:r w:rsidR="008316EF">
        <w:t>Bipolární tranzistor popisují tyto  parametry:</w:t>
      </w:r>
      <w:r>
        <w:br/>
      </w:r>
      <w:r w:rsidRPr="008316EF">
        <w:rPr>
          <w:b/>
        </w:rPr>
        <w:t>h11</w:t>
      </w:r>
      <w:r>
        <w:t xml:space="preserve"> - vstupní odpor</w:t>
      </w:r>
      <w:r>
        <w:br/>
      </w:r>
      <w:r w:rsidRPr="008316EF">
        <w:rPr>
          <w:b/>
        </w:rPr>
        <w:t>h12</w:t>
      </w:r>
      <w:r>
        <w:t xml:space="preserve"> - zpětný napěťový přenos (velmi malý, a tak se většinou zanedbává)</w:t>
      </w:r>
      <w:r>
        <w:br/>
      </w:r>
      <w:r w:rsidRPr="008316EF">
        <w:rPr>
          <w:b/>
        </w:rPr>
        <w:t>h21</w:t>
      </w:r>
      <w:r>
        <w:t xml:space="preserve"> - proudové zesílení</w:t>
      </w:r>
      <w:r>
        <w:br/>
      </w:r>
      <w:r w:rsidRPr="008316EF">
        <w:rPr>
          <w:b/>
        </w:rPr>
        <w:t>h22</w:t>
      </w:r>
      <w:r>
        <w:t xml:space="preserve"> - výstupní vodivost</w:t>
      </w:r>
    </w:p>
    <w:p w:rsidR="00A41207" w:rsidRPr="00755432" w:rsidRDefault="00924829" w:rsidP="007D2982">
      <w:r>
        <w:br/>
      </w:r>
    </w:p>
    <w:p w:rsidR="0002355D" w:rsidRPr="00F945CF" w:rsidRDefault="0002355D">
      <w:pPr>
        <w:rPr>
          <w:b/>
          <w:sz w:val="28"/>
          <w:szCs w:val="28"/>
        </w:rPr>
      </w:pPr>
      <w:r w:rsidRPr="00E420C6">
        <w:rPr>
          <w:b/>
          <w:sz w:val="28"/>
          <w:szCs w:val="28"/>
        </w:rPr>
        <w:lastRenderedPageBreak/>
        <w:t>SOUSTAVA CHARAKTERISTI</w:t>
      </w:r>
      <w:r w:rsidR="00F945CF">
        <w:rPr>
          <w:b/>
          <w:sz w:val="28"/>
          <w:szCs w:val="28"/>
        </w:rPr>
        <w:t>K</w:t>
      </w:r>
      <w:r w:rsidR="00F945CF">
        <w:rPr>
          <w:b/>
        </w:rPr>
        <w:t xml:space="preserve">             </w:t>
      </w:r>
      <w:r w:rsidR="00EE0D5D" w:rsidRPr="009239AF">
        <w:rPr>
          <w:b/>
          <w:noProof/>
          <w:lang w:eastAsia="cs-CZ"/>
        </w:rPr>
        <w:drawing>
          <wp:inline distT="0" distB="0" distL="0" distR="0">
            <wp:extent cx="5977988" cy="5156512"/>
            <wp:effectExtent l="19050" t="0" r="3712" b="0"/>
            <wp:docPr id="18" name="obrázek 15" descr="C:\Users\cizelu\Desktop\soustava-charakteristik-bipolarniho-tranzistor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cizelu\Desktop\soustava-charakteristik-bipolarniho-tranzistoru.jpg"/>
                    <pic:cNvPicPr>
                      <a:picLocks noChangeAspect="1" noChangeArrowheads="1"/>
                    </pic:cNvPicPr>
                  </pic:nvPicPr>
                  <pic:blipFill>
                    <a:blip r:embed="rId9" cstate="print"/>
                    <a:srcRect/>
                    <a:stretch>
                      <a:fillRect/>
                    </a:stretch>
                  </pic:blipFill>
                  <pic:spPr bwMode="auto">
                    <a:xfrm>
                      <a:off x="0" y="0"/>
                      <a:ext cx="5997303" cy="5173173"/>
                    </a:xfrm>
                    <a:prstGeom prst="rect">
                      <a:avLst/>
                    </a:prstGeom>
                    <a:noFill/>
                    <a:ln w="9525">
                      <a:noFill/>
                      <a:miter lim="800000"/>
                      <a:headEnd/>
                      <a:tailEnd/>
                    </a:ln>
                  </pic:spPr>
                </pic:pic>
              </a:graphicData>
            </a:graphic>
          </wp:inline>
        </w:drawing>
      </w:r>
    </w:p>
    <w:p w:rsidR="009115C8" w:rsidRDefault="002B193A">
      <w:r w:rsidRPr="0055304F">
        <w:rPr>
          <w:b/>
        </w:rPr>
        <w:t>VLIV TEPLOTY NA VLASTNOSTI TRANZISTORU</w:t>
      </w:r>
      <w:r>
        <w:br/>
      </w:r>
      <w:r w:rsidRPr="0055304F">
        <w:t>Změna teploty má vliv zejména ne velikost zbytkového proudu a U</w:t>
      </w:r>
      <w:r w:rsidRPr="0055304F">
        <w:rPr>
          <w:vertAlign w:val="subscript"/>
        </w:rPr>
        <w:t>BE</w:t>
      </w:r>
      <w:r w:rsidRPr="0055304F">
        <w:t xml:space="preserve">. </w:t>
      </w:r>
      <w:r w:rsidR="00F0162E" w:rsidRPr="0055304F">
        <w:t>Pokud se bude teplota zvyšovat,</w:t>
      </w:r>
      <w:r w:rsidR="00F0162E">
        <w:t xml:space="preserve"> dojde ke zvýšení vlastní </w:t>
      </w:r>
      <w:r w:rsidR="00F0162E" w:rsidRPr="00C8278B">
        <w:rPr>
          <w:b/>
        </w:rPr>
        <w:t>vodivosti</w:t>
      </w:r>
      <w:r w:rsidR="00F0162E">
        <w:t>, tím naroste jedna zbytkový proud, ale také poklesne napětí U</w:t>
      </w:r>
      <w:r w:rsidR="00F0162E" w:rsidRPr="00F0162E">
        <w:rPr>
          <w:vertAlign w:val="subscript"/>
        </w:rPr>
        <w:t>BE</w:t>
      </w:r>
      <w:r w:rsidR="00F0162E">
        <w:t>.</w:t>
      </w:r>
    </w:p>
    <w:p w:rsidR="003759DF" w:rsidRDefault="0055304F">
      <w:r w:rsidRPr="0055304F">
        <w:rPr>
          <w:b/>
        </w:rPr>
        <w:t>ZBYTKOVÝ PROUD TRANZISTORU</w:t>
      </w:r>
      <w:r>
        <w:br/>
        <w:t>Zbytkový proud je proud, který protéká obvodem kolektoru, když není přiveden proud do báze.</w:t>
      </w:r>
      <w:r w:rsidR="009E0ED6">
        <w:br w:type="page"/>
      </w:r>
    </w:p>
    <w:p w:rsidR="00F13AD2" w:rsidRDefault="00F13AD2">
      <w:r w:rsidRPr="00CD606B">
        <w:rPr>
          <w:b/>
          <w:sz w:val="28"/>
          <w:szCs w:val="28"/>
        </w:rPr>
        <w:lastRenderedPageBreak/>
        <w:t>ZÁKLADNÍ ZAPOJENÍ BIPOLÁRNÍHO TRANZISTORU</w:t>
      </w:r>
    </w:p>
    <w:p w:rsidR="00B03FCE" w:rsidRDefault="00F13AD2" w:rsidP="008D6D68">
      <w:r w:rsidRPr="00CD606B">
        <w:rPr>
          <w:b/>
        </w:rPr>
        <w:t>SE SPOLEČNOU BÁZÍ</w:t>
      </w:r>
      <w:r w:rsidR="00CD606B">
        <w:tab/>
      </w:r>
      <w:r w:rsidR="00CD606B" w:rsidRPr="00CD606B">
        <w:rPr>
          <w:b/>
        </w:rPr>
        <w:t>-</w:t>
      </w:r>
      <w:r w:rsidR="00CD606B" w:rsidRPr="00CD606B">
        <w:rPr>
          <w:b/>
        </w:rPr>
        <w:tab/>
        <w:t>SB</w:t>
      </w:r>
      <w:r w:rsidR="003A55BD">
        <w:rPr>
          <w:noProof/>
          <w:lang w:eastAsia="cs-CZ"/>
        </w:rPr>
        <w:drawing>
          <wp:inline distT="0" distB="0" distL="0" distR="0">
            <wp:extent cx="5760720" cy="1988603"/>
            <wp:effectExtent l="19050" t="0" r="0" b="0"/>
            <wp:docPr id="15" name="obráze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cstate="print"/>
                    <a:srcRect/>
                    <a:stretch>
                      <a:fillRect/>
                    </a:stretch>
                  </pic:blipFill>
                  <pic:spPr bwMode="auto">
                    <a:xfrm>
                      <a:off x="0" y="0"/>
                      <a:ext cx="5760720" cy="1988603"/>
                    </a:xfrm>
                    <a:prstGeom prst="rect">
                      <a:avLst/>
                    </a:prstGeom>
                    <a:noFill/>
                    <a:ln w="9525">
                      <a:noFill/>
                      <a:miter lim="800000"/>
                      <a:headEnd/>
                      <a:tailEnd/>
                    </a:ln>
                  </pic:spPr>
                </pic:pic>
              </a:graphicData>
            </a:graphic>
          </wp:inline>
        </w:drawing>
      </w:r>
    </w:p>
    <w:p w:rsidR="004A410C" w:rsidRDefault="00F13AD2">
      <w:pPr>
        <w:rPr>
          <w:b/>
        </w:rPr>
      </w:pPr>
      <w:r w:rsidRPr="00EF6946">
        <w:rPr>
          <w:b/>
        </w:rPr>
        <w:t>SE SPOLEČNÝM EMITOREM</w:t>
      </w:r>
      <w:r w:rsidR="002A25A5" w:rsidRPr="00EF6946">
        <w:rPr>
          <w:b/>
        </w:rPr>
        <w:tab/>
        <w:t>-</w:t>
      </w:r>
      <w:r w:rsidR="002A25A5" w:rsidRPr="00EF6946">
        <w:rPr>
          <w:b/>
        </w:rPr>
        <w:tab/>
        <w:t>SE</w:t>
      </w:r>
      <w:r w:rsidR="00EF6946">
        <w:rPr>
          <w:b/>
        </w:rPr>
        <w:br/>
      </w:r>
      <w:r w:rsidR="00EF6946">
        <w:rPr>
          <w:b/>
        </w:rPr>
        <w:br/>
      </w:r>
      <w:r w:rsidR="008D6D68">
        <w:rPr>
          <w:noProof/>
          <w:lang w:eastAsia="cs-CZ"/>
        </w:rPr>
        <w:drawing>
          <wp:inline distT="0" distB="0" distL="0" distR="0">
            <wp:extent cx="5760720" cy="2070647"/>
            <wp:effectExtent l="19050" t="0" r="0" b="0"/>
            <wp:docPr id="14" name="obráze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cstate="print"/>
                    <a:srcRect/>
                    <a:stretch>
                      <a:fillRect/>
                    </a:stretch>
                  </pic:blipFill>
                  <pic:spPr bwMode="auto">
                    <a:xfrm>
                      <a:off x="0" y="0"/>
                      <a:ext cx="5760720" cy="2070647"/>
                    </a:xfrm>
                    <a:prstGeom prst="rect">
                      <a:avLst/>
                    </a:prstGeom>
                    <a:noFill/>
                    <a:ln w="9525">
                      <a:noFill/>
                      <a:miter lim="800000"/>
                      <a:headEnd/>
                      <a:tailEnd/>
                    </a:ln>
                  </pic:spPr>
                </pic:pic>
              </a:graphicData>
            </a:graphic>
          </wp:inline>
        </w:drawing>
      </w:r>
    </w:p>
    <w:p w:rsidR="004A410C" w:rsidRDefault="004A410C">
      <w:pPr>
        <w:rPr>
          <w:b/>
        </w:rPr>
      </w:pPr>
      <w:r w:rsidRPr="00EF6946">
        <w:rPr>
          <w:b/>
        </w:rPr>
        <w:t>SE SPOLEČNÝM KOLEKTOREM</w:t>
      </w:r>
      <w:r w:rsidRPr="00EF6946">
        <w:rPr>
          <w:b/>
        </w:rPr>
        <w:tab/>
        <w:t>-</w:t>
      </w:r>
      <w:r w:rsidRPr="00EF6946">
        <w:rPr>
          <w:b/>
        </w:rPr>
        <w:tab/>
        <w:t>S</w:t>
      </w:r>
      <w:r>
        <w:rPr>
          <w:b/>
        </w:rPr>
        <w:t>C</w:t>
      </w:r>
    </w:p>
    <w:p w:rsidR="004A410C" w:rsidRDefault="004A410C">
      <w:pPr>
        <w:rPr>
          <w:b/>
        </w:rPr>
      </w:pPr>
      <w:r w:rsidRPr="004A410C">
        <w:rPr>
          <w:b/>
          <w:noProof/>
          <w:lang w:eastAsia="cs-CZ"/>
        </w:rPr>
        <w:drawing>
          <wp:inline distT="0" distB="0" distL="0" distR="0">
            <wp:extent cx="5760720" cy="2316406"/>
            <wp:effectExtent l="19050" t="0" r="0" b="0"/>
            <wp:docPr id="16" name="obráze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srcRect/>
                    <a:stretch>
                      <a:fillRect/>
                    </a:stretch>
                  </pic:blipFill>
                  <pic:spPr bwMode="auto">
                    <a:xfrm>
                      <a:off x="0" y="0"/>
                      <a:ext cx="5760720" cy="2316406"/>
                    </a:xfrm>
                    <a:prstGeom prst="rect">
                      <a:avLst/>
                    </a:prstGeom>
                    <a:noFill/>
                    <a:ln w="9525">
                      <a:noFill/>
                      <a:miter lim="800000"/>
                      <a:headEnd/>
                      <a:tailEnd/>
                    </a:ln>
                  </pic:spPr>
                </pic:pic>
              </a:graphicData>
            </a:graphic>
          </wp:inline>
        </w:drawing>
      </w:r>
    </w:p>
    <w:p w:rsidR="003B6642" w:rsidRDefault="003B6642"/>
    <w:p w:rsidR="003B6642" w:rsidRDefault="003B6642" w:rsidP="005121BF">
      <w:r>
        <w:lastRenderedPageBreak/>
        <w:t>Vlastnosti předešlých zapojení shrnuje tato tabulka.</w:t>
      </w:r>
      <w:r>
        <w:rPr>
          <w:noProof/>
          <w:lang w:eastAsia="cs-CZ"/>
        </w:rPr>
        <w:drawing>
          <wp:inline distT="0" distB="0" distL="0" distR="0">
            <wp:extent cx="5753100" cy="2571750"/>
            <wp:effectExtent l="19050" t="0" r="0" b="0"/>
            <wp:docPr id="17" name="obrázek 14"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cizelu\Desktop\Capture.PNG"/>
                    <pic:cNvPicPr>
                      <a:picLocks noChangeAspect="1" noChangeArrowheads="1"/>
                    </pic:cNvPicPr>
                  </pic:nvPicPr>
                  <pic:blipFill>
                    <a:blip r:embed="rId13" cstate="print"/>
                    <a:srcRect/>
                    <a:stretch>
                      <a:fillRect/>
                    </a:stretch>
                  </pic:blipFill>
                  <pic:spPr bwMode="auto">
                    <a:xfrm>
                      <a:off x="0" y="0"/>
                      <a:ext cx="5753100" cy="2571750"/>
                    </a:xfrm>
                    <a:prstGeom prst="rect">
                      <a:avLst/>
                    </a:prstGeom>
                    <a:noFill/>
                    <a:ln w="9525">
                      <a:noFill/>
                      <a:miter lim="800000"/>
                      <a:headEnd/>
                      <a:tailEnd/>
                    </a:ln>
                  </pic:spPr>
                </pic:pic>
              </a:graphicData>
            </a:graphic>
          </wp:inline>
        </w:drawing>
      </w:r>
    </w:p>
    <w:p w:rsidR="00A24473" w:rsidRDefault="00A24473" w:rsidP="005121BF">
      <w:r>
        <w:t xml:space="preserve">Nejpoužívanějším zapojením je zapojení se </w:t>
      </w:r>
      <w:r w:rsidRPr="00FD55F7">
        <w:rPr>
          <w:b/>
        </w:rPr>
        <w:t>společným emitorem</w:t>
      </w:r>
      <w:r>
        <w:t>, se kterým se můžeme setkat např.  v zesilovačích, logických členech a elektronických spínačích.</w:t>
      </w:r>
      <w:r w:rsidR="00FB6B2B">
        <w:t xml:space="preserve"> Lze se ale setkat i se zapojením se </w:t>
      </w:r>
      <w:r w:rsidR="00FB6B2B" w:rsidRPr="00FD55F7">
        <w:rPr>
          <w:b/>
        </w:rPr>
        <w:t>společným kolektorem</w:t>
      </w:r>
      <w:r w:rsidR="00FB6B2B">
        <w:t xml:space="preserve">, které se používá jako napěťový </w:t>
      </w:r>
      <w:proofErr w:type="spellStart"/>
      <w:r w:rsidR="00FB6B2B">
        <w:t>sledovač</w:t>
      </w:r>
      <w:proofErr w:type="spellEnd"/>
      <w:r w:rsidR="00FD55F7">
        <w:t xml:space="preserve"> (kvůli vysokému vstupnímu odporu a nízkému napěťovému zesílení, které se téměř rovná 1)</w:t>
      </w:r>
      <w:r w:rsidR="00FB6B2B">
        <w:t>.</w:t>
      </w:r>
    </w:p>
    <w:p w:rsidR="00E230C4" w:rsidRPr="00A2451C" w:rsidRDefault="00713425" w:rsidP="005121BF">
      <w:pPr>
        <w:rPr>
          <w:b/>
          <w:sz w:val="28"/>
        </w:rPr>
      </w:pPr>
      <w:r w:rsidRPr="00A2451C">
        <w:rPr>
          <w:b/>
          <w:sz w:val="28"/>
        </w:rPr>
        <w:t>BIPOLÁRNÍ TRANZISTORY PODLE TECHNOLOGIE VÝROBY</w:t>
      </w:r>
    </w:p>
    <w:p w:rsidR="00A12938" w:rsidRDefault="0096518D" w:rsidP="005121BF">
      <w:r>
        <w:rPr>
          <w:noProof/>
          <w:lang w:eastAsia="cs-CZ"/>
        </w:rPr>
        <w:pict>
          <v:group id="_x0000_s1940" style="position:absolute;margin-left:142.35pt;margin-top:51.95pt;width:137.6pt;height:86.95pt;z-index:252327936" coordorigin="3588,9084" coordsize="2752,1739">
            <v:group id="_x0000_s1935" style="position:absolute;left:4012;top:9251;width:2328;height:1460" coordorigin="4012,9251" coordsize="2328,1460">
              <v:shape id="_x0000_s1930" type="#_x0000_t32" style="position:absolute;left:5380;top:9395;width:0;height:1172" o:connectortype="straight"/>
              <v:group id="_x0000_s1928" style="position:absolute;left:4418;top:9566;width:1922;height:871" coordorigin="5428,9181" coordsize="1922,871">
                <v:rect id="_x0000_s1924" style="position:absolute;left:5428;top:9376;width:1922;height:574"/>
                <v:oval id="_x0000_s1925" style="position:absolute;left:5832;top:9181;width:1107;height:385" fillcolor="black [3213]"/>
                <v:oval id="_x0000_s1927" style="position:absolute;left:6052;top:9820;width:666;height:232" fillcolor="black [3213]"/>
              </v:group>
              <v:oval id="_x0000_s1931" style="position:absolute;left:5303;top:9251;width:144;height:144"/>
              <v:oval id="_x0000_s1932" style="position:absolute;left:5303;top:10567;width:144;height:144"/>
              <v:oval id="_x0000_s1933" style="position:absolute;left:4012;top:10016;width:144;height:144"/>
              <v:shape id="_x0000_s1934" type="#_x0000_t32" style="position:absolute;left:4156;top:10080;width:262;height:0;flip:x" o:connectortype="straight"/>
            </v:group>
            <v:shape id="_x0000_s1936" type="#_x0000_t202" style="position:absolute;left:5447;top:10437;width:538;height:386;mso-width-relative:margin;mso-height-relative:margin" filled="f" stroked="f">
              <v:textbox>
                <w:txbxContent>
                  <w:p w:rsidR="00E62816" w:rsidRDefault="00E62816">
                    <w:r>
                      <w:t>E</w:t>
                    </w:r>
                  </w:p>
                </w:txbxContent>
              </v:textbox>
            </v:shape>
            <v:shape id="_x0000_s1937" type="#_x0000_t202" style="position:absolute;left:3588;top:9893;width:538;height:386;mso-width-relative:margin;mso-height-relative:margin" filled="f" stroked="f">
              <v:textbox>
                <w:txbxContent>
                  <w:p w:rsidR="00E62816" w:rsidRDefault="00E62816" w:rsidP="00027F60">
                    <w:r>
                      <w:t>B</w:t>
                    </w:r>
                  </w:p>
                  <w:p w:rsidR="00E62816" w:rsidRDefault="00E62816" w:rsidP="00027F60"/>
                </w:txbxContent>
              </v:textbox>
            </v:shape>
            <v:shape id="_x0000_s1938" type="#_x0000_t202" style="position:absolute;left:5447;top:9084;width:538;height:386;mso-width-relative:margin;mso-height-relative:margin" filled="f" stroked="f">
              <v:textbox>
                <w:txbxContent>
                  <w:p w:rsidR="00E62816" w:rsidRDefault="00E62816" w:rsidP="00027F60">
                    <w:r>
                      <w:t>C</w:t>
                    </w:r>
                  </w:p>
                </w:txbxContent>
              </v:textbox>
            </v:shape>
          </v:group>
        </w:pict>
      </w:r>
      <w:r w:rsidR="00713425" w:rsidRPr="00F43408">
        <w:rPr>
          <w:b/>
        </w:rPr>
        <w:t>SLITINO</w:t>
      </w:r>
      <w:r w:rsidR="00DF1114" w:rsidRPr="00F43408">
        <w:rPr>
          <w:b/>
        </w:rPr>
        <w:t xml:space="preserve">VÝ </w:t>
      </w:r>
      <w:r w:rsidR="00713425" w:rsidRPr="00F43408">
        <w:rPr>
          <w:b/>
        </w:rPr>
        <w:t>TRANZISTOR</w:t>
      </w:r>
      <w:r w:rsidR="00DF1114">
        <w:br/>
        <w:t>Oba přechody jsou vytvořeny sléváním, každý z jedné strany základní destičky, která tvoří bázi.</w:t>
      </w:r>
      <w:r w:rsidR="00414935">
        <w:t xml:space="preserve"> Tloušťka báze bývá 10 - 50 mikrometrů</w:t>
      </w:r>
      <w:r w:rsidR="00D0142B">
        <w:t xml:space="preserve">, což omezuje zesilované frekvence na </w:t>
      </w:r>
      <w:r w:rsidR="00D0142B" w:rsidRPr="00181F5F">
        <w:rPr>
          <w:b/>
        </w:rPr>
        <w:t>několik MHz</w:t>
      </w:r>
      <w:r w:rsidR="00D0142B">
        <w:t>.</w:t>
      </w:r>
    </w:p>
    <w:p w:rsidR="00015124" w:rsidRDefault="00015124" w:rsidP="005121BF"/>
    <w:p w:rsidR="00015124" w:rsidRDefault="00015124" w:rsidP="005121BF"/>
    <w:p w:rsidR="00015124" w:rsidRDefault="00015124" w:rsidP="005121BF"/>
    <w:p w:rsidR="00E467CA" w:rsidRDefault="00E467CA" w:rsidP="005121BF"/>
    <w:p w:rsidR="00713425" w:rsidRDefault="0004621C" w:rsidP="005121BF">
      <w:r w:rsidRPr="00F43408">
        <w:rPr>
          <w:b/>
        </w:rPr>
        <w:t>SLITINOVĚ DIFÚ</w:t>
      </w:r>
      <w:r w:rsidR="00713425" w:rsidRPr="00F43408">
        <w:rPr>
          <w:b/>
        </w:rPr>
        <w:t>ZNÍ TRANZISTOR</w:t>
      </w:r>
      <w:r w:rsidR="006F4352">
        <w:br/>
      </w:r>
      <w:r w:rsidR="00FC5D8D">
        <w:t>Základní destička tvoří kolektor a difůzí se do ní vytvoří báze. Emitor je vytvořen sléváním.</w:t>
      </w:r>
      <w:r w:rsidR="00414935">
        <w:t xml:space="preserve"> Tato technologie dosahuje báze široké několik mikrometrů. Proto dosahuje frekvencí v řádu </w:t>
      </w:r>
      <w:r w:rsidR="00414935" w:rsidRPr="00181F5F">
        <w:rPr>
          <w:b/>
        </w:rPr>
        <w:t>desítek MHz</w:t>
      </w:r>
      <w:r w:rsidR="00414935">
        <w:t xml:space="preserve">. </w:t>
      </w:r>
      <w:r w:rsidR="00FC5D8D">
        <w:t xml:space="preserve"> </w:t>
      </w:r>
    </w:p>
    <w:p w:rsidR="00015124" w:rsidRDefault="0096518D" w:rsidP="005121BF">
      <w:r>
        <w:rPr>
          <w:noProof/>
          <w:lang w:eastAsia="cs-CZ"/>
        </w:rPr>
        <w:pict>
          <v:group id="_x0000_s1957" style="position:absolute;margin-left:117.3pt;margin-top:7.7pt;width:236.1pt;height:148.55pt;z-index:252345344" coordorigin="3980,12487" coordsize="4722,2971">
            <v:group id="_x0000_s1954" style="position:absolute;left:3980;top:12487;width:4722;height:2971" coordorigin="3980,12487" coordsize="4722,2971">
              <v:shape id="_x0000_s1947" type="#_x0000_t202" style="position:absolute;left:8055;top:13503;width:647;height:392;mso-width-relative:margin;mso-height-relative:margin" filled="f" stroked="f">
                <v:textbox>
                  <w:txbxContent>
                    <w:p w:rsidR="00E62816" w:rsidRDefault="00E62816">
                      <w:r>
                        <w:t>B</w:t>
                      </w:r>
                    </w:p>
                  </w:txbxContent>
                </v:textbox>
              </v:shape>
              <v:shape id="_x0000_s1948" type="#_x0000_t202" style="position:absolute;left:8055;top:13895;width:647;height:392;mso-width-relative:margin;mso-height-relative:margin" filled="f" stroked="f">
                <v:textbox>
                  <w:txbxContent>
                    <w:p w:rsidR="00E62816" w:rsidRDefault="00E62816" w:rsidP="00F71E9A">
                      <w:r>
                        <w:t>C</w:t>
                      </w:r>
                    </w:p>
                  </w:txbxContent>
                </v:textbox>
              </v:shape>
              <v:group id="_x0000_s1953" style="position:absolute;left:3980;top:12487;width:4722;height:2971" coordorigin="4735,12487" coordsize="4722,2971">
                <v:group id="_x0000_s1945" style="position:absolute;left:4735;top:13347;width:4722;height:1236" coordorigin="4735,13347" coordsize="4722,1236">
                  <v:rect id="_x0000_s1941" style="position:absolute;left:5617;top:13551;width:2959;height:344"/>
                  <v:rect id="_x0000_s1942" style="position:absolute;left:5617;top:13895;width:2959;height:344"/>
                  <v:oval id="_x0000_s1943" style="position:absolute;left:5841;top:13347;width:1440;height:366" fillcolor="black [3213]"/>
                  <v:rect id="_x0000_s1944" style="position:absolute;left:4735;top:14239;width:4722;height:344" fillcolor="#bfbfbf [2412]"/>
                </v:group>
                <v:shape id="_x0000_s1949" type="#_x0000_t202" style="position:absolute;left:5080;top:15066;width:3850;height:392;mso-width-relative:margin;mso-height-relative:margin" filled="f" stroked="f">
                  <v:textbox style="mso-next-textbox:#_x0000_s1949">
                    <w:txbxContent>
                      <w:p w:rsidR="00E62816" w:rsidRDefault="00E62816" w:rsidP="00DE6CC9">
                        <w:r>
                          <w:t>kovová destička pro odvod tepla</w:t>
                        </w:r>
                      </w:p>
                    </w:txbxContent>
                  </v:textbox>
                </v:shape>
                <v:shape id="_x0000_s1950" type="#_x0000_t202" style="position:absolute;left:6694;top:12487;width:647;height:392;mso-width-relative:margin;mso-height-relative:margin" filled="f" stroked="f">
                  <v:textbox style="mso-next-textbox:#_x0000_s1950">
                    <w:txbxContent>
                      <w:p w:rsidR="00E62816" w:rsidRDefault="00E62816" w:rsidP="00F453B9">
                        <w:r>
                          <w:t>E</w:t>
                        </w:r>
                      </w:p>
                    </w:txbxContent>
                  </v:textbox>
                </v:shape>
                <v:shape id="_x0000_s1951" type="#_x0000_t32" style="position:absolute;left:6537;top:14464;width:886;height:538;flip:y" o:connectortype="straight">
                  <v:stroke endarrow="block"/>
                </v:shape>
                <v:shape id="_x0000_s1952" type="#_x0000_t32" style="position:absolute;left:6899;top:12713;width:196;height:537;flip:x" o:connectortype="straight">
                  <v:stroke endarrow="block"/>
                </v:shape>
              </v:group>
            </v:group>
            <v:shape id="_x0000_s1955" type="#_x0000_t32" style="position:absolute;left:7303;top:13713;width:752;height:0;flip:x" o:connectortype="straight">
              <v:stroke endarrow="block"/>
            </v:shape>
            <v:shape id="_x0000_s1956" type="#_x0000_t32" style="position:absolute;left:7309;top:14078;width:752;height:0;flip:x" o:connectortype="straight">
              <v:stroke endarrow="block"/>
            </v:shape>
          </v:group>
        </w:pict>
      </w:r>
    </w:p>
    <w:p w:rsidR="00015124" w:rsidRDefault="00015124" w:rsidP="005121BF"/>
    <w:p w:rsidR="00015124" w:rsidRDefault="00015124" w:rsidP="005121BF"/>
    <w:p w:rsidR="00E467CA" w:rsidRDefault="00E467CA" w:rsidP="005121BF"/>
    <w:p w:rsidR="00E467CA" w:rsidRDefault="00E467CA" w:rsidP="005121BF"/>
    <w:p w:rsidR="00E467CA" w:rsidRDefault="00E467CA" w:rsidP="005121BF"/>
    <w:p w:rsidR="00015124" w:rsidRDefault="0096518D" w:rsidP="005121BF">
      <w:r>
        <w:rPr>
          <w:noProof/>
          <w:lang w:eastAsia="cs-CZ"/>
        </w:rPr>
        <w:lastRenderedPageBreak/>
        <w:pict>
          <v:group id="_x0000_s1974" style="position:absolute;margin-left:139.5pt;margin-top:52.4pt;width:230.05pt;height:96.3pt;z-index:252364800" coordorigin="5895,2465" coordsize="4601,1926">
            <v:shape id="_x0000_s1960" type="#_x0000_t202" style="position:absolute;left:9088;top:2951;width:647;height:392;mso-width-relative:margin;mso-height-relative:margin" o:regroupid="17" filled="f" stroked="f">
              <v:textbox>
                <w:txbxContent>
                  <w:p w:rsidR="00E62816" w:rsidRDefault="00E62816" w:rsidP="00E06F53">
                    <w:r>
                      <w:t>B</w:t>
                    </w:r>
                  </w:p>
                </w:txbxContent>
              </v:textbox>
            </v:shape>
            <v:shape id="_x0000_s1961" type="#_x0000_t202" style="position:absolute;left:9849;top:3526;width:647;height:392;mso-width-relative:margin;mso-height-relative:margin" o:regroupid="17" filled="f" stroked="f">
              <v:textbox>
                <w:txbxContent>
                  <w:p w:rsidR="00E62816" w:rsidRDefault="00E62816" w:rsidP="00E06F53">
                    <w:r>
                      <w:t>C</w:t>
                    </w:r>
                  </w:p>
                </w:txbxContent>
              </v:textbox>
            </v:shape>
            <v:shape id="_x0000_s1969" type="#_x0000_t202" style="position:absolute;left:8919;top:2465;width:647;height:392;mso-width-relative:margin;mso-height-relative:margin" o:regroupid="18" filled="f" stroked="f">
              <v:textbox style="mso-next-textbox:#_x0000_s1969">
                <w:txbxContent>
                  <w:p w:rsidR="00E62816" w:rsidRDefault="00E62816" w:rsidP="00E06F53">
                    <w:r>
                      <w:t>E</w:t>
                    </w:r>
                  </w:p>
                </w:txbxContent>
              </v:textbox>
            </v:shape>
            <v:shape id="_x0000_s1971" type="#_x0000_t32" style="position:absolute;left:7559;top:2698;width:1419;height:159;flip:x" o:connectortype="straight" o:regroupid="18">
              <v:stroke endarrow="block"/>
            </v:shape>
            <v:rect id="_x0000_s1964" style="position:absolute;left:5895;top:2999;width:2959;height:344" o:regroupid="19"/>
            <v:oval id="_x0000_s1966" style="position:absolute;left:6119;top:2795;width:1440;height:366" o:regroupid="19" fillcolor="black [3213]"/>
            <v:rect id="_x0000_s1965" style="position:absolute;left:5895;top:3343;width:2959;height:1048" o:regroupid="19"/>
            <v:shape id="_x0000_s1973" type="#_x0000_t32" style="position:absolute;left:8336;top:3719;width:1399;height:199;flip:x" o:connectortype="straight" o:regroupid="16">
              <v:stroke endarrow="block"/>
            </v:shape>
            <v:shape id="_x0000_s1972" type="#_x0000_t32" style="position:absolute;left:8336;top:3161;width:752;height:0;flip:x" o:connectortype="straight" o:regroupid="16">
              <v:stroke endarrow="block"/>
            </v:shape>
          </v:group>
        </w:pict>
      </w:r>
      <w:r w:rsidR="00713425" w:rsidRPr="00F43408">
        <w:rPr>
          <w:b/>
        </w:rPr>
        <w:t>TRANZISTOR MESA</w:t>
      </w:r>
      <w:r w:rsidR="0004621C">
        <w:br/>
        <w:t>Stejná výrobní technologie jako u slitinově difúzních tranzistorů.</w:t>
      </w:r>
      <w:r w:rsidR="00945E1F">
        <w:t xml:space="preserve"> Odstraňují však parazitní kapacitu báze - kolektor. Toho bylo dosaženo zúžením plochy tohoto přechodu.</w:t>
      </w:r>
      <w:r w:rsidR="00E667F2">
        <w:t xml:space="preserve"> Pracují do frekvence </w:t>
      </w:r>
      <w:r w:rsidR="00E667F2" w:rsidRPr="00181F5F">
        <w:rPr>
          <w:b/>
        </w:rPr>
        <w:t>stovek MHZ</w:t>
      </w:r>
      <w:r w:rsidR="00E667F2">
        <w:t>.</w:t>
      </w:r>
      <w:r w:rsidR="00945E1F">
        <w:t xml:space="preserve"> </w:t>
      </w:r>
    </w:p>
    <w:p w:rsidR="00E467CA" w:rsidRDefault="00E467CA" w:rsidP="005121BF"/>
    <w:p w:rsidR="00E467CA" w:rsidRDefault="00E467CA" w:rsidP="005121BF"/>
    <w:p w:rsidR="00E467CA" w:rsidRDefault="00E467CA" w:rsidP="005121BF"/>
    <w:p w:rsidR="00E467CA" w:rsidRDefault="00E467CA" w:rsidP="005121BF"/>
    <w:p w:rsidR="00015124" w:rsidRDefault="0096518D" w:rsidP="005121BF">
      <w:r>
        <w:rPr>
          <w:noProof/>
          <w:lang w:eastAsia="cs-CZ"/>
        </w:rPr>
        <w:pict>
          <v:group id="_x0000_s1992" style="position:absolute;margin-left:143.15pt;margin-top:63.2pt;width:317.35pt;height:133pt;z-index:252384256" coordorigin="3930,6152" coordsize="6347,2660">
            <v:group id="_x0000_s1987" style="position:absolute;left:3930;top:6472;width:3091;height:1741" coordorigin="3930,6472" coordsize="3091,1741">
              <v:group id="_x0000_s1981" style="position:absolute;left:3930;top:6736;width:2418;height:1311" coordorigin="3930,6670" coordsize="2418,1311">
                <v:group id="_x0000_s1979" style="position:absolute;left:3930;top:6670;width:2418;height:1311" coordorigin="3930,6670" coordsize="2418,1311">
                  <v:rect id="_x0000_s1975" style="position:absolute;left:4207;top:6670;width:1864;height:449"/>
                  <v:rect id="_x0000_s1976" style="position:absolute;left:3930;top:7532;width:2418;height:449"/>
                  <v:shape id="_x0000_s1977" type="#_x0000_t32" style="position:absolute;left:3930;top:7119;width:277;height:413;flip:y" o:connectortype="straight"/>
                  <v:shape id="_x0000_s1978" type="#_x0000_t32" style="position:absolute;left:6071;top:7119;width:277;height:413;flip:x y" o:connectortype="straight"/>
                </v:group>
                <v:rect id="_x0000_s1980" style="position:absolute;left:4499;top:6670;width:760;height:311" fillcolor="black [3213]"/>
              </v:group>
              <v:shape id="_x0000_s1982" type="#_x0000_t32" style="position:absolute;left:5974;top:7912;width:870;height:301;flip:x y" o:connectortype="straight">
                <v:stroke endarrow="block"/>
              </v:shape>
              <v:shape id="_x0000_s1983" type="#_x0000_t32" style="position:absolute;left:5974;top:7240;width:1047;height:118;flip:x" o:connectortype="straight">
                <v:stroke endarrow="block"/>
              </v:shape>
              <v:shape id="_x0000_s1984" type="#_x0000_t32" style="position:absolute;left:6164;top:7286;width:857;height:499;flip:x" o:connectortype="straight">
                <v:stroke endarrow="block"/>
              </v:shape>
              <v:shape id="_x0000_s1985" type="#_x0000_t32" style="position:absolute;left:5871;top:6796;width:593;height:111;flip:x" o:connectortype="straight">
                <v:stroke endarrow="block"/>
              </v:shape>
              <v:shape id="_x0000_s1986" type="#_x0000_t32" style="position:absolute;left:5064;top:6472;width:324;height:174;flip:x" o:connectortype="straight">
                <v:stroke endarrow="block"/>
              </v:shape>
            </v:group>
            <v:shape id="_x0000_s1988" type="#_x0000_t202" style="position:absolute;left:6648;top:8159;width:3629;height:653;mso-width-percent:400;mso-height-percent:200;mso-width-percent:400;mso-height-percent:200;mso-width-relative:margin;mso-height-relative:margin" filled="f" stroked="f">
              <v:textbox style="mso-next-textbox:#_x0000_s1988;mso-fit-shape-to-text:t">
                <w:txbxContent>
                  <w:p w:rsidR="00E62816" w:rsidRDefault="00E62816">
                    <w:r>
                      <w:t>základní destička</w:t>
                    </w:r>
                  </w:p>
                </w:txbxContent>
              </v:textbox>
            </v:shape>
            <v:shape id="_x0000_s1989" type="#_x0000_t202" style="position:absolute;left:7065;top:7047;width:435;height:415;mso-width-relative:margin;mso-height-relative:margin" filled="f" stroked="f">
              <v:textbox style="mso-next-textbox:#_x0000_s1989">
                <w:txbxContent>
                  <w:p w:rsidR="00E62816" w:rsidRDefault="00E62816" w:rsidP="00C20754">
                    <w:r>
                      <w:t>C</w:t>
                    </w:r>
                  </w:p>
                </w:txbxContent>
              </v:textbox>
            </v:shape>
            <v:shape id="_x0000_s1990" type="#_x0000_t202" style="position:absolute;left:6514;top:6567;width:435;height:415;mso-width-relative:margin;mso-height-relative:margin" filled="f" stroked="f">
              <v:textbox style="mso-next-textbox:#_x0000_s1990">
                <w:txbxContent>
                  <w:p w:rsidR="00E62816" w:rsidRDefault="00E62816" w:rsidP="00C20754">
                    <w:r>
                      <w:t>B</w:t>
                    </w:r>
                  </w:p>
                </w:txbxContent>
              </v:textbox>
            </v:shape>
            <v:shape id="_x0000_s1991" type="#_x0000_t202" style="position:absolute;left:5491;top:6152;width:435;height:415;mso-width-relative:margin;mso-height-relative:margin" filled="f" stroked="f">
              <v:textbox style="mso-next-textbox:#_x0000_s1991">
                <w:txbxContent>
                  <w:p w:rsidR="00E62816" w:rsidRDefault="00E62816" w:rsidP="00C20754">
                    <w:r>
                      <w:t>E</w:t>
                    </w:r>
                  </w:p>
                </w:txbxContent>
              </v:textbox>
            </v:shape>
          </v:group>
        </w:pict>
      </w:r>
      <w:r w:rsidR="0004621C" w:rsidRPr="00912461">
        <w:rPr>
          <w:b/>
        </w:rPr>
        <w:t>DIFÚ</w:t>
      </w:r>
      <w:r w:rsidR="00713425" w:rsidRPr="00912461">
        <w:rPr>
          <w:b/>
        </w:rPr>
        <w:t>ZNĚ EPITAXNÍ TRANZISTOR</w:t>
      </w:r>
      <w:r w:rsidR="00C90D47">
        <w:br/>
      </w:r>
      <w:r w:rsidR="00AD5AEB">
        <w:t xml:space="preserve">Na </w:t>
      </w:r>
      <w:r w:rsidR="00AD5AEB" w:rsidRPr="006E289D">
        <w:rPr>
          <w:b/>
        </w:rPr>
        <w:t>základní destičce</w:t>
      </w:r>
      <w:r w:rsidR="0036231C">
        <w:rPr>
          <w:b/>
        </w:rPr>
        <w:t xml:space="preserve"> </w:t>
      </w:r>
      <w:r w:rsidR="0036231C">
        <w:t>(N</w:t>
      </w:r>
      <w:r w:rsidR="0036231C" w:rsidRPr="00AD5AEB">
        <w:rPr>
          <w:vertAlign w:val="superscript"/>
        </w:rPr>
        <w:t>+</w:t>
      </w:r>
      <w:r w:rsidR="0036231C">
        <w:t>)</w:t>
      </w:r>
      <w:r w:rsidR="0036231C">
        <w:rPr>
          <w:b/>
        </w:rPr>
        <w:t>,</w:t>
      </w:r>
      <w:r w:rsidR="0036231C">
        <w:t xml:space="preserve"> která je silně dotována,</w:t>
      </w:r>
      <w:r w:rsidR="00AD5AEB">
        <w:t xml:space="preserve"> je </w:t>
      </w:r>
      <w:r w:rsidR="006E289D">
        <w:t xml:space="preserve">vytvořena </w:t>
      </w:r>
      <w:r w:rsidR="00AD5AEB">
        <w:t>epitaxní vrstva kolektoru (N), do nějž je difúzí vytvořena báze (P) a do ní emitor (N</w:t>
      </w:r>
      <w:r w:rsidR="00AD5AEB" w:rsidRPr="00AD5AEB">
        <w:rPr>
          <w:vertAlign w:val="superscript"/>
        </w:rPr>
        <w:t>+</w:t>
      </w:r>
      <w:r w:rsidR="00AD5AEB">
        <w:t xml:space="preserve">). </w:t>
      </w:r>
      <w:r w:rsidR="00912461">
        <w:t xml:space="preserve">Tato technologie </w:t>
      </w:r>
      <w:r w:rsidR="00912461" w:rsidRPr="00661E6B">
        <w:rPr>
          <w:b/>
        </w:rPr>
        <w:t>snižuje odpor</w:t>
      </w:r>
      <w:r w:rsidR="00912461">
        <w:t xml:space="preserve"> tranzistoru a dosahuje ještě </w:t>
      </w:r>
      <w:r w:rsidR="00912461" w:rsidRPr="00661E6B">
        <w:rPr>
          <w:b/>
        </w:rPr>
        <w:t>menší tloušťky</w:t>
      </w:r>
      <w:r w:rsidR="00912461">
        <w:t xml:space="preserve"> báze, než tranzistory </w:t>
      </w:r>
      <w:proofErr w:type="spellStart"/>
      <w:r w:rsidR="00912461">
        <w:t>mesa</w:t>
      </w:r>
      <w:proofErr w:type="spellEnd"/>
      <w:r w:rsidR="00912461">
        <w:t>. Proto dosahuje ještě o něco vyšších frekvencí, ale je vhodný i pro spínání větších proudů.</w:t>
      </w:r>
    </w:p>
    <w:p w:rsidR="00E467CA" w:rsidRDefault="00E467CA" w:rsidP="005121BF"/>
    <w:p w:rsidR="00E467CA" w:rsidRDefault="00E467CA" w:rsidP="005121BF"/>
    <w:p w:rsidR="00E467CA" w:rsidRDefault="00E467CA" w:rsidP="005121BF"/>
    <w:p w:rsidR="00E467CA" w:rsidRDefault="00E467CA" w:rsidP="005121BF"/>
    <w:p w:rsidR="00713425" w:rsidRDefault="00713425" w:rsidP="005121BF">
      <w:r w:rsidRPr="006E289D">
        <w:rPr>
          <w:b/>
        </w:rPr>
        <w:t>EPITAXNĚ PLANÁRNÍ TRANZISTOR</w:t>
      </w:r>
      <w:r w:rsidR="00A611DE">
        <w:br/>
      </w:r>
      <w:r w:rsidR="003347B3">
        <w:t xml:space="preserve">Vyroben obdobně jako difúzně epitaxní tranzistor, jen jsou všechny tři vrstvy od sebe </w:t>
      </w:r>
      <w:r w:rsidR="003347B3" w:rsidRPr="003347B3">
        <w:rPr>
          <w:b/>
        </w:rPr>
        <w:t>izolovány oxidem</w:t>
      </w:r>
      <w:r w:rsidR="002A2F89">
        <w:t>,</w:t>
      </w:r>
      <w:r w:rsidR="003347B3">
        <w:t xml:space="preserve"> </w:t>
      </w:r>
      <w:r w:rsidR="002A2F89">
        <w:t>c</w:t>
      </w:r>
      <w:r w:rsidR="00197D8E">
        <w:t>o</w:t>
      </w:r>
      <w:r w:rsidR="002A2F89">
        <w:t>ž</w:t>
      </w:r>
      <w:r w:rsidR="00197D8E">
        <w:t xml:space="preserve"> snižuje </w:t>
      </w:r>
      <w:r w:rsidR="00197D8E" w:rsidRPr="0007465F">
        <w:rPr>
          <w:b/>
        </w:rPr>
        <w:t>šum</w:t>
      </w:r>
      <w:r w:rsidR="00197D8E">
        <w:t>.</w:t>
      </w:r>
      <w:r w:rsidR="00FB7401">
        <w:t xml:space="preserve"> Vhodný tvar emitoru a báze umožňuje pracovat s </w:t>
      </w:r>
      <w:r w:rsidR="00FB7401" w:rsidRPr="0007465F">
        <w:rPr>
          <w:b/>
        </w:rPr>
        <w:t>VF signály</w:t>
      </w:r>
      <w:r w:rsidR="00FB7401">
        <w:t>.</w:t>
      </w:r>
    </w:p>
    <w:p w:rsidR="003759DF" w:rsidRPr="00EF6946" w:rsidRDefault="0096518D" w:rsidP="005121BF">
      <w:pPr>
        <w:rPr>
          <w:b/>
        </w:rPr>
      </w:pPr>
      <w:r w:rsidRPr="0096518D">
        <w:rPr>
          <w:noProof/>
          <w:lang w:eastAsia="cs-CZ"/>
        </w:rPr>
        <w:pict>
          <v:group id="_x0000_s2033" style="position:absolute;margin-left:28.15pt;margin-top:12.8pt;width:355.45pt;height:238.45pt;z-index:252407808" coordorigin="1980,9507" coordsize="7109,4769">
            <v:group id="_x0000_s1998" style="position:absolute;left:3793;top:10159;width:3434;height:2872" coordorigin="3664,10159" coordsize="3434,2872">
              <v:rect id="_x0000_s1993" style="position:absolute;left:3664;top:10159;width:3434;height:2872" fillcolor="#bfbfbf [2412]"/>
              <v:rect id="_x0000_s1994" style="position:absolute;left:3793;top:10306;width:3138;height:2725"/>
              <v:rect id="_x0000_s1995" style="position:absolute;left:4531;top:10306;width:1690;height:730"/>
              <v:rect id="_x0000_s1996" style="position:absolute;left:4911;top:10306;width:930;height:470" fillcolor="black [3213]"/>
              <v:shape id="_x0000_s1997" type="#_x0000_t32" style="position:absolute;left:3793;top:11692;width:3138;height:0" o:connectortype="straight"/>
            </v:group>
            <v:shape id="_x0000_s2017" type="#_x0000_t202" style="position:absolute;left:1980;top:10123;width:706;height:653;mso-height-percent:200;mso-height-percent:200;mso-width-relative:margin;mso-height-relative:margin" filled="f" stroked="f">
              <v:textbox style="mso-next-textbox:#_x0000_s2017;mso-fit-shape-to-text:t">
                <w:txbxContent>
                  <w:p w:rsidR="00E62816" w:rsidRDefault="00E62816">
                    <w:r>
                      <w:t>SiO2</w:t>
                    </w:r>
                  </w:p>
                </w:txbxContent>
              </v:textbox>
            </v:shape>
            <v:shape id="_x0000_s2018" type="#_x0000_t202" style="position:absolute;left:7878;top:11608;width:706;height:653;mso-height-percent:200;mso-height-percent:200;mso-width-relative:margin;mso-height-relative:margin" filled="f" stroked="f">
              <v:textbox style="mso-next-textbox:#_x0000_s2018;mso-fit-shape-to-text:t">
                <w:txbxContent>
                  <w:p w:rsidR="00E62816" w:rsidRDefault="00E62816" w:rsidP="007F4492">
                    <w:r>
                      <w:t>C</w:t>
                    </w:r>
                  </w:p>
                </w:txbxContent>
              </v:textbox>
            </v:shape>
            <v:shape id="_x0000_s2020" type="#_x0000_t202" style="position:absolute;left:7850;top:10546;width:706;height:653;mso-height-percent:200;mso-height-percent:200;mso-width-relative:margin;mso-height-relative:margin" filled="f" stroked="f">
              <v:textbox style="mso-next-textbox:#_x0000_s2020;mso-fit-shape-to-text:t">
                <w:txbxContent>
                  <w:p w:rsidR="00E62816" w:rsidRDefault="00E62816" w:rsidP="007F4492">
                    <w:r>
                      <w:t>B</w:t>
                    </w:r>
                  </w:p>
                </w:txbxContent>
              </v:textbox>
            </v:shape>
            <v:shape id="_x0000_s2021" type="#_x0000_t202" style="position:absolute;left:3616;top:9507;width:706;height:653;mso-height-percent:200;mso-height-percent:200;mso-width-relative:margin;mso-height-relative:margin" filled="f" stroked="f">
              <v:textbox style="mso-next-textbox:#_x0000_s2021;mso-fit-shape-to-text:t">
                <w:txbxContent>
                  <w:p w:rsidR="00E62816" w:rsidRDefault="00E62816" w:rsidP="007F4492">
                    <w:r>
                      <w:t>E</w:t>
                    </w:r>
                  </w:p>
                </w:txbxContent>
              </v:textbox>
            </v:shape>
            <v:shape id="_x0000_s2022" type="#_x0000_t202" style="position:absolute;left:5040;top:13623;width:4049;height:653;mso-height-percent:200;mso-height-percent:200;mso-width-relative:margin;mso-height-relative:margin" filled="f" stroked="f">
              <v:textbox style="mso-next-textbox:#_x0000_s2022;mso-fit-shape-to-text:t">
                <w:txbxContent>
                  <w:p w:rsidR="00E62816" w:rsidRDefault="00E62816" w:rsidP="00C06CE2">
                    <w:r>
                      <w:t>základní destička</w:t>
                    </w:r>
                  </w:p>
                </w:txbxContent>
              </v:textbox>
            </v:shape>
            <v:shape id="_x0000_s2023" type="#_x0000_t32" style="position:absolute;left:5738;top:12430;width:103;height:1110;flip:x y" o:connectortype="straight">
              <v:stroke endarrow="block"/>
            </v:shape>
            <v:shape id="_x0000_s2024" type="#_x0000_t32" style="position:absolute;left:6506;top:11901;width:1344;height:360;flip:x" o:connectortype="straight">
              <v:stroke endarrow="block"/>
            </v:shape>
            <v:shape id="_x0000_s2025" type="#_x0000_t32" style="position:absolute;left:6760;top:11460;width:1090;height:290;flip:x y" o:connectortype="straight">
              <v:stroke endarrow="block"/>
            </v:shape>
            <v:shape id="_x0000_s2026" type="#_x0000_t32" style="position:absolute;left:6160;top:10720;width:1690;height:56;flip:x y" o:connectortype="straight">
              <v:stroke endarrow="block"/>
            </v:shape>
            <v:shape id="_x0000_s2027" type="#_x0000_t32" style="position:absolute;left:4113;top:9790;width:1254;height:260" o:connectortype="straight">
              <v:stroke endarrow="block"/>
            </v:shape>
            <v:shape id="_x0000_s2030" type="#_x0000_t32" style="position:absolute;left:5496;top:9659;width:0;height:500;flip:y" o:connectortype="straight"/>
            <v:shape id="_x0000_s2031" type="#_x0000_t32" style="position:absolute;left:6124;top:9660;width:0;height:500;flip:y" o:connectortype="straight"/>
            <v:shape id="_x0000_s2032" type="#_x0000_t32" style="position:absolute;left:2780;top:10306;width:1013;height:414" o:connectortype="straight">
              <v:stroke endarrow="block"/>
            </v:shape>
          </v:group>
        </w:pict>
      </w:r>
      <w:r w:rsidRPr="0096518D">
        <w:rPr>
          <w:noProof/>
          <w:lang w:eastAsia="cs-CZ"/>
        </w:rPr>
        <w:pict>
          <v:rect id="_x0000_s2029" style="position:absolute;margin-left:231.3pt;margin-top:18.3pt;width:8.9pt;height:7.3pt;z-index:252403712" fillcolor="#5a5a5a [2109]"/>
        </w:pict>
      </w:r>
      <w:r w:rsidRPr="0096518D">
        <w:rPr>
          <w:noProof/>
          <w:lang w:eastAsia="cs-CZ"/>
        </w:rPr>
        <w:pict>
          <v:rect id="_x0000_s2028" style="position:absolute;margin-left:199.85pt;margin-top:18.25pt;width:8.9pt;height:7.3pt;z-index:252402688" fillcolor="#5a5a5a [2109]"/>
        </w:pict>
      </w:r>
      <w:r w:rsidR="003759DF">
        <w:br w:type="page"/>
      </w:r>
    </w:p>
    <w:p w:rsidR="009E0ED6" w:rsidRDefault="009E0ED6" w:rsidP="007D2982">
      <w:pPr>
        <w:rPr>
          <w:b/>
          <w:sz w:val="36"/>
        </w:rPr>
      </w:pPr>
      <w:r w:rsidRPr="00A647CF">
        <w:rPr>
          <w:b/>
          <w:sz w:val="36"/>
        </w:rPr>
        <w:lastRenderedPageBreak/>
        <w:t>6. UNIPOLÁRNÍ TRANZISTORY</w:t>
      </w:r>
    </w:p>
    <w:p w:rsidR="009659A3" w:rsidRDefault="00274241" w:rsidP="007D2982">
      <w:r>
        <w:t xml:space="preserve">Unipolární tranzistory jsou polovodičové tranzistory, které jsou </w:t>
      </w:r>
      <w:r w:rsidRPr="009E2B2E">
        <w:rPr>
          <w:b/>
        </w:rPr>
        <w:t>řízeny napětím</w:t>
      </w:r>
      <w:r w:rsidR="00571E9D">
        <w:t xml:space="preserve"> (mají velký vstupní odpor</w:t>
      </w:r>
      <w:r w:rsidR="000058A9">
        <w:t xml:space="preserve"> hradla</w:t>
      </w:r>
      <w:r w:rsidR="00E84EF6">
        <w:t xml:space="preserve"> G</w:t>
      </w:r>
      <w:r w:rsidR="00571E9D">
        <w:t>)</w:t>
      </w:r>
      <w:r>
        <w:t xml:space="preserve"> a k vedení elektrického proudu využívají </w:t>
      </w:r>
      <w:r w:rsidRPr="009E2B2E">
        <w:rPr>
          <w:b/>
        </w:rPr>
        <w:t>nosiče pouze jedné polarity</w:t>
      </w:r>
      <w:r>
        <w:t xml:space="preserve">. </w:t>
      </w:r>
      <w:r w:rsidR="00AB1A25">
        <w:t xml:space="preserve"> </w:t>
      </w:r>
      <w:r w:rsidR="00257A4C">
        <w:t>Díky jejich konstrukci je při přepravě a manipulaci dbát opatrnosti, protože se mohou zničit statickou elektřinou.</w:t>
      </w:r>
    </w:p>
    <w:p w:rsidR="006E1F1F" w:rsidRDefault="00AB1A25" w:rsidP="007D2982">
      <w:r>
        <w:t xml:space="preserve">Unipolární tranzistory mají tři elektrody </w:t>
      </w:r>
      <w:proofErr w:type="spellStart"/>
      <w:r w:rsidRPr="003506C1">
        <w:rPr>
          <w:b/>
        </w:rPr>
        <w:t>Gate</w:t>
      </w:r>
      <w:proofErr w:type="spellEnd"/>
      <w:r w:rsidR="003506C1" w:rsidRPr="003506C1">
        <w:rPr>
          <w:b/>
        </w:rPr>
        <w:t xml:space="preserve"> -</w:t>
      </w:r>
      <w:r w:rsidRPr="003506C1">
        <w:rPr>
          <w:b/>
        </w:rPr>
        <w:t xml:space="preserve"> G</w:t>
      </w:r>
      <w:r>
        <w:t xml:space="preserve"> (řídící elektroda), </w:t>
      </w:r>
      <w:proofErr w:type="spellStart"/>
      <w:r w:rsidRPr="003506C1">
        <w:rPr>
          <w:b/>
        </w:rPr>
        <w:t>Source</w:t>
      </w:r>
      <w:proofErr w:type="spellEnd"/>
      <w:r w:rsidRPr="003506C1">
        <w:rPr>
          <w:b/>
        </w:rPr>
        <w:t xml:space="preserve"> - S</w:t>
      </w:r>
      <w:r>
        <w:t xml:space="preserve"> (zdroj) a </w:t>
      </w:r>
      <w:proofErr w:type="spellStart"/>
      <w:r w:rsidRPr="003506C1">
        <w:rPr>
          <w:b/>
        </w:rPr>
        <w:t>Drain</w:t>
      </w:r>
      <w:proofErr w:type="spellEnd"/>
      <w:r w:rsidRPr="003506C1">
        <w:rPr>
          <w:b/>
        </w:rPr>
        <w:t xml:space="preserve"> - </w:t>
      </w:r>
      <w:r w:rsidR="003506C1">
        <w:rPr>
          <w:b/>
        </w:rPr>
        <w:t>D</w:t>
      </w:r>
      <w:r>
        <w:t xml:space="preserve"> (odtok)</w:t>
      </w:r>
      <w:r w:rsidR="003506C1">
        <w:t>.</w:t>
      </w:r>
      <w:r w:rsidR="009659A3">
        <w:t xml:space="preserve"> </w:t>
      </w:r>
    </w:p>
    <w:p w:rsidR="0081711B" w:rsidRDefault="0096518D" w:rsidP="007D2982">
      <w:pPr>
        <w:rPr>
          <w:b/>
          <w:sz w:val="36"/>
        </w:rPr>
      </w:pPr>
      <w:r>
        <w:rPr>
          <w:b/>
          <w:noProof/>
          <w:sz w:val="36"/>
          <w:lang w:eastAsia="cs-CZ"/>
        </w:rPr>
        <w:pict>
          <v:group id="_x0000_s16500" style="position:absolute;margin-left:20.2pt;margin-top:31.65pt;width:429.55pt;height:168.4pt;z-index:252453888" coordorigin="1821,4391" coordsize="8591,3368">
            <v:group id="_x0000_s16391" style="position:absolute;left:1821;top:4391;width:8591;height:3368" coordorigin="1821,4900" coordsize="8591,3368">
              <v:shape id="_x0000_s16386" type="#_x0000_t202" style="position:absolute;left:6783;top:7615;width:3629;height:653;mso-width-percent:400;mso-height-percent:200;mso-width-percent:400;mso-height-percent:200;mso-width-relative:margin;mso-height-relative:margin" filled="f" stroked="f">
                <v:textbox style="mso-fit-shape-to-text:t">
                  <w:txbxContent>
                    <w:p w:rsidR="00E62816" w:rsidRDefault="00E62816">
                      <w:r>
                        <w:t>Kanál N</w:t>
                      </w:r>
                    </w:p>
                  </w:txbxContent>
                </v:textbox>
              </v:shape>
              <v:shape id="_x0000_s16387" type="#_x0000_t202" style="position:absolute;left:6783;top:6014;width:3628;height:653;mso-width-percent:400;mso-height-percent:200;mso-width-percent:400;mso-height-percent:200;mso-width-relative:margin;mso-height-relative:margin" filled="f" stroked="f">
                <v:textbox style="mso-fit-shape-to-text:t">
                  <w:txbxContent>
                    <w:p w:rsidR="00E62816" w:rsidRDefault="00E62816" w:rsidP="00F27CBC">
                      <w:r>
                        <w:t>Kanál P</w:t>
                      </w:r>
                    </w:p>
                  </w:txbxContent>
                </v:textbox>
              </v:shape>
              <v:shape id="_x0000_s16388" type="#_x0000_t202" style="position:absolute;left:1821;top:4900;width:704;height:653;mso-height-percent:200;mso-height-percent:200;mso-width-relative:margin;mso-height-relative:margin" filled="f" stroked="f">
                <v:textbox style="mso-fit-shape-to-text:t">
                  <w:txbxContent>
                    <w:p w:rsidR="00E62816" w:rsidRDefault="00E62816" w:rsidP="00E03554">
                      <w:pPr>
                        <w:jc w:val="center"/>
                      </w:pPr>
                      <w:r>
                        <w:t>JFET</w:t>
                      </w:r>
                    </w:p>
                  </w:txbxContent>
                </v:textbox>
              </v:shape>
              <v:shape id="_x0000_s16389" type="#_x0000_t202" style="position:absolute;left:2719;top:4900;width:2536;height:962;mso-height-percent:200;mso-height-percent:200;mso-width-relative:margin;mso-height-relative:margin" filled="f" stroked="f">
                <v:textbox style="mso-fit-shape-to-text:t">
                  <w:txbxContent>
                    <w:p w:rsidR="00E62816" w:rsidRDefault="00E62816" w:rsidP="00E03554">
                      <w:pPr>
                        <w:jc w:val="center"/>
                      </w:pPr>
                      <w:r>
                        <w:t>MOSFET s indukovaným</w:t>
                      </w:r>
                      <w:r>
                        <w:br/>
                        <w:t>kanálem</w:t>
                      </w:r>
                    </w:p>
                  </w:txbxContent>
                </v:textbox>
              </v:shape>
              <v:shape id="_x0000_s16390" type="#_x0000_t202" style="position:absolute;left:5323;top:4900;width:1999;height:962;mso-height-percent:200;mso-height-percent:200;mso-width-relative:margin;mso-height-relative:margin" filled="f" stroked="f">
                <v:textbox style="mso-fit-shape-to-text:t">
                  <w:txbxContent>
                    <w:p w:rsidR="00E62816" w:rsidRDefault="00E62816" w:rsidP="00E03554">
                      <w:pPr>
                        <w:jc w:val="center"/>
                      </w:pPr>
                      <w:r>
                        <w:t>MOSFET s vodivým</w:t>
                      </w:r>
                      <w:r>
                        <w:br/>
                        <w:t>kanálem</w:t>
                      </w:r>
                    </w:p>
                  </w:txbxContent>
                </v:textbox>
              </v:shape>
            </v:group>
            <v:shape id="_x0000_s16496" type="#_x0000_t202" style="position:absolute;left:4151;top:7180;width:441;height:436;mso-width-relative:margin;mso-height-relative:margin" filled="f" stroked="f">
              <v:textbox>
                <w:txbxContent>
                  <w:p w:rsidR="00E62816" w:rsidRPr="00820AE7" w:rsidRDefault="00E62816">
                    <w:pPr>
                      <w:rPr>
                        <w:sz w:val="20"/>
                      </w:rPr>
                    </w:pPr>
                    <w:r w:rsidRPr="00820AE7">
                      <w:rPr>
                        <w:sz w:val="20"/>
                      </w:rPr>
                      <w:t>B</w:t>
                    </w:r>
                  </w:p>
                  <w:p w:rsidR="00E62816" w:rsidRPr="00820AE7" w:rsidRDefault="00E62816">
                    <w:pPr>
                      <w:rPr>
                        <w:sz w:val="24"/>
                      </w:rPr>
                    </w:pPr>
                  </w:p>
                </w:txbxContent>
              </v:textbox>
            </v:shape>
            <v:shape id="_x0000_s16497" type="#_x0000_t202" style="position:absolute;left:6323;top:7180;width:441;height:436;mso-width-relative:margin;mso-height-relative:margin" filled="f" stroked="f">
              <v:textbox>
                <w:txbxContent>
                  <w:p w:rsidR="00E62816" w:rsidRPr="00820AE7" w:rsidRDefault="00E62816" w:rsidP="00820AE7">
                    <w:pPr>
                      <w:rPr>
                        <w:sz w:val="20"/>
                      </w:rPr>
                    </w:pPr>
                    <w:r w:rsidRPr="00820AE7">
                      <w:rPr>
                        <w:sz w:val="20"/>
                      </w:rPr>
                      <w:t>B</w:t>
                    </w:r>
                  </w:p>
                  <w:p w:rsidR="00E62816" w:rsidRPr="00820AE7" w:rsidRDefault="00E62816" w:rsidP="00820AE7">
                    <w:pPr>
                      <w:rPr>
                        <w:sz w:val="24"/>
                      </w:rPr>
                    </w:pPr>
                  </w:p>
                </w:txbxContent>
              </v:textbox>
            </v:shape>
            <v:shape id="_x0000_s16498" type="#_x0000_t202" style="position:absolute;left:4170;top:5654;width:441;height:436;mso-width-relative:margin;mso-height-relative:margin" filled="f" stroked="f">
              <v:textbox>
                <w:txbxContent>
                  <w:p w:rsidR="00E62816" w:rsidRPr="00820AE7" w:rsidRDefault="00E62816" w:rsidP="00820AE7">
                    <w:pPr>
                      <w:rPr>
                        <w:sz w:val="20"/>
                      </w:rPr>
                    </w:pPr>
                    <w:r w:rsidRPr="00820AE7">
                      <w:rPr>
                        <w:sz w:val="20"/>
                      </w:rPr>
                      <w:t>B</w:t>
                    </w:r>
                  </w:p>
                  <w:p w:rsidR="00E62816" w:rsidRPr="00820AE7" w:rsidRDefault="00E62816" w:rsidP="00820AE7">
                    <w:pPr>
                      <w:rPr>
                        <w:sz w:val="24"/>
                      </w:rPr>
                    </w:pPr>
                  </w:p>
                </w:txbxContent>
              </v:textbox>
            </v:shape>
            <v:shape id="_x0000_s16499" type="#_x0000_t202" style="position:absolute;left:6342;top:5654;width:441;height:436;mso-width-relative:margin;mso-height-relative:margin" filled="f" stroked="f">
              <v:textbox>
                <w:txbxContent>
                  <w:p w:rsidR="00E62816" w:rsidRPr="00820AE7" w:rsidRDefault="00E62816" w:rsidP="00820AE7">
                    <w:pPr>
                      <w:rPr>
                        <w:sz w:val="20"/>
                      </w:rPr>
                    </w:pPr>
                    <w:r w:rsidRPr="00820AE7">
                      <w:rPr>
                        <w:sz w:val="20"/>
                      </w:rPr>
                      <w:t>B</w:t>
                    </w:r>
                  </w:p>
                  <w:p w:rsidR="00E62816" w:rsidRPr="00820AE7" w:rsidRDefault="00E62816" w:rsidP="00820AE7">
                    <w:pPr>
                      <w:rPr>
                        <w:sz w:val="24"/>
                      </w:rPr>
                    </w:pPr>
                  </w:p>
                </w:txbxContent>
              </v:textbox>
            </v:shape>
          </v:group>
        </w:pict>
      </w:r>
      <w:r w:rsidR="0081711B" w:rsidRPr="001F6A2D">
        <w:rPr>
          <w:b/>
          <w:sz w:val="36"/>
        </w:rPr>
        <w:t>UNIPOLÁRNÍ TRANZISTORY MALÉHO VÝKONU</w:t>
      </w:r>
    </w:p>
    <w:p w:rsidR="00E03554" w:rsidRDefault="00E03554" w:rsidP="007D2982">
      <w:pPr>
        <w:rPr>
          <w:b/>
          <w:sz w:val="36"/>
        </w:rPr>
      </w:pPr>
    </w:p>
    <w:p w:rsidR="006E1F1F" w:rsidRPr="001F6A2D" w:rsidRDefault="006E1F1F" w:rsidP="007D2982">
      <w:pPr>
        <w:rPr>
          <w:b/>
          <w:sz w:val="36"/>
        </w:rPr>
      </w:pPr>
      <w:r>
        <w:rPr>
          <w:b/>
          <w:noProof/>
          <w:sz w:val="36"/>
          <w:lang w:eastAsia="cs-CZ"/>
        </w:rPr>
        <w:drawing>
          <wp:inline distT="0" distB="0" distL="0" distR="0">
            <wp:extent cx="3382610" cy="1767386"/>
            <wp:effectExtent l="19050" t="0" r="8290" b="0"/>
            <wp:docPr id="3"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4" cstate="print"/>
                    <a:srcRect/>
                    <a:stretch>
                      <a:fillRect/>
                    </a:stretch>
                  </pic:blipFill>
                  <pic:spPr bwMode="auto">
                    <a:xfrm>
                      <a:off x="0" y="0"/>
                      <a:ext cx="3382536" cy="1767347"/>
                    </a:xfrm>
                    <a:prstGeom prst="rect">
                      <a:avLst/>
                    </a:prstGeom>
                    <a:noFill/>
                    <a:ln w="9525">
                      <a:noFill/>
                      <a:miter lim="800000"/>
                      <a:headEnd/>
                      <a:tailEnd/>
                    </a:ln>
                  </pic:spPr>
                </pic:pic>
              </a:graphicData>
            </a:graphic>
          </wp:inline>
        </w:drawing>
      </w:r>
    </w:p>
    <w:p w:rsidR="00CB3959" w:rsidRDefault="0096518D" w:rsidP="007D2982">
      <w:r>
        <w:rPr>
          <w:noProof/>
          <w:lang w:eastAsia="cs-CZ"/>
        </w:rPr>
        <w:pict>
          <v:group id="_x0000_s16448" style="position:absolute;margin-left:37.95pt;margin-top:113.6pt;width:318.9pt;height:158.45pt;z-index:252442624" coordorigin="2176,10640" coordsize="6378,3169">
            <v:group id="_x0000_s16447" style="position:absolute;left:2176;top:10640;width:6378;height:3169" coordorigin="2176,10640" coordsize="6378,3169">
              <v:group id="_x0000_s16445" style="position:absolute;left:3508;top:10909;width:5046;height:2900" coordorigin="3508,10909" coordsize="5046,2900">
                <v:group id="_x0000_s16444" style="position:absolute;left:3508;top:10909;width:5046;height:2900" coordorigin="3508,10909" coordsize="5046,2900">
                  <v:rect id="_x0000_s16409" style="position:absolute;left:3583;top:11810;width:4400;height:1821"/>
                  <v:rect id="_x0000_s16408" style="position:absolute;left:5691;top:10909;width:1728;height:1821" filled="f"/>
                  <v:oval id="_x0000_s16410" style="position:absolute;left:3508;top:12128;width:144;height:144"/>
                  <v:oval id="_x0000_s16411" style="position:absolute;left:7911;top:12128;width:144;height:144"/>
                  <v:oval id="_x0000_s16414" style="position:absolute;left:5617;top:12872;width:144;height:144"/>
                  <v:oval id="_x0000_s16415" style="position:absolute;left:5653;top:12697;width:72;height:72" fillcolor="black [3213]"/>
                  <v:shape id="_x0000_s16416" type="#_x0000_t202" style="position:absolute;left:5824;top:12769;width:499;height:411;mso-width-relative:margin;mso-height-relative:margin" filled="f" stroked="f">
                    <v:textbox style="mso-next-textbox:#_x0000_s16416">
                      <w:txbxContent>
                        <w:p w:rsidR="00E62816" w:rsidRDefault="00E62816">
                          <w:r>
                            <w:t>G</w:t>
                          </w:r>
                        </w:p>
                      </w:txbxContent>
                    </v:textbox>
                  </v:shape>
                  <v:shape id="_x0000_s16417" type="#_x0000_t202" style="position:absolute;left:3652;top:11976;width:499;height:384;mso-width-relative:margin;mso-height-relative:margin" filled="f" stroked="f">
                    <v:textbox style="mso-next-textbox:#_x0000_s16417">
                      <w:txbxContent>
                        <w:p w:rsidR="00E62816" w:rsidRDefault="00E62816" w:rsidP="009029B2">
                          <w:r>
                            <w:t>S</w:t>
                          </w:r>
                        </w:p>
                      </w:txbxContent>
                    </v:textbox>
                  </v:shape>
                  <v:shape id="_x0000_s16418" type="#_x0000_t202" style="position:absolute;left:8055;top:12004;width:499;height:411;mso-width-relative:margin;mso-height-relative:margin" filled="f" stroked="f">
                    <v:textbox style="mso-next-textbox:#_x0000_s16418">
                      <w:txbxContent>
                        <w:p w:rsidR="00E62816" w:rsidRDefault="00E62816" w:rsidP="009029B2">
                          <w:r>
                            <w:t>D</w:t>
                          </w:r>
                        </w:p>
                      </w:txbxContent>
                    </v:textbox>
                  </v:shape>
                  <v:shape id="_x0000_s16420" type="#_x0000_t32" style="position:absolute;left:3583;top:12934;width:2034;height:5;flip:y" o:connectortype="straight"/>
                  <v:oval id="_x0000_s16422" style="position:absolute;left:4387;top:12741;width:414;height:414"/>
                  <v:oval id="_x0000_s16423" style="position:absolute;left:5548;top:13395;width:414;height:414"/>
                  <v:shape id="_x0000_s16424" type="#_x0000_t202" style="position:absolute;left:4302;top:12744;width:596;height:411;mso-width-relative:margin;mso-height-relative:margin" filled="f" stroked="f">
                    <v:textbox style="mso-next-textbox:#_x0000_s16424">
                      <w:txbxContent>
                        <w:p w:rsidR="00E62816" w:rsidRDefault="00E62816" w:rsidP="005414A2">
                          <w:r>
                            <w:t>U</w:t>
                          </w:r>
                          <w:r w:rsidRPr="005414A2">
                            <w:rPr>
                              <w:vertAlign w:val="subscript"/>
                            </w:rPr>
                            <w:t>GS</w:t>
                          </w:r>
                        </w:p>
                      </w:txbxContent>
                    </v:textbox>
                  </v:shape>
                  <v:group id="_x0000_s16438" style="position:absolute;left:4437;top:11215;width:2489;height:1200" coordorigin="4437,11215" coordsize="2489,1200">
                    <v:group id="_x0000_s16395" style="position:absolute;left:4580;top:11358;width:2203;height:914" coordorigin="1461,10746" coordsize="2203,914">
                      <v:rect id="_x0000_s16392" style="position:absolute;left:1461;top:10746;width:2203;height:914"/>
                      <v:rect id="_x0000_s16393" style="position:absolute;left:1461;top:10746;width:2203;height:182"/>
                      <v:rect id="_x0000_s16394" style="position:absolute;left:1461;top:11478;width:2203;height:182"/>
                    </v:group>
                    <v:shape id="_x0000_s16402" style="position:absolute;left:4580;top:11540;width:2203;height:187" coordsize="2203,122" path="m,c377,61,755,122,1122,122,1489,122,1846,61,2203,e" fillcolor="#bfbfbf [2412]" stroked="f">
                      <v:path arrowok="t"/>
                    </v:shape>
                    <v:shape id="_x0000_s16403" style="position:absolute;left:4580;top:11889;width:2203;height:201;flip:y" coordsize="2203,122" path="m,c377,61,755,122,1122,122,1489,122,1846,61,2203,e" fillcolor="#bfbfbf [2412]" stroked="f">
                      <v:path arrowok="t"/>
                    </v:shape>
                    <v:rect id="_x0000_s16404" style="position:absolute;left:5362;top:11215;width:600;height:143" fillcolor="black [3213]"/>
                    <v:rect id="_x0000_s16405" style="position:absolute;left:5362;top:12272;width:600;height:143" fillcolor="black [3213]"/>
                    <v:rect id="_x0000_s16406" style="position:absolute;left:4352;top:11747;width:314;height:143;rotation:270" fillcolor="black [3213]"/>
                    <v:rect id="_x0000_s16407" style="position:absolute;left:6698;top:11747;width:314;height:143;rotation:270" fillcolor="black [3213]"/>
                    <v:shape id="_x0000_s16426" type="#_x0000_t202" style="position:absolute;left:6187;top:11292;width:596;height:370;mso-width-relative:margin;mso-height-relative:margin" filled="f" stroked="f">
                      <v:textbox style="mso-next-textbox:#_x0000_s16426">
                        <w:txbxContent>
                          <w:p w:rsidR="00E62816" w:rsidRPr="00683C11" w:rsidRDefault="00E62816" w:rsidP="00683C11">
                            <w:pPr>
                              <w:rPr>
                                <w:sz w:val="14"/>
                              </w:rPr>
                            </w:pPr>
                            <w:r w:rsidRPr="00683C11">
                              <w:rPr>
                                <w:sz w:val="14"/>
                              </w:rPr>
                              <w:t>P</w:t>
                            </w:r>
                          </w:p>
                        </w:txbxContent>
                      </v:textbox>
                    </v:shape>
                    <v:shape id="_x0000_s16427" type="#_x0000_t202" style="position:absolute;left:6187;top:12045;width:596;height:370;mso-width-relative:margin;mso-height-relative:margin" filled="f" stroked="f">
                      <v:textbox style="mso-next-textbox:#_x0000_s16427">
                        <w:txbxContent>
                          <w:p w:rsidR="00E62816" w:rsidRPr="00683C11" w:rsidRDefault="00E62816" w:rsidP="00683C11">
                            <w:pPr>
                              <w:rPr>
                                <w:sz w:val="14"/>
                              </w:rPr>
                            </w:pPr>
                            <w:r w:rsidRPr="00683C11">
                              <w:rPr>
                                <w:sz w:val="14"/>
                              </w:rPr>
                              <w:t>P</w:t>
                            </w:r>
                          </w:p>
                        </w:txbxContent>
                      </v:textbox>
                    </v:shape>
                    <v:shape id="_x0000_s16428" type="#_x0000_t202" style="position:absolute;left:6187;top:11662;width:596;height:370;mso-width-relative:margin;mso-height-relative:margin" filled="f" stroked="f">
                      <v:textbox style="mso-next-textbox:#_x0000_s16428">
                        <w:txbxContent>
                          <w:p w:rsidR="00E62816" w:rsidRPr="00683C11" w:rsidRDefault="00E62816" w:rsidP="004C34F0">
                            <w:pPr>
                              <w:rPr>
                                <w:sz w:val="14"/>
                              </w:rPr>
                            </w:pPr>
                            <w:r>
                              <w:rPr>
                                <w:sz w:val="14"/>
                              </w:rPr>
                              <w:t>N</w:t>
                            </w:r>
                          </w:p>
                        </w:txbxContent>
                      </v:textbox>
                    </v:shape>
                  </v:group>
                  <v:shape id="_x0000_s16432" type="#_x0000_t202" style="position:absolute;left:5962;top:13220;width:499;height:411;mso-width-relative:margin;mso-height-relative:margin" filled="f" stroked="f">
                    <v:textbox style="mso-next-textbox:#_x0000_s16432">
                      <w:txbxContent>
                        <w:p w:rsidR="00E62816" w:rsidRDefault="00E62816" w:rsidP="00BA33B5">
                          <w:r>
                            <w:t>+</w:t>
                          </w:r>
                        </w:p>
                      </w:txbxContent>
                    </v:textbox>
                  </v:shape>
                  <v:shape id="_x0000_s16433" type="#_x0000_t202" style="position:absolute;left:5138;top:13220;width:410;height:411;mso-width-relative:margin;mso-height-relative:margin" filled="f" stroked="f">
                    <v:textbox style="mso-next-textbox:#_x0000_s16433">
                      <w:txbxContent>
                        <w:p w:rsidR="00E62816" w:rsidRDefault="00E62816" w:rsidP="00BA33B5">
                          <w:r>
                            <w:t>-</w:t>
                          </w:r>
                        </w:p>
                      </w:txbxContent>
                    </v:textbox>
                  </v:shape>
                  <v:shape id="_x0000_s16434" type="#_x0000_t202" style="position:absolute;left:4801;top:12523;width:499;height:411;mso-width-relative:margin;mso-height-relative:margin" filled="f" stroked="f">
                    <v:textbox style="mso-next-textbox:#_x0000_s16434">
                      <w:txbxContent>
                        <w:p w:rsidR="00E62816" w:rsidRDefault="00E62816" w:rsidP="00BA33B5">
                          <w:r>
                            <w:t>-</w:t>
                          </w:r>
                        </w:p>
                      </w:txbxContent>
                    </v:textbox>
                  </v:shape>
                  <v:shape id="_x0000_s16435" type="#_x0000_t202" style="position:absolute;left:3977;top:12528;width:410;height:411;mso-width-relative:margin;mso-height-relative:margin" filled="f" stroked="f">
                    <v:textbox style="mso-next-textbox:#_x0000_s16435">
                      <w:txbxContent>
                        <w:p w:rsidR="00E62816" w:rsidRDefault="00E62816" w:rsidP="00BA33B5">
                          <w:r>
                            <w:t>+</w:t>
                          </w:r>
                        </w:p>
                      </w:txbxContent>
                    </v:textbox>
                  </v:shape>
                </v:group>
                <v:shape id="_x0000_s16413" type="#_x0000_t32" style="position:absolute;left:5691;top:12730;width:0;height:142" o:connectortype="straight"/>
              </v:group>
              <v:group id="_x0000_s16446" style="position:absolute;left:2176;top:10640;width:3477;height:2334" coordorigin="2176,10640" coordsize="3477,2334">
                <v:oval id="_x0000_s16419" style="position:absolute;left:3543;top:12902;width:72;height:72" fillcolor="black [3213]"/>
                <v:shape id="_x0000_s16429" type="#_x0000_t202" style="position:absolute;left:2176;top:10640;width:2339;height:370;mso-width-relative:margin;mso-height-relative:margin" filled="f" stroked="f">
                  <v:textbox style="mso-next-textbox:#_x0000_s16429">
                    <w:txbxContent>
                      <w:p w:rsidR="00E62816" w:rsidRPr="003F3544" w:rsidRDefault="00E62816" w:rsidP="00211F7E">
                        <w:r w:rsidRPr="003F3544">
                          <w:t>Vyprázdněná oblast</w:t>
                        </w:r>
                      </w:p>
                    </w:txbxContent>
                  </v:textbox>
                </v:shape>
                <v:shape id="_x0000_s16430" type="#_x0000_t32" style="position:absolute;left:3232;top:11051;width:2352;height:573" o:connectortype="straight">
                  <v:stroke endarrow="block"/>
                </v:shape>
                <v:shape id="_x0000_s16431" type="#_x0000_t32" style="position:absolute;left:3232;top:11051;width:2421;height:925" o:connectortype="straight">
                  <v:stroke endarrow="block"/>
                </v:shape>
              </v:group>
            </v:group>
            <v:shape id="_x0000_s16425" type="#_x0000_t202" style="position:absolute;left:5480;top:13398;width:596;height:411;mso-width-relative:margin;mso-height-relative:margin" filled="f" stroked="f">
              <v:textbox style="mso-next-textbox:#_x0000_s16425">
                <w:txbxContent>
                  <w:p w:rsidR="00E62816" w:rsidRDefault="00E62816" w:rsidP="005414A2">
                    <w:r>
                      <w:t>U</w:t>
                    </w:r>
                    <w:r>
                      <w:rPr>
                        <w:vertAlign w:val="subscript"/>
                      </w:rPr>
                      <w:t>D</w:t>
                    </w:r>
                    <w:r w:rsidRPr="005414A2">
                      <w:rPr>
                        <w:vertAlign w:val="subscript"/>
                      </w:rPr>
                      <w:t>S</w:t>
                    </w:r>
                  </w:p>
                </w:txbxContent>
              </v:textbox>
            </v:shape>
          </v:group>
        </w:pict>
      </w:r>
      <w:r w:rsidR="0081711B" w:rsidRPr="000966D4">
        <w:rPr>
          <w:b/>
          <w:sz w:val="28"/>
        </w:rPr>
        <w:t>JFET</w:t>
      </w:r>
      <w:r w:rsidR="00E52EAB">
        <w:br/>
        <w:t xml:space="preserve">Princip funkce je založen na </w:t>
      </w:r>
      <w:r w:rsidR="00E52EAB" w:rsidRPr="00B701E6">
        <w:rPr>
          <w:b/>
        </w:rPr>
        <w:t>změně vodivost kanálu</w:t>
      </w:r>
      <w:r w:rsidR="001C6140">
        <w:t xml:space="preserve"> (mezi D a S)</w:t>
      </w:r>
      <w:r w:rsidR="00E25AEF">
        <w:t xml:space="preserve"> pomocí elektrického pole</w:t>
      </w:r>
      <w:r w:rsidR="001E4B0D">
        <w:t>, které rozšiřuje nebo zužuje vyprázdněnou oblast v kanálu</w:t>
      </w:r>
      <w:r w:rsidR="000543E4">
        <w:t xml:space="preserve"> (</w:t>
      </w:r>
      <w:r w:rsidR="000543E4" w:rsidRPr="00765B3D">
        <w:rPr>
          <w:b/>
        </w:rPr>
        <w:t>odpor kanálu</w:t>
      </w:r>
      <w:r w:rsidR="000543E4">
        <w:t xml:space="preserve"> je v otevřeném stavu maximálně jednotky Ω, v uzavřeném až 10</w:t>
      </w:r>
      <w:r w:rsidR="000543E4" w:rsidRPr="000543E4">
        <w:rPr>
          <w:vertAlign w:val="superscript"/>
        </w:rPr>
        <w:t>6</w:t>
      </w:r>
      <w:r w:rsidR="000543E4">
        <w:t xml:space="preserve"> Ω )</w:t>
      </w:r>
      <w:r w:rsidR="00E25AEF">
        <w:t xml:space="preserve">. </w:t>
      </w:r>
      <w:r w:rsidR="000058A9">
        <w:t>Toto pole je vyvoláno přivedeným napětím na hradlo G.</w:t>
      </w:r>
      <w:r w:rsidR="00B701E6">
        <w:t xml:space="preserve"> K částečnému uzavření kanálu dojde také, když se tranzistor dostane do </w:t>
      </w:r>
      <w:r w:rsidR="00B701E6" w:rsidRPr="00B701E6">
        <w:rPr>
          <w:b/>
        </w:rPr>
        <w:t>saturace</w:t>
      </w:r>
      <w:r w:rsidR="00B701E6">
        <w:t xml:space="preserve"> (i při zvyšování napětí U</w:t>
      </w:r>
      <w:r w:rsidR="00B701E6" w:rsidRPr="00B701E6">
        <w:rPr>
          <w:vertAlign w:val="subscript"/>
        </w:rPr>
        <w:t>DS</w:t>
      </w:r>
      <w:r w:rsidR="00B701E6">
        <w:t xml:space="preserve"> se nezvětšuje </w:t>
      </w:r>
      <w:r w:rsidR="00163B8C">
        <w:t>proud I</w:t>
      </w:r>
      <w:r w:rsidR="00163B8C" w:rsidRPr="00163B8C">
        <w:rPr>
          <w:vertAlign w:val="subscript"/>
        </w:rPr>
        <w:t>D</w:t>
      </w:r>
      <w:r w:rsidR="00B701E6">
        <w:t>).</w:t>
      </w:r>
      <w:r w:rsidR="005B1460">
        <w:t xml:space="preserve"> </w:t>
      </w:r>
      <w:r w:rsidR="00CB3959">
        <w:t xml:space="preserve">Lze se setkat i se </w:t>
      </w:r>
      <w:r w:rsidR="00CB3959" w:rsidRPr="00847F79">
        <w:rPr>
          <w:b/>
        </w:rPr>
        <w:t>symetrickými JFETY</w:t>
      </w:r>
      <w:r w:rsidR="00CB3959">
        <w:t>. Tehdy lze elektrody G a S prohodit. Informace lze nalézt v katalogu.</w:t>
      </w:r>
    </w:p>
    <w:p w:rsidR="007E37C8" w:rsidRDefault="007E37C8" w:rsidP="007D2982"/>
    <w:p w:rsidR="007E37C8" w:rsidRDefault="007E37C8" w:rsidP="007D2982"/>
    <w:p w:rsidR="007E37C8" w:rsidRDefault="007E37C8" w:rsidP="007D2982"/>
    <w:p w:rsidR="00752003" w:rsidRDefault="00752003" w:rsidP="007D2982"/>
    <w:p w:rsidR="00752003" w:rsidRDefault="00752003" w:rsidP="007D2982"/>
    <w:p w:rsidR="0026474B" w:rsidRDefault="0026474B" w:rsidP="007D2982">
      <w:pPr>
        <w:rPr>
          <w:b/>
        </w:rPr>
      </w:pPr>
    </w:p>
    <w:p w:rsidR="006C1110" w:rsidRDefault="00EC50CD" w:rsidP="007D2982">
      <w:r w:rsidRPr="000966D4">
        <w:rPr>
          <w:b/>
        </w:rPr>
        <w:t>JFET S KANÁLEM N = NJFE</w:t>
      </w:r>
      <w:r w:rsidR="00A73222" w:rsidRPr="000966D4">
        <w:rPr>
          <w:b/>
        </w:rPr>
        <w:t>T</w:t>
      </w:r>
      <w:r w:rsidR="002C5990">
        <w:br/>
        <w:t>Kladné napětí UGS tranzistor otevírá, záporné zavírá.</w:t>
      </w:r>
      <w:r w:rsidR="005414A2">
        <w:br/>
      </w:r>
      <w:r w:rsidR="006C1110" w:rsidRPr="000966D4">
        <w:rPr>
          <w:b/>
        </w:rPr>
        <w:t>JFET S KANÁLEM P</w:t>
      </w:r>
      <w:r w:rsidR="00A73222" w:rsidRPr="000966D4">
        <w:rPr>
          <w:b/>
        </w:rPr>
        <w:t xml:space="preserve"> = PJFET</w:t>
      </w:r>
      <w:r w:rsidR="002C5990">
        <w:br/>
        <w:t>Záporné napětí UGS tranzistor otevírá, kladné zavírá</w:t>
      </w:r>
      <w:r w:rsidR="000966D4">
        <w:t>.</w:t>
      </w:r>
    </w:p>
    <w:p w:rsidR="00DD086D" w:rsidRDefault="0096518D" w:rsidP="007D2982">
      <w:r w:rsidRPr="0096518D">
        <w:rPr>
          <w:b/>
          <w:noProof/>
          <w:lang w:eastAsia="cs-CZ"/>
        </w:rPr>
        <w:lastRenderedPageBreak/>
        <w:pict>
          <v:group id="_x0000_s16494" style="position:absolute;margin-left:426.8pt;margin-top:97.45pt;width:42.85pt;height:77.15pt;z-index:252447744" coordorigin="9953,3366" coordsize="857,1543">
            <v:shape id="_x0000_s16491" type="#_x0000_t202" style="position:absolute;left:9953;top:3366;width:857;height:383;mso-width-relative:margin;mso-height-relative:margin" filled="f" stroked="f">
              <v:textbox>
                <w:txbxContent>
                  <w:p w:rsidR="00E62816" w:rsidRDefault="00E62816">
                    <w:r>
                      <w:t>- 1 V</w:t>
                    </w:r>
                  </w:p>
                </w:txbxContent>
              </v:textbox>
            </v:shape>
            <v:shape id="_x0000_s16492" type="#_x0000_t202" style="position:absolute;left:9953;top:3989;width:857;height:383;mso-width-relative:margin;mso-height-relative:margin" filled="f" stroked="f">
              <v:textbox>
                <w:txbxContent>
                  <w:p w:rsidR="00E62816" w:rsidRDefault="00E62816" w:rsidP="006C111C">
                    <w:r>
                      <w:t>- 2 V</w:t>
                    </w:r>
                  </w:p>
                </w:txbxContent>
              </v:textbox>
            </v:shape>
            <v:shape id="_x0000_s16493" type="#_x0000_t202" style="position:absolute;left:9953;top:4526;width:857;height:383;mso-width-relative:margin;mso-height-relative:margin" filled="f" stroked="f">
              <v:textbox>
                <w:txbxContent>
                  <w:p w:rsidR="00E62816" w:rsidRDefault="00E62816" w:rsidP="006C111C">
                    <w:r>
                      <w:t>- 3 V</w:t>
                    </w:r>
                  </w:p>
                </w:txbxContent>
              </v:textbox>
            </v:shape>
          </v:group>
        </w:pict>
      </w:r>
      <w:r w:rsidR="00C40DE9" w:rsidRPr="003F7DD0">
        <w:rPr>
          <w:b/>
        </w:rPr>
        <w:t>CHARAKTERISTIKY NJFET</w:t>
      </w:r>
      <w:r w:rsidR="00DD086D">
        <w:rPr>
          <w:noProof/>
          <w:lang w:eastAsia="cs-CZ"/>
        </w:rPr>
        <w:drawing>
          <wp:inline distT="0" distB="0" distL="0" distR="0">
            <wp:extent cx="5764530" cy="2523490"/>
            <wp:effectExtent l="0" t="0" r="0" b="0"/>
            <wp:docPr id="4" name="obrázek 3" descr="C:\Users\cizelu\Desktop\JFET_n-channel_en.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JFET_n-channel_en.svg.png"/>
                    <pic:cNvPicPr>
                      <a:picLocks noChangeAspect="1" noChangeArrowheads="1"/>
                    </pic:cNvPicPr>
                  </pic:nvPicPr>
                  <pic:blipFill>
                    <a:blip r:embed="rId15" cstate="print"/>
                    <a:srcRect/>
                    <a:stretch>
                      <a:fillRect/>
                    </a:stretch>
                  </pic:blipFill>
                  <pic:spPr bwMode="auto">
                    <a:xfrm>
                      <a:off x="0" y="0"/>
                      <a:ext cx="5764530" cy="2523490"/>
                    </a:xfrm>
                    <a:prstGeom prst="rect">
                      <a:avLst/>
                    </a:prstGeom>
                    <a:noFill/>
                    <a:ln w="9525">
                      <a:noFill/>
                      <a:miter lim="800000"/>
                      <a:headEnd/>
                      <a:tailEnd/>
                    </a:ln>
                  </pic:spPr>
                </pic:pic>
              </a:graphicData>
            </a:graphic>
          </wp:inline>
        </w:drawing>
      </w:r>
    </w:p>
    <w:p w:rsidR="0081711B" w:rsidRPr="00820AE7" w:rsidRDefault="0081711B" w:rsidP="007D2982">
      <w:pPr>
        <w:rPr>
          <w:b/>
          <w:sz w:val="28"/>
        </w:rPr>
      </w:pPr>
      <w:r w:rsidRPr="00820AE7">
        <w:rPr>
          <w:b/>
          <w:sz w:val="28"/>
        </w:rPr>
        <w:t xml:space="preserve">HORIZONTÁLNÍ MOSFET </w:t>
      </w:r>
      <w:r w:rsidR="00253A2F">
        <w:rPr>
          <w:b/>
          <w:sz w:val="28"/>
        </w:rPr>
        <w:t>= MOSFET MALÉHO VÝKONU</w:t>
      </w:r>
    </w:p>
    <w:p w:rsidR="00820AE7" w:rsidRDefault="00820AE7" w:rsidP="007D2982">
      <w:r>
        <w:t xml:space="preserve">Tranzistory  MOSFET rozdělujeme na tranzistory s </w:t>
      </w:r>
      <w:r w:rsidRPr="00820AE7">
        <w:rPr>
          <w:b/>
        </w:rPr>
        <w:t>indukovaným</w:t>
      </w:r>
      <w:r>
        <w:t xml:space="preserve"> kanálem a </w:t>
      </w:r>
      <w:r w:rsidRPr="00820AE7">
        <w:rPr>
          <w:b/>
        </w:rPr>
        <w:t>vodivým</w:t>
      </w:r>
      <w:r>
        <w:t xml:space="preserve"> kanálem. Oba tranzistory pracují na stejném principu, ale u tranzistorů s vodivým kanálem je kanál vytvořen již při </w:t>
      </w:r>
      <w:r w:rsidRPr="00AA4D4B">
        <w:rPr>
          <w:b/>
        </w:rPr>
        <w:t>výrobě</w:t>
      </w:r>
      <w:r w:rsidR="00225319">
        <w:t>, kde</w:t>
      </w:r>
      <w:r>
        <w:t xml:space="preserve">žto u tranzistorů s indukovaným kanálem se kanál vytvoří až </w:t>
      </w:r>
      <w:r w:rsidRPr="00AA4D4B">
        <w:rPr>
          <w:b/>
        </w:rPr>
        <w:t>při přiložení napětí</w:t>
      </w:r>
      <w:r>
        <w:t xml:space="preserve"> na </w:t>
      </w:r>
      <w:r w:rsidR="00AA4D4B">
        <w:t>hradlo</w:t>
      </w:r>
      <w:r>
        <w:t>.</w:t>
      </w:r>
      <w:r w:rsidR="00AA5FDE">
        <w:t xml:space="preserve"> Označení MOSFET znamená, že řídící elektroda je izolována </w:t>
      </w:r>
      <w:r w:rsidR="00AA5FDE" w:rsidRPr="00AA5FDE">
        <w:rPr>
          <w:b/>
        </w:rPr>
        <w:t>oxidem kovu</w:t>
      </w:r>
      <w:r w:rsidR="00AA5FDE">
        <w:t xml:space="preserve"> (SiO</w:t>
      </w:r>
      <w:r w:rsidR="00AA5FDE" w:rsidRPr="00AA5FDE">
        <w:rPr>
          <w:vertAlign w:val="subscript"/>
        </w:rPr>
        <w:t>2</w:t>
      </w:r>
      <w:r w:rsidR="00AA5FDE">
        <w:t>).</w:t>
      </w:r>
    </w:p>
    <w:p w:rsidR="00723C43" w:rsidRPr="00EE0E23" w:rsidRDefault="00B36B20" w:rsidP="007D2982">
      <w:pPr>
        <w:rPr>
          <w:b/>
        </w:rPr>
      </w:pPr>
      <w:r w:rsidRPr="00EE0E23">
        <w:rPr>
          <w:b/>
        </w:rPr>
        <w:t>MOSFET S INDUKOVANÝM KANÁLEM N</w:t>
      </w:r>
    </w:p>
    <w:p w:rsidR="00491DC6" w:rsidRDefault="0096518D" w:rsidP="007D2982">
      <w:r>
        <w:rPr>
          <w:noProof/>
          <w:lang w:eastAsia="cs-CZ"/>
        </w:rPr>
        <w:pict>
          <v:group id="_x0000_s28490" style="position:absolute;margin-left:89.7pt;margin-top:49.5pt;width:185.2pt;height:128.2pt;z-index:253713408" coordorigin="3211,9313" coordsize="3704,2564">
            <v:group id="_x0000_s28400" style="position:absolute;left:3211;top:9313;width:3704;height:2564" coordorigin="3211,9221" coordsize="3704,2564">
              <v:group id="_x0000_s28397" style="position:absolute;left:3211;top:9375;width:3704;height:2410" coordorigin="3211,9375" coordsize="3704,2410">
                <v:group id="_x0000_s28389" style="position:absolute;left:3211;top:9375;width:3704;height:2248" coordorigin="3211,9375" coordsize="3704,2248">
                  <v:group id="_x0000_s28381" style="position:absolute;left:3775;top:9970;width:3140;height:1257" coordorigin="3775,9970" coordsize="3140,1257">
                    <v:rect id="_x0000_s28376" style="position:absolute;left:3780;top:10155;width:3135;height:960"/>
                    <v:rect id="_x0000_s28374" style="position:absolute;left:3990;top:10155;width:735;height:375"/>
                    <v:rect id="_x0000_s28375" style="position:absolute;left:5955;top:10155;width:735;height:375"/>
                    <v:rect id="_x0000_s28377" style="position:absolute;left:4083;top:10042;width:548;height:112" fillcolor="black [3213]"/>
                    <v:rect id="_x0000_s28378" style="position:absolute;left:6072;top:10043;width:548;height:112" fillcolor="black [3213]"/>
                    <v:rect id="_x0000_s28379" style="position:absolute;left:3775;top:11115;width:3140;height:112" fillcolor="black [3213]"/>
                    <v:rect id="_x0000_s28380" style="position:absolute;left:5056;top:9970;width:548;height:185" fillcolor="#7f7f7f [1612]"/>
                  </v:group>
                  <v:shape id="_x0000_s28382" type="#_x0000_t32" style="position:absolute;left:4336;top:9375;width:0;height:667;flip:y" o:connectortype="straight"/>
                  <v:shape id="_x0000_s28383" type="#_x0000_t32" style="position:absolute;left:5317;top:9375;width:0;height:595;flip:y" o:connectortype="straight"/>
                  <v:shape id="_x0000_s28384" type="#_x0000_t32" style="position:absolute;left:5317;top:11227;width:1;height:396;flip:y" o:connectortype="straight"/>
                  <v:shape id="_x0000_s28385" type="#_x0000_t32" style="position:absolute;left:3211;top:9661;width:0;height:1962;flip:y" o:connectortype="straight"/>
                  <v:shape id="_x0000_s28386" type="#_x0000_t32" style="position:absolute;left:3212;top:11623;width:2105;height:0" o:connectortype="straight"/>
                  <v:shape id="_x0000_s28387" type="#_x0000_t32" style="position:absolute;left:3211;top:9661;width:1125;height:1" o:connectortype="straight"/>
                  <v:shape id="_x0000_s28388" type="#_x0000_t32" style="position:absolute;left:6314;top:9376;width:0;height:667;flip:y" o:connectortype="straight"/>
                </v:group>
                <v:shape id="_x0000_s28390" type="#_x0000_t202" style="position:absolute;left:4915;top:9596;width:403;height:559;mso-width-relative:margin;mso-height-relative:margin" filled="f" fillcolor="#7f7f7f [1612]" stroked="f">
                  <v:textbox style="mso-next-textbox:#_x0000_s28390">
                    <w:txbxContent>
                      <w:p w:rsidR="00E62816" w:rsidRPr="00A74CEB" w:rsidRDefault="00E62816">
                        <w:pPr>
                          <w:rPr>
                            <w:b/>
                          </w:rPr>
                        </w:pPr>
                        <w:r w:rsidRPr="00A74CEB">
                          <w:rPr>
                            <w:b/>
                          </w:rPr>
                          <w:t>G</w:t>
                        </w:r>
                      </w:p>
                    </w:txbxContent>
                  </v:textbox>
                </v:shape>
                <v:shape id="_x0000_s28391" type="#_x0000_t202" style="position:absolute;left:3933;top:9662;width:403;height:493;mso-width-relative:margin;mso-height-relative:margin" filled="f" fillcolor="#7f7f7f [1612]" stroked="f">
                  <v:textbox style="mso-next-textbox:#_x0000_s28391">
                    <w:txbxContent>
                      <w:p w:rsidR="00E62816" w:rsidRPr="00A74CEB" w:rsidRDefault="00E62816" w:rsidP="00D80E08">
                        <w:pPr>
                          <w:rPr>
                            <w:b/>
                          </w:rPr>
                        </w:pPr>
                        <w:r w:rsidRPr="00A74CEB">
                          <w:rPr>
                            <w:b/>
                          </w:rPr>
                          <w:t>S</w:t>
                        </w:r>
                      </w:p>
                    </w:txbxContent>
                  </v:textbox>
                </v:shape>
                <v:shape id="_x0000_s28392" type="#_x0000_t202" style="position:absolute;left:5911;top:9662;width:403;height:492;mso-width-relative:margin;mso-height-relative:margin" filled="f" fillcolor="#7f7f7f [1612]" stroked="f">
                  <v:textbox style="mso-next-textbox:#_x0000_s28392">
                    <w:txbxContent>
                      <w:p w:rsidR="00E62816" w:rsidRPr="00A74CEB" w:rsidRDefault="00E62816" w:rsidP="00D80E08">
                        <w:pPr>
                          <w:rPr>
                            <w:b/>
                          </w:rPr>
                        </w:pPr>
                        <w:r w:rsidRPr="00A74CEB">
                          <w:rPr>
                            <w:b/>
                          </w:rPr>
                          <w:t>D</w:t>
                        </w:r>
                      </w:p>
                    </w:txbxContent>
                  </v:textbox>
                </v:shape>
                <v:shape id="_x0000_s28393" type="#_x0000_t202" style="position:absolute;left:4914;top:11227;width:403;height:558;mso-width-relative:margin;mso-height-relative:margin" filled="f" fillcolor="#7f7f7f [1612]" stroked="f">
                  <v:textbox style="mso-next-textbox:#_x0000_s28393">
                    <w:txbxContent>
                      <w:p w:rsidR="00E62816" w:rsidRPr="00A74CEB" w:rsidRDefault="00E62816" w:rsidP="00D80E08">
                        <w:pPr>
                          <w:rPr>
                            <w:b/>
                          </w:rPr>
                        </w:pPr>
                        <w:r w:rsidRPr="00A74CEB">
                          <w:rPr>
                            <w:b/>
                          </w:rPr>
                          <w:t>D</w:t>
                        </w:r>
                      </w:p>
                    </w:txbxContent>
                  </v:textbox>
                </v:shape>
                <v:shape id="_x0000_s28394" type="#_x0000_t202" style="position:absolute;left:3990;top:10155;width:735;height:375;mso-width-relative:margin;mso-height-relative:margin" filled="f" fillcolor="#7f7f7f [1612]" stroked="f">
                  <v:textbox style="mso-next-textbox:#_x0000_s28394">
                    <w:txbxContent>
                      <w:p w:rsidR="00E62816" w:rsidRDefault="00E62816" w:rsidP="00A74CEB">
                        <w:pPr>
                          <w:jc w:val="center"/>
                        </w:pPr>
                        <w:r>
                          <w:t>N+</w:t>
                        </w:r>
                      </w:p>
                    </w:txbxContent>
                  </v:textbox>
                </v:shape>
                <v:shape id="_x0000_s28395" type="#_x0000_t202" style="position:absolute;left:5955;top:10155;width:735;height:375;mso-width-relative:margin;mso-height-relative:margin" filled="f" fillcolor="#7f7f7f [1612]" stroked="f">
                  <v:textbox style="mso-next-textbox:#_x0000_s28395">
                    <w:txbxContent>
                      <w:p w:rsidR="00E62816" w:rsidRDefault="00E62816" w:rsidP="00A74CEB">
                        <w:pPr>
                          <w:jc w:val="center"/>
                        </w:pPr>
                        <w:r>
                          <w:t>N+</w:t>
                        </w:r>
                      </w:p>
                    </w:txbxContent>
                  </v:textbox>
                </v:shape>
                <v:shape id="_x0000_s28396" type="#_x0000_t202" style="position:absolute;left:4915;top:10740;width:735;height:375;mso-width-relative:margin;mso-height-relative:margin" filled="f" fillcolor="#7f7f7f [1612]" stroked="f">
                  <v:textbox style="mso-next-textbox:#_x0000_s28396">
                    <w:txbxContent>
                      <w:p w:rsidR="00E62816" w:rsidRDefault="00E62816" w:rsidP="00A74CEB">
                        <w:pPr>
                          <w:jc w:val="center"/>
                        </w:pPr>
                        <w:r>
                          <w:t>P</w:t>
                        </w:r>
                      </w:p>
                    </w:txbxContent>
                  </v:textbox>
                </v:shape>
              </v:group>
              <v:shape id="_x0000_s28398" type="#_x0000_t32" style="position:absolute;left:5507;top:9662;width:190;height:228;flip:x" o:connectortype="straight">
                <v:stroke endarrow="block"/>
              </v:shape>
              <v:shape id="_x0000_s28399" type="#_x0000_t202" style="position:absolute;left:5507;top:9221;width:735;height:375;mso-width-relative:margin;mso-height-relative:margin" filled="f" fillcolor="#7f7f7f [1612]" stroked="f">
                <v:textbox style="mso-next-textbox:#_x0000_s28399">
                  <w:txbxContent>
                    <w:p w:rsidR="00E62816" w:rsidRDefault="00E62816" w:rsidP="00A74CEB">
                      <w:pPr>
                        <w:jc w:val="center"/>
                      </w:pPr>
                      <w:r>
                        <w:t>SiO</w:t>
                      </w:r>
                      <w:r w:rsidRPr="00A74CEB">
                        <w:rPr>
                          <w:vertAlign w:val="subscript"/>
                        </w:rPr>
                        <w:t>2</w:t>
                      </w:r>
                    </w:p>
                  </w:txbxContent>
                </v:textbox>
              </v:shape>
            </v:group>
            <v:rect id="_x0000_s28458" style="position:absolute;left:4726;top:10247;width:1229;height:244" fillcolor="white [3201]" strokecolor="#c0504d [3205]" strokeweight="1pt">
              <v:stroke dashstyle="dash"/>
              <v:shadow color="#868686"/>
            </v:rect>
            <v:shape id="_x0000_s28486" type="#_x0000_t32" style="position:absolute;left:5650;top:10622;width:72;height:392;flip:x y" o:connectortype="straight" strokecolor="#c0504d [3205]" strokeweight="1pt">
              <v:stroke dashstyle="dash" endarrow="block"/>
              <v:shadow color="#868686"/>
            </v:shape>
            <v:shape id="_x0000_s28487" type="#_x0000_t32" style="position:absolute;left:4538;top:10622;width:378;height:392;flip:y" o:connectortype="straight" strokecolor="#c0504d [3205]" strokeweight="1pt">
              <v:stroke dashstyle="dash" endarrow="block"/>
              <v:shadow color="#868686"/>
            </v:shape>
            <v:shape id="_x0000_s28488" type="#_x0000_t32" style="position:absolute;left:5782;top:10622;width:290;height:333;flip:x y" o:connectortype="straight" strokecolor="#c0504d [3205]" strokeweight="1pt">
              <v:stroke dashstyle="dash" endarrow="block"/>
              <v:shadow color="#868686"/>
            </v:shape>
            <v:shape id="_x0000_s28489" type="#_x0000_t32" style="position:absolute;left:4971;top:10662;width:55;height:392;flip:y" o:connectortype="straight" strokecolor="#c0504d [3205]" strokeweight="1pt">
              <v:stroke dashstyle="dash" endarrow="block"/>
              <v:shadow color="#868686"/>
            </v:shape>
          </v:group>
        </w:pict>
      </w:r>
      <w:r w:rsidR="00491DC6">
        <w:t xml:space="preserve">Po přivedení kladného napětí na řídící elektrodu G se mezi oblastí </w:t>
      </w:r>
      <w:proofErr w:type="spellStart"/>
      <w:r w:rsidR="00491DC6">
        <w:t>source</w:t>
      </w:r>
      <w:proofErr w:type="spellEnd"/>
      <w:r w:rsidR="00491DC6">
        <w:t xml:space="preserve"> S a </w:t>
      </w:r>
      <w:proofErr w:type="spellStart"/>
      <w:r w:rsidR="00491DC6">
        <w:t>drain</w:t>
      </w:r>
      <w:proofErr w:type="spellEnd"/>
      <w:r w:rsidR="00491DC6">
        <w:t xml:space="preserve"> D vytvoří přitažením volných </w:t>
      </w:r>
      <w:r w:rsidR="00071284">
        <w:t>nosičů náboje indukovaný kanál</w:t>
      </w:r>
      <w:r w:rsidR="00491DC6">
        <w:t>.</w:t>
      </w:r>
      <w:r w:rsidR="00071284">
        <w:t xml:space="preserve"> </w:t>
      </w:r>
      <w:r w:rsidR="00DF5F43">
        <w:t>Jeho tloušťka ovlivňuje, jak moc je tranzistor otevřen nebo zavřen.</w:t>
      </w:r>
      <w:r w:rsidR="00507BAB">
        <w:t xml:space="preserve"> Kanál N se vytváří kladným napětím.</w:t>
      </w:r>
    </w:p>
    <w:p w:rsidR="00DF5F43" w:rsidRDefault="00DF5F43" w:rsidP="007D2982"/>
    <w:p w:rsidR="00491DC6" w:rsidRDefault="00491DC6" w:rsidP="007D2982"/>
    <w:p w:rsidR="00491DC6" w:rsidRDefault="00491DC6" w:rsidP="007D2982"/>
    <w:p w:rsidR="00491DC6" w:rsidRDefault="00491DC6" w:rsidP="007D2982"/>
    <w:p w:rsidR="00F36C2A" w:rsidRDefault="00F36C2A" w:rsidP="007D2982"/>
    <w:p w:rsidR="00B36B20" w:rsidRPr="00225319" w:rsidRDefault="00225319" w:rsidP="007D2982">
      <w:pPr>
        <w:rPr>
          <w:b/>
        </w:rPr>
      </w:pPr>
      <w:r w:rsidRPr="00225319">
        <w:rPr>
          <w:b/>
        </w:rPr>
        <w:t>MOSFET S VODIVÝM KANÁLEM N</w:t>
      </w:r>
    </w:p>
    <w:p w:rsidR="00A74CEB" w:rsidRDefault="0096518D">
      <w:r>
        <w:rPr>
          <w:noProof/>
          <w:lang w:eastAsia="cs-CZ"/>
        </w:rPr>
        <w:pict>
          <v:group id="_x0000_s28457" style="position:absolute;margin-left:89.75pt;margin-top:39.05pt;width:185.2pt;height:128.2pt;z-index:253707264" coordorigin="3212,13283" coordsize="3704,2564">
            <v:group id="_x0000_s28401" style="position:absolute;left:3212;top:13283;width:3704;height:2564" coordorigin="3211,9221" coordsize="3704,2564">
              <v:group id="_x0000_s28402" style="position:absolute;left:3211;top:9375;width:3704;height:2410" coordorigin="3211,9375" coordsize="3704,2410">
                <v:group id="_x0000_s28403" style="position:absolute;left:3211;top:9375;width:3704;height:2248" coordorigin="3211,9375" coordsize="3704,2248">
                  <v:group id="_x0000_s28404" style="position:absolute;left:3775;top:9970;width:3140;height:1257" coordorigin="3775,9970" coordsize="3140,1257">
                    <v:rect id="_x0000_s28405" style="position:absolute;left:3780;top:10155;width:3135;height:960"/>
                    <v:rect id="_x0000_s28406" style="position:absolute;left:3990;top:10155;width:735;height:375"/>
                    <v:rect id="_x0000_s28407" style="position:absolute;left:5955;top:10155;width:735;height:375"/>
                    <v:rect id="_x0000_s28408" style="position:absolute;left:4083;top:10042;width:548;height:112" fillcolor="black [3213]"/>
                    <v:rect id="_x0000_s28409" style="position:absolute;left:6072;top:10043;width:548;height:112" fillcolor="black [3213]"/>
                    <v:rect id="_x0000_s28410" style="position:absolute;left:3775;top:11115;width:3140;height:112" fillcolor="black [3213]"/>
                    <v:rect id="_x0000_s28411" style="position:absolute;left:5056;top:9970;width:548;height:185" fillcolor="#7f7f7f [1612]"/>
                  </v:group>
                  <v:shape id="_x0000_s28412" type="#_x0000_t32" style="position:absolute;left:4336;top:9375;width:0;height:667;flip:y" o:connectortype="straight"/>
                  <v:shape id="_x0000_s28413" type="#_x0000_t32" style="position:absolute;left:5317;top:9375;width:0;height:595;flip:y" o:connectortype="straight"/>
                  <v:shape id="_x0000_s28414" type="#_x0000_t32" style="position:absolute;left:5317;top:11227;width:1;height:396;flip:y" o:connectortype="straight"/>
                  <v:shape id="_x0000_s28415" type="#_x0000_t32" style="position:absolute;left:3211;top:9661;width:0;height:1962;flip:y" o:connectortype="straight"/>
                  <v:shape id="_x0000_s28416" type="#_x0000_t32" style="position:absolute;left:3212;top:11623;width:2105;height:0" o:connectortype="straight"/>
                  <v:shape id="_x0000_s28417" type="#_x0000_t32" style="position:absolute;left:3211;top:9661;width:1125;height:1" o:connectortype="straight"/>
                  <v:shape id="_x0000_s28418" type="#_x0000_t32" style="position:absolute;left:6314;top:9376;width:0;height:667;flip:y" o:connectortype="straight"/>
                </v:group>
                <v:shape id="_x0000_s28419" type="#_x0000_t202" style="position:absolute;left:4915;top:9596;width:403;height:559;mso-width-relative:margin;mso-height-relative:margin" filled="f" fillcolor="#7f7f7f [1612]" stroked="f">
                  <v:textbox style="mso-next-textbox:#_x0000_s28419">
                    <w:txbxContent>
                      <w:p w:rsidR="00E62816" w:rsidRPr="00A74CEB" w:rsidRDefault="00E62816" w:rsidP="00A74CEB">
                        <w:pPr>
                          <w:rPr>
                            <w:b/>
                          </w:rPr>
                        </w:pPr>
                        <w:r w:rsidRPr="00A74CEB">
                          <w:rPr>
                            <w:b/>
                          </w:rPr>
                          <w:t>G</w:t>
                        </w:r>
                      </w:p>
                    </w:txbxContent>
                  </v:textbox>
                </v:shape>
                <v:shape id="_x0000_s28420" type="#_x0000_t202" style="position:absolute;left:3933;top:9662;width:403;height:493;mso-width-relative:margin;mso-height-relative:margin" filled="f" fillcolor="#7f7f7f [1612]" stroked="f">
                  <v:textbox style="mso-next-textbox:#_x0000_s28420">
                    <w:txbxContent>
                      <w:p w:rsidR="00E62816" w:rsidRPr="00A74CEB" w:rsidRDefault="00E62816" w:rsidP="00A74CEB">
                        <w:pPr>
                          <w:rPr>
                            <w:b/>
                          </w:rPr>
                        </w:pPr>
                        <w:r w:rsidRPr="00A74CEB">
                          <w:rPr>
                            <w:b/>
                          </w:rPr>
                          <w:t>S</w:t>
                        </w:r>
                      </w:p>
                    </w:txbxContent>
                  </v:textbox>
                </v:shape>
                <v:shape id="_x0000_s28421" type="#_x0000_t202" style="position:absolute;left:5911;top:9662;width:403;height:492;mso-width-relative:margin;mso-height-relative:margin" filled="f" fillcolor="#7f7f7f [1612]" stroked="f">
                  <v:textbox style="mso-next-textbox:#_x0000_s28421">
                    <w:txbxContent>
                      <w:p w:rsidR="00E62816" w:rsidRPr="00A74CEB" w:rsidRDefault="00E62816" w:rsidP="00A74CEB">
                        <w:pPr>
                          <w:rPr>
                            <w:b/>
                          </w:rPr>
                        </w:pPr>
                        <w:r w:rsidRPr="00A74CEB">
                          <w:rPr>
                            <w:b/>
                          </w:rPr>
                          <w:t>D</w:t>
                        </w:r>
                      </w:p>
                    </w:txbxContent>
                  </v:textbox>
                </v:shape>
                <v:shape id="_x0000_s28422" type="#_x0000_t202" style="position:absolute;left:4914;top:11227;width:403;height:558;mso-width-relative:margin;mso-height-relative:margin" filled="f" fillcolor="#7f7f7f [1612]" stroked="f">
                  <v:textbox style="mso-next-textbox:#_x0000_s28422">
                    <w:txbxContent>
                      <w:p w:rsidR="00E62816" w:rsidRPr="00A74CEB" w:rsidRDefault="00E62816" w:rsidP="00A74CEB">
                        <w:pPr>
                          <w:rPr>
                            <w:b/>
                          </w:rPr>
                        </w:pPr>
                        <w:r w:rsidRPr="00A74CEB">
                          <w:rPr>
                            <w:b/>
                          </w:rPr>
                          <w:t>D</w:t>
                        </w:r>
                      </w:p>
                    </w:txbxContent>
                  </v:textbox>
                </v:shape>
                <v:shape id="_x0000_s28423" type="#_x0000_t202" style="position:absolute;left:3990;top:10155;width:735;height:375;mso-width-relative:margin;mso-height-relative:margin" filled="f" fillcolor="#7f7f7f [1612]" stroked="f">
                  <v:textbox style="mso-next-textbox:#_x0000_s28423">
                    <w:txbxContent>
                      <w:p w:rsidR="00E62816" w:rsidRDefault="00E62816" w:rsidP="00A74CEB">
                        <w:pPr>
                          <w:jc w:val="center"/>
                        </w:pPr>
                        <w:r>
                          <w:t>N+</w:t>
                        </w:r>
                      </w:p>
                    </w:txbxContent>
                  </v:textbox>
                </v:shape>
                <v:shape id="_x0000_s28424" type="#_x0000_t202" style="position:absolute;left:5955;top:10155;width:735;height:375;mso-width-relative:margin;mso-height-relative:margin" filled="f" fillcolor="#7f7f7f [1612]" stroked="f">
                  <v:textbox style="mso-next-textbox:#_x0000_s28424">
                    <w:txbxContent>
                      <w:p w:rsidR="00E62816" w:rsidRDefault="00E62816" w:rsidP="00A74CEB">
                        <w:pPr>
                          <w:jc w:val="center"/>
                        </w:pPr>
                        <w:r>
                          <w:t>N+</w:t>
                        </w:r>
                      </w:p>
                    </w:txbxContent>
                  </v:textbox>
                </v:shape>
                <v:shape id="_x0000_s28425" type="#_x0000_t202" style="position:absolute;left:4915;top:10740;width:735;height:375;mso-width-relative:margin;mso-height-relative:margin" filled="f" fillcolor="#7f7f7f [1612]" stroked="f">
                  <v:textbox style="mso-next-textbox:#_x0000_s28425">
                    <w:txbxContent>
                      <w:p w:rsidR="00E62816" w:rsidRDefault="00E62816" w:rsidP="00A74CEB">
                        <w:pPr>
                          <w:jc w:val="center"/>
                        </w:pPr>
                        <w:r>
                          <w:t>P</w:t>
                        </w:r>
                      </w:p>
                    </w:txbxContent>
                  </v:textbox>
                </v:shape>
              </v:group>
              <v:shape id="_x0000_s28426" type="#_x0000_t32" style="position:absolute;left:5507;top:9662;width:190;height:228;flip:x" o:connectortype="straight">
                <v:stroke endarrow="block"/>
              </v:shape>
              <v:shape id="_x0000_s28427" type="#_x0000_t202" style="position:absolute;left:5507;top:9221;width:735;height:375;mso-width-relative:margin;mso-height-relative:margin" filled="f" fillcolor="#7f7f7f [1612]" stroked="f">
                <v:textbox>
                  <w:txbxContent>
                    <w:p w:rsidR="00E62816" w:rsidRDefault="00E62816" w:rsidP="00A74CEB">
                      <w:pPr>
                        <w:jc w:val="center"/>
                      </w:pPr>
                      <w:r>
                        <w:t>SiO</w:t>
                      </w:r>
                      <w:r w:rsidRPr="00A74CEB">
                        <w:rPr>
                          <w:vertAlign w:val="subscript"/>
                        </w:rPr>
                        <w:t>2</w:t>
                      </w:r>
                    </w:p>
                  </w:txbxContent>
                </v:textbox>
              </v:shape>
            </v:group>
            <v:rect id="_x0000_s28428" style="position:absolute;left:4726;top:14216;width:1229;height:266"/>
            <v:shape id="_x0000_s28456" type="#_x0000_t202" style="position:absolute;left:5056;top:14141;width:549;height:451;mso-width-relative:margin;mso-height-relative:margin" filled="f" stroked="f">
              <v:textbox>
                <w:txbxContent>
                  <w:p w:rsidR="00E62816" w:rsidRDefault="00E62816" w:rsidP="00507BAB">
                    <w:pPr>
                      <w:jc w:val="center"/>
                    </w:pPr>
                    <w:r>
                      <w:t>N-</w:t>
                    </w:r>
                  </w:p>
                </w:txbxContent>
              </v:textbox>
            </v:shape>
          </v:group>
        </w:pict>
      </w:r>
      <w:r w:rsidR="00225319">
        <w:t>Kanál u tohoto tranzistoru je vytvořen, ale napětím se řídí obsah volných nosičů náboje v něm, čímž se tranzistor otevírá nebo zavírá.</w:t>
      </w:r>
      <w:r w:rsidR="00507BAB">
        <w:t xml:space="preserve"> Kanál N se otevírá kladným napětím.</w:t>
      </w:r>
    </w:p>
    <w:p w:rsidR="0005143D" w:rsidRDefault="0005143D"/>
    <w:p w:rsidR="0005143D" w:rsidRDefault="0005143D"/>
    <w:p w:rsidR="0005143D" w:rsidRDefault="0005143D"/>
    <w:p w:rsidR="0005143D" w:rsidRDefault="0005143D"/>
    <w:p w:rsidR="0005143D" w:rsidRPr="009B144C" w:rsidRDefault="0005143D">
      <w:pPr>
        <w:rPr>
          <w:b/>
          <w:sz w:val="28"/>
        </w:rPr>
      </w:pPr>
      <w:r w:rsidRPr="009B144C">
        <w:rPr>
          <w:b/>
          <w:sz w:val="28"/>
        </w:rPr>
        <w:lastRenderedPageBreak/>
        <w:t>VERTIKÁLNÍ MOSFET = MOSFET VELKÉHO VÝKONU</w:t>
      </w:r>
    </w:p>
    <w:p w:rsidR="00DF7C24" w:rsidRDefault="0005143D">
      <w:r>
        <w:t>Výkonové tranzistory MOSFET se skládají z mnoha (řádově 10 tisíc) dílčích tranzistorů, kt</w:t>
      </w:r>
      <w:r w:rsidR="009B144C">
        <w:t xml:space="preserve">eré jsou zapojeny paralelně (mají tzv. </w:t>
      </w:r>
      <w:r w:rsidR="009B144C" w:rsidRPr="006E0CFC">
        <w:rPr>
          <w:b/>
        </w:rPr>
        <w:t>buňkovou strukturu</w:t>
      </w:r>
      <w:r w:rsidR="009B144C">
        <w:t>). To z</w:t>
      </w:r>
      <w:r>
        <w:t xml:space="preserve">působuje sice </w:t>
      </w:r>
      <w:r w:rsidRPr="006E0CFC">
        <w:rPr>
          <w:b/>
        </w:rPr>
        <w:t>menší odpor v sepnutém stavu</w:t>
      </w:r>
      <w:r>
        <w:t xml:space="preserve">, ale naopak se </w:t>
      </w:r>
      <w:r w:rsidRPr="006E0CFC">
        <w:rPr>
          <w:b/>
        </w:rPr>
        <w:t>zvětší kapacita na řídícím hradle</w:t>
      </w:r>
      <w:r>
        <w:t xml:space="preserve">, které se chová obdobně jako kapacita proti zemi. Tu je potřeba při spínání nabíjet (sepnuto) a vybíjet (vypnuto). </w:t>
      </w:r>
      <w:r w:rsidR="00E05FF8">
        <w:t xml:space="preserve">To lze považovat za nevýhodu těchto tranzistorů, protože při </w:t>
      </w:r>
      <w:r w:rsidR="006E0CFC">
        <w:t xml:space="preserve">rychlém </w:t>
      </w:r>
      <w:r w:rsidR="00E05FF8">
        <w:t>spínání potřebují budící obvody</w:t>
      </w:r>
      <w:r w:rsidR="006E0CFC">
        <w:t>, aby se stačily plně otevírat a zavírat</w:t>
      </w:r>
      <w:r w:rsidR="00E05FF8">
        <w:t>.</w:t>
      </w:r>
    </w:p>
    <w:p w:rsidR="00DF7C24" w:rsidRDefault="00DF7C24">
      <w:r>
        <w:t xml:space="preserve">Tranzistory DMOS, jak se také vertikální MOSFETY nazývají, opět mohou mít dva typy vodivosti kanálu, a to P a N. Značení je obdobné jako u jiných </w:t>
      </w:r>
      <w:proofErr w:type="spellStart"/>
      <w:r>
        <w:t>MOSFETů</w:t>
      </w:r>
      <w:proofErr w:type="spellEnd"/>
      <w:r>
        <w:t xml:space="preserve">, jen navíc obsahuje značka </w:t>
      </w:r>
      <w:r w:rsidRPr="008F54DC">
        <w:rPr>
          <w:b/>
        </w:rPr>
        <w:t>ochranou diodu</w:t>
      </w:r>
      <w:r>
        <w:t>, která vzniká při výrobě.</w:t>
      </w:r>
      <w:r w:rsidR="00A36C9B">
        <w:t xml:space="preserve"> </w:t>
      </w:r>
      <w:proofErr w:type="spellStart"/>
      <w:r w:rsidR="00A36C9B">
        <w:t>Schématickou</w:t>
      </w:r>
      <w:proofErr w:type="spellEnd"/>
      <w:r w:rsidR="00A36C9B">
        <w:t xml:space="preserve"> značku tranzistoru DMOS s kanálem typu N i s ukázkou SMD </w:t>
      </w:r>
      <w:proofErr w:type="spellStart"/>
      <w:r w:rsidR="00A36C9B">
        <w:t>pouzda</w:t>
      </w:r>
      <w:proofErr w:type="spellEnd"/>
      <w:r w:rsidR="00A36C9B">
        <w:t xml:space="preserve"> můžete vidět níže.</w:t>
      </w:r>
    </w:p>
    <w:p w:rsidR="00A36C9B" w:rsidRDefault="00A36C9B"/>
    <w:p w:rsidR="00A36C9B" w:rsidRDefault="00A36C9B" w:rsidP="00A36C9B">
      <w:pPr>
        <w:jc w:val="center"/>
      </w:pPr>
      <w:r>
        <w:rPr>
          <w:noProof/>
          <w:lang w:eastAsia="cs-CZ"/>
        </w:rPr>
        <w:drawing>
          <wp:inline distT="0" distB="0" distL="0" distR="0">
            <wp:extent cx="2819248" cy="1361002"/>
            <wp:effectExtent l="19050" t="0" r="152" b="0"/>
            <wp:docPr id="484" name="obrázek 2" descr="C:\Users\cizelu\Desktop\20050525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20050525g.gif"/>
                    <pic:cNvPicPr>
                      <a:picLocks noChangeAspect="1" noChangeArrowheads="1"/>
                    </pic:cNvPicPr>
                  </pic:nvPicPr>
                  <pic:blipFill>
                    <a:blip r:embed="rId16" cstate="print"/>
                    <a:srcRect/>
                    <a:stretch>
                      <a:fillRect/>
                    </a:stretch>
                  </pic:blipFill>
                  <pic:spPr bwMode="auto">
                    <a:xfrm>
                      <a:off x="0" y="0"/>
                      <a:ext cx="2821649" cy="1362161"/>
                    </a:xfrm>
                    <a:prstGeom prst="rect">
                      <a:avLst/>
                    </a:prstGeom>
                    <a:noFill/>
                    <a:ln w="9525">
                      <a:noFill/>
                      <a:miter lim="800000"/>
                      <a:headEnd/>
                      <a:tailEnd/>
                    </a:ln>
                  </pic:spPr>
                </pic:pic>
              </a:graphicData>
            </a:graphic>
          </wp:inline>
        </w:drawing>
      </w:r>
    </w:p>
    <w:p w:rsidR="00A36C9B" w:rsidRDefault="00A36C9B" w:rsidP="00A36C9B">
      <w:pPr>
        <w:jc w:val="center"/>
      </w:pPr>
    </w:p>
    <w:p w:rsidR="002C44E8" w:rsidRDefault="00DF7C24">
      <w:pPr>
        <w:rPr>
          <w:b/>
        </w:rPr>
      </w:pPr>
      <w:r w:rsidRPr="008100AD">
        <w:rPr>
          <w:b/>
        </w:rPr>
        <w:t>STRUKTURA JEDNÉ BUŇKY TRANZISTORU DMOS - KANÁL N</w:t>
      </w:r>
    </w:p>
    <w:p w:rsidR="00FD55C0" w:rsidRPr="008100AD" w:rsidRDefault="00FD55C0">
      <w:pPr>
        <w:rPr>
          <w:b/>
        </w:rPr>
      </w:pPr>
    </w:p>
    <w:p w:rsidR="0025280C" w:rsidRDefault="002C44E8" w:rsidP="002C44E8">
      <w:pPr>
        <w:jc w:val="center"/>
      </w:pPr>
      <w:r>
        <w:rPr>
          <w:noProof/>
          <w:lang w:eastAsia="cs-CZ"/>
        </w:rPr>
        <w:drawing>
          <wp:inline distT="0" distB="0" distL="0" distR="0">
            <wp:extent cx="2676008" cy="1895902"/>
            <wp:effectExtent l="19050" t="0" r="0" b="0"/>
            <wp:docPr id="483" name="obrázek 1" descr="C:\Users\cizelu\Desktop\28_13035113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28_1303511345.jpg"/>
                    <pic:cNvPicPr>
                      <a:picLocks noChangeAspect="1" noChangeArrowheads="1"/>
                    </pic:cNvPicPr>
                  </pic:nvPicPr>
                  <pic:blipFill>
                    <a:blip r:embed="rId17" cstate="print"/>
                    <a:srcRect/>
                    <a:stretch>
                      <a:fillRect/>
                    </a:stretch>
                  </pic:blipFill>
                  <pic:spPr bwMode="auto">
                    <a:xfrm>
                      <a:off x="0" y="0"/>
                      <a:ext cx="2675975" cy="1895879"/>
                    </a:xfrm>
                    <a:prstGeom prst="rect">
                      <a:avLst/>
                    </a:prstGeom>
                    <a:noFill/>
                    <a:ln w="9525">
                      <a:noFill/>
                      <a:miter lim="800000"/>
                      <a:headEnd/>
                      <a:tailEnd/>
                    </a:ln>
                  </pic:spPr>
                </pic:pic>
              </a:graphicData>
            </a:graphic>
          </wp:inline>
        </w:drawing>
      </w:r>
    </w:p>
    <w:p w:rsidR="00FD55C0" w:rsidRDefault="00FD55C0" w:rsidP="002C44E8">
      <w:pPr>
        <w:jc w:val="center"/>
      </w:pPr>
    </w:p>
    <w:p w:rsidR="00723C43" w:rsidRDefault="0025280C" w:rsidP="0025280C">
      <w:r>
        <w:t xml:space="preserve">Kvůli konstrukci tranzistory DMOS nejsou </w:t>
      </w:r>
      <w:r w:rsidR="00983D47">
        <w:t>náchylné</w:t>
      </w:r>
      <w:r>
        <w:t xml:space="preserve"> na statickou elektřinu, protože mají </w:t>
      </w:r>
      <w:r w:rsidRPr="00983D47">
        <w:rPr>
          <w:b/>
        </w:rPr>
        <w:t>vysoké průrazné napětí</w:t>
      </w:r>
      <w:r>
        <w:t xml:space="preserve">, čehož se dosáhlo umístěním </w:t>
      </w:r>
      <w:proofErr w:type="spellStart"/>
      <w:r w:rsidRPr="00983D47">
        <w:rPr>
          <w:b/>
        </w:rPr>
        <w:t>drainu</w:t>
      </w:r>
      <w:proofErr w:type="spellEnd"/>
      <w:r w:rsidRPr="00983D47">
        <w:rPr>
          <w:b/>
        </w:rPr>
        <w:t xml:space="preserve"> D daleko od </w:t>
      </w:r>
      <w:proofErr w:type="spellStart"/>
      <w:r w:rsidRPr="00983D47">
        <w:rPr>
          <w:b/>
        </w:rPr>
        <w:t>source</w:t>
      </w:r>
      <w:proofErr w:type="spellEnd"/>
      <w:r w:rsidRPr="00983D47">
        <w:rPr>
          <w:b/>
        </w:rPr>
        <w:t xml:space="preserve"> S</w:t>
      </w:r>
      <w:r>
        <w:t>, což způsobí, že se potenciál rovnoměrně rozloží po větší ploše.</w:t>
      </w:r>
      <w:r w:rsidR="00723C43">
        <w:br w:type="page"/>
      </w:r>
    </w:p>
    <w:p w:rsidR="00723C43" w:rsidRPr="00046525" w:rsidRDefault="00061F5F" w:rsidP="007D2982">
      <w:pPr>
        <w:rPr>
          <w:b/>
          <w:sz w:val="28"/>
        </w:rPr>
      </w:pPr>
      <w:r w:rsidRPr="00046525">
        <w:rPr>
          <w:b/>
          <w:sz w:val="28"/>
        </w:rPr>
        <w:lastRenderedPageBreak/>
        <w:t>TRANZISTORY IGBT</w:t>
      </w:r>
    </w:p>
    <w:p w:rsidR="00061F5F" w:rsidRDefault="00061F5F" w:rsidP="007D2982">
      <w:r>
        <w:t xml:space="preserve">Jedná se o bipolární tranzistor s izolovanou řídící elektrodou - hradlem. Tyto tranzistory využívají principu bipolárních tranzistorů, tedy na </w:t>
      </w:r>
      <w:r w:rsidRPr="005916EA">
        <w:rPr>
          <w:b/>
        </w:rPr>
        <w:t>vedení proudu se podílí oba typy nosiče náboje</w:t>
      </w:r>
      <w:r>
        <w:t>, ale řízení je podobné jako u DMOS tranzistorů</w:t>
      </w:r>
      <w:r w:rsidR="00DF4D4E">
        <w:t xml:space="preserve"> (</w:t>
      </w:r>
      <w:r w:rsidR="005916EA">
        <w:t xml:space="preserve">napětím, </w:t>
      </w:r>
      <w:r w:rsidR="00DF4D4E">
        <w:t>opět se projevuje parazitní kapacita na hradle)</w:t>
      </w:r>
      <w:r>
        <w:t>.</w:t>
      </w:r>
      <w:r w:rsidR="00DF4D4E">
        <w:t xml:space="preserve"> Tranzistory IGBT jsou opět konstruovány v </w:t>
      </w:r>
      <w:r w:rsidR="00DF4D4E" w:rsidRPr="005916EA">
        <w:rPr>
          <w:b/>
        </w:rPr>
        <w:t>buňkové struktuře</w:t>
      </w:r>
      <w:r w:rsidR="00DF4D4E">
        <w:t xml:space="preserve">, ale díky injekci děr se ještě více </w:t>
      </w:r>
      <w:r w:rsidR="00DF4D4E" w:rsidRPr="005916EA">
        <w:rPr>
          <w:b/>
        </w:rPr>
        <w:t>snížil odpor kanálu</w:t>
      </w:r>
      <w:r w:rsidR="00DF4D4E">
        <w:t xml:space="preserve"> v sepnutém stavu.</w:t>
      </w:r>
      <w:r>
        <w:t xml:space="preserve"> </w:t>
      </w:r>
    </w:p>
    <w:p w:rsidR="00530268" w:rsidRDefault="00530268" w:rsidP="007D2982">
      <w:r>
        <w:t xml:space="preserve">Na následujícím obrázku je vlevo náhradní schéma IGBT tranzistoru a vpravo </w:t>
      </w:r>
      <w:proofErr w:type="spellStart"/>
      <w:r>
        <w:t>schématická</w:t>
      </w:r>
      <w:proofErr w:type="spellEnd"/>
      <w:r>
        <w:t xml:space="preserve"> značka.</w:t>
      </w:r>
    </w:p>
    <w:p w:rsidR="00512FE1" w:rsidRDefault="00512FE1" w:rsidP="00512FE1">
      <w:pPr>
        <w:jc w:val="center"/>
      </w:pPr>
      <w:r>
        <w:rPr>
          <w:noProof/>
          <w:lang w:eastAsia="cs-CZ"/>
        </w:rPr>
        <w:drawing>
          <wp:inline distT="0" distB="0" distL="0" distR="0">
            <wp:extent cx="3510727" cy="1814170"/>
            <wp:effectExtent l="19050" t="0" r="0" b="0"/>
            <wp:docPr id="485" name="obrázek 3" descr="C:\Users\cizelu\Desktop\igbt_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igbt_2.gif"/>
                    <pic:cNvPicPr>
                      <a:picLocks noChangeAspect="1" noChangeArrowheads="1"/>
                    </pic:cNvPicPr>
                  </pic:nvPicPr>
                  <pic:blipFill>
                    <a:blip r:embed="rId18" cstate="print"/>
                    <a:srcRect/>
                    <a:stretch>
                      <a:fillRect/>
                    </a:stretch>
                  </pic:blipFill>
                  <pic:spPr bwMode="auto">
                    <a:xfrm>
                      <a:off x="0" y="0"/>
                      <a:ext cx="3516718" cy="1817266"/>
                    </a:xfrm>
                    <a:prstGeom prst="rect">
                      <a:avLst/>
                    </a:prstGeom>
                    <a:noFill/>
                    <a:ln w="9525">
                      <a:noFill/>
                      <a:miter lim="800000"/>
                      <a:headEnd/>
                      <a:tailEnd/>
                    </a:ln>
                  </pic:spPr>
                </pic:pic>
              </a:graphicData>
            </a:graphic>
          </wp:inline>
        </w:drawing>
      </w:r>
    </w:p>
    <w:p w:rsidR="005916EA" w:rsidRPr="00B65182" w:rsidRDefault="005916EA" w:rsidP="007D2982">
      <w:pPr>
        <w:rPr>
          <w:b/>
        </w:rPr>
      </w:pPr>
      <w:r w:rsidRPr="00B65182">
        <w:rPr>
          <w:b/>
        </w:rPr>
        <w:t>STRUKTURA JEDNÉ BUŇKY TRANZISTORU IGBT</w:t>
      </w:r>
    </w:p>
    <w:p w:rsidR="005916EA" w:rsidRDefault="00A01E6A" w:rsidP="00A01E6A">
      <w:pPr>
        <w:jc w:val="center"/>
      </w:pPr>
      <w:r>
        <w:rPr>
          <w:noProof/>
          <w:lang w:eastAsia="cs-CZ"/>
        </w:rPr>
        <w:drawing>
          <wp:inline distT="0" distB="0" distL="0" distR="0">
            <wp:extent cx="3811270" cy="2691765"/>
            <wp:effectExtent l="19050" t="0" r="0" b="0"/>
            <wp:docPr id="490" name="obrázek 6" descr="C:\Users\cizelu\Desktop\IGBT-struc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IGBT-structure.jpg"/>
                    <pic:cNvPicPr>
                      <a:picLocks noChangeAspect="1" noChangeArrowheads="1"/>
                    </pic:cNvPicPr>
                  </pic:nvPicPr>
                  <pic:blipFill>
                    <a:blip r:embed="rId19" cstate="print"/>
                    <a:srcRect/>
                    <a:stretch>
                      <a:fillRect/>
                    </a:stretch>
                  </pic:blipFill>
                  <pic:spPr bwMode="auto">
                    <a:xfrm>
                      <a:off x="0" y="0"/>
                      <a:ext cx="3811270" cy="2691765"/>
                    </a:xfrm>
                    <a:prstGeom prst="rect">
                      <a:avLst/>
                    </a:prstGeom>
                    <a:noFill/>
                    <a:ln w="9525">
                      <a:noFill/>
                      <a:miter lim="800000"/>
                      <a:headEnd/>
                      <a:tailEnd/>
                    </a:ln>
                  </pic:spPr>
                </pic:pic>
              </a:graphicData>
            </a:graphic>
          </wp:inline>
        </w:drawing>
      </w:r>
    </w:p>
    <w:p w:rsidR="0081711B" w:rsidRDefault="00A01E6A" w:rsidP="007D2982">
      <w:r>
        <w:t xml:space="preserve">Jak lze vidět, v jedné buňce vznikají dva parazitní tyristory = </w:t>
      </w:r>
      <w:r w:rsidRPr="00DF5611">
        <w:rPr>
          <w:b/>
        </w:rPr>
        <w:t>vertikální tyristorová struktura</w:t>
      </w:r>
      <w:r>
        <w:t xml:space="preserve"> (PNPN). Je důležité zajistit, aby nedošlo k jejich sepnutí, protože by došlo ke ztrátě schopnosti IGBT tranzistor řídit </w:t>
      </w:r>
      <w:r w:rsidR="000909EC">
        <w:t xml:space="preserve">(nosiče náboje by proudili svévolně mezi emitorem A </w:t>
      </w:r>
      <w:proofErr w:type="spellStart"/>
      <w:r w:rsidR="000909EC">
        <w:t>a</w:t>
      </w:r>
      <w:proofErr w:type="spellEnd"/>
      <w:r w:rsidR="000909EC">
        <w:t xml:space="preserve"> kolektorem C)</w:t>
      </w:r>
      <w:r w:rsidR="00DF5611">
        <w:t>. Tomu se předchází</w:t>
      </w:r>
      <w:r w:rsidR="000909EC">
        <w:t xml:space="preserve"> technologicky při výrobě tím, že jednotlivé vrstvy mají různý odpor.</w:t>
      </w:r>
    </w:p>
    <w:p w:rsidR="003506C1" w:rsidRPr="00E03BA9" w:rsidRDefault="003506C1" w:rsidP="007D2982"/>
    <w:p w:rsidR="00A647CF" w:rsidRPr="00A647CF" w:rsidRDefault="00A647CF" w:rsidP="007D2982">
      <w:pPr>
        <w:rPr>
          <w:sz w:val="36"/>
        </w:rPr>
      </w:pPr>
    </w:p>
    <w:p w:rsidR="009E0ED6" w:rsidRDefault="009E0ED6">
      <w:r>
        <w:br w:type="page"/>
      </w:r>
    </w:p>
    <w:p w:rsidR="00AB315C" w:rsidRDefault="009E0ED6" w:rsidP="007D2982">
      <w:pPr>
        <w:rPr>
          <w:b/>
          <w:sz w:val="36"/>
        </w:rPr>
      </w:pPr>
      <w:r w:rsidRPr="00950741">
        <w:rPr>
          <w:b/>
          <w:sz w:val="36"/>
        </w:rPr>
        <w:lastRenderedPageBreak/>
        <w:t>7. TYRISTORY, TRIAKY, DIAKY</w:t>
      </w:r>
    </w:p>
    <w:p w:rsidR="00950741" w:rsidRDefault="003530F5" w:rsidP="007D2982">
      <w:pPr>
        <w:rPr>
          <w:sz w:val="24"/>
        </w:rPr>
      </w:pPr>
      <w:r>
        <w:rPr>
          <w:sz w:val="24"/>
        </w:rPr>
        <w:t xml:space="preserve">Tyto součástky se používají ke spínání </w:t>
      </w:r>
      <w:r w:rsidRPr="00EF310F">
        <w:rPr>
          <w:b/>
          <w:sz w:val="24"/>
        </w:rPr>
        <w:t>velkých výkonů</w:t>
      </w:r>
      <w:r>
        <w:rPr>
          <w:sz w:val="24"/>
        </w:rPr>
        <w:t>.</w:t>
      </w:r>
      <w:r w:rsidR="00EF310F">
        <w:rPr>
          <w:sz w:val="24"/>
        </w:rPr>
        <w:t xml:space="preserve"> Jedná se o vícevrstvé polovodičové součástky.</w:t>
      </w:r>
      <w:r>
        <w:rPr>
          <w:sz w:val="24"/>
        </w:rPr>
        <w:t xml:space="preserve"> V dnešní době jsou postupně nahrazovány tranzistory IGBT a vertikálními </w:t>
      </w:r>
      <w:proofErr w:type="spellStart"/>
      <w:r>
        <w:rPr>
          <w:sz w:val="24"/>
        </w:rPr>
        <w:t>MOSFETy</w:t>
      </w:r>
      <w:proofErr w:type="spellEnd"/>
      <w:r>
        <w:rPr>
          <w:sz w:val="24"/>
        </w:rPr>
        <w:t xml:space="preserve">. </w:t>
      </w:r>
    </w:p>
    <w:p w:rsidR="00DE17C2" w:rsidRDefault="0096518D" w:rsidP="007D2982">
      <w:pPr>
        <w:rPr>
          <w:sz w:val="24"/>
        </w:rPr>
      </w:pPr>
      <w:r>
        <w:rPr>
          <w:noProof/>
          <w:sz w:val="24"/>
          <w:lang w:eastAsia="cs-CZ"/>
        </w:rPr>
        <w:pict>
          <v:group id="_x0000_s16574" style="position:absolute;margin-left:5.5pt;margin-top:59.95pt;width:463pt;height:91.1pt;z-index:252518912" coordorigin="1527,4532" coordsize="9260,1822">
            <v:group id="_x0000_s16523" style="position:absolute;left:1527;top:4748;width:5351;height:1606" coordorigin="1527,5285" coordsize="5351,1606" o:regroupid="20">
              <v:group id="_x0000_s16516" style="position:absolute;left:2105;top:5510;width:4204;height:1152" coordorigin="2105,5510" coordsize="4204,1152">
                <v:rect id="_x0000_s16508" style="position:absolute;left:6148;top:5621;width:161;height:363" fillcolor="black [3213]"/>
                <v:group id="_x0000_s16515" style="position:absolute;left:2105;top:5510;width:4204;height:1152" coordorigin="2105,5510" coordsize="4204,1152">
                  <v:rect id="_x0000_s16507" style="position:absolute;left:6148;top:6206;width:161;height:363" fillcolor="black [3213]"/>
                  <v:group id="_x0000_s16514" style="position:absolute;left:2105;top:5510;width:4204;height:1152" coordorigin="2105,5510" coordsize="4204,1152">
                    <v:group id="_x0000_s16505" style="position:absolute;left:2266;top:5510;width:3882;height:1152" coordorigin="2266,5510" coordsize="3882,1152">
                      <v:rect id="_x0000_s16501" style="position:absolute;left:2266;top:5510;width:3882;height:1152"/>
                      <v:rect id="_x0000_s16502" style="position:absolute;left:3149;top:5510;width:1672;height:1152"/>
                      <v:rect id="_x0000_s16503" style="position:absolute;left:2266;top:5510;width:408;height:1152"/>
                      <v:rect id="_x0000_s16504" style="position:absolute;left:5766;top:5510;width:382;height:601"/>
                    </v:group>
                    <v:rect id="_x0000_s16506" style="position:absolute;left:2105;top:5510;width:161;height:1152" fillcolor="black [3213]"/>
                    <v:shape id="_x0000_s16509" type="#_x0000_t202" style="position:absolute;left:2223;top:5871;width:491;height:766;mso-width-relative:margin;mso-height-relative:margin" filled="f" stroked="f">
                      <v:textbox style="mso-next-textbox:#_x0000_s16509">
                        <w:txbxContent>
                          <w:p w:rsidR="00E62816" w:rsidRDefault="00E62816" w:rsidP="0035206B">
                            <w:pPr>
                              <w:jc w:val="center"/>
                            </w:pPr>
                            <w:r>
                              <w:t>P</w:t>
                            </w:r>
                            <w:r w:rsidRPr="0035206B">
                              <w:rPr>
                                <w:vertAlign w:val="superscript"/>
                              </w:rPr>
                              <w:t>+</w:t>
                            </w:r>
                          </w:p>
                        </w:txbxContent>
                      </v:textbox>
                    </v:shape>
                    <v:shape id="_x0000_s16510" type="#_x0000_t202" style="position:absolute;left:2658;top:5871;width:491;height:766;mso-width-relative:margin;mso-height-relative:margin" filled="f" stroked="f">
                      <v:textbox style="mso-next-textbox:#_x0000_s16510">
                        <w:txbxContent>
                          <w:p w:rsidR="00E62816" w:rsidRDefault="00E62816" w:rsidP="0035206B">
                            <w:pPr>
                              <w:jc w:val="center"/>
                            </w:pPr>
                            <w:r>
                              <w:t>P</w:t>
                            </w:r>
                          </w:p>
                        </w:txbxContent>
                      </v:textbox>
                    </v:shape>
                    <v:shape id="_x0000_s16511" type="#_x0000_t202" style="position:absolute;left:3149;top:5871;width:1672;height:766;mso-width-relative:margin;mso-height-relative:margin" filled="f" stroked="f">
                      <v:textbox style="mso-next-textbox:#_x0000_s16511">
                        <w:txbxContent>
                          <w:p w:rsidR="00E62816" w:rsidRDefault="00E62816" w:rsidP="0035206B">
                            <w:pPr>
                              <w:jc w:val="center"/>
                            </w:pPr>
                            <w:r>
                              <w:t>N</w:t>
                            </w:r>
                          </w:p>
                        </w:txbxContent>
                      </v:textbox>
                    </v:shape>
                    <v:shape id="_x0000_s16512" type="#_x0000_t202" style="position:absolute;left:4821;top:5871;width:945;height:766;mso-width-relative:margin;mso-height-relative:margin" filled="f" stroked="f">
                      <v:textbox style="mso-next-textbox:#_x0000_s16512">
                        <w:txbxContent>
                          <w:p w:rsidR="00E62816" w:rsidRDefault="00E62816" w:rsidP="0035206B">
                            <w:pPr>
                              <w:jc w:val="center"/>
                            </w:pPr>
                            <w:r>
                              <w:t>P</w:t>
                            </w:r>
                          </w:p>
                        </w:txbxContent>
                      </v:textbox>
                    </v:shape>
                    <v:shape id="_x0000_s16513" type="#_x0000_t202" style="position:absolute;left:5657;top:5570;width:652;height:766;mso-width-relative:margin;mso-height-relative:margin" filled="f" stroked="f">
                      <v:textbox style="mso-next-textbox:#_x0000_s16513">
                        <w:txbxContent>
                          <w:p w:rsidR="00E62816" w:rsidRDefault="00E62816" w:rsidP="00A5306E">
                            <w:pPr>
                              <w:jc w:val="center"/>
                            </w:pPr>
                            <w:r>
                              <w:t>N</w:t>
                            </w:r>
                            <w:r w:rsidRPr="0035206B">
                              <w:rPr>
                                <w:vertAlign w:val="superscript"/>
                              </w:rPr>
                              <w:t>+</w:t>
                            </w:r>
                          </w:p>
                        </w:txbxContent>
                      </v:textbox>
                    </v:shape>
                  </v:group>
                </v:group>
              </v:group>
              <v:shape id="_x0000_s16520" type="#_x0000_t202" style="position:absolute;left:1527;top:5570;width:467;height:437" filled="f" stroked="f">
                <v:textbox>
                  <w:txbxContent>
                    <w:p w:rsidR="00E62816" w:rsidRDefault="00E62816">
                      <w:r>
                        <w:t>A</w:t>
                      </w:r>
                    </w:p>
                  </w:txbxContent>
                </v:textbox>
              </v:shape>
              <v:shape id="_x0000_s16521" type="#_x0000_t202" style="position:absolute;left:6411;top:5285;width:467;height:437" filled="f" stroked="f">
                <v:textbox>
                  <w:txbxContent>
                    <w:p w:rsidR="00E62816" w:rsidRDefault="00E62816" w:rsidP="00A50787">
                      <w:r>
                        <w:t>K</w:t>
                      </w:r>
                    </w:p>
                  </w:txbxContent>
                </v:textbox>
              </v:shape>
              <v:shape id="_x0000_s16522" type="#_x0000_t202" style="position:absolute;left:6411;top:6454;width:467;height:437" filled="f" stroked="f">
                <v:textbox>
                  <w:txbxContent>
                    <w:p w:rsidR="00E62816" w:rsidRDefault="00E62816" w:rsidP="00A50787">
                      <w:r>
                        <w:t>G</w:t>
                      </w:r>
                    </w:p>
                  </w:txbxContent>
                </v:textbox>
              </v:shape>
            </v:group>
            <v:group id="_x0000_s16536" style="position:absolute;left:7889;top:4532;width:2898;height:1593" coordorigin="7889,4532" coordsize="2898,1593" o:regroupid="20">
              <v:group id="_x0000_s16531" style="position:absolute;left:7889;top:4576;width:2898;height:1549" coordorigin="7889,4576" coordsize="2898,1549">
                <v:shape id="_x0000_s16524" type="#_x0000_t32" style="position:absolute;left:7889;top:5574;width:2898;height:0" o:connectortype="straight"/>
                <v:shape id="_x0000_s16525" type="#_x0000_t32" style="position:absolute;left:8746;top:5033;width:0;height:1067" o:connectortype="straight"/>
                <v:shape id="_x0000_s16526" type="#_x0000_t32" style="position:absolute;left:8746;top:5058;width:937;height:516" o:connectortype="straight"/>
                <v:shape id="_x0000_s16527" type="#_x0000_t32" style="position:absolute;left:8746;top:5574;width:937;height:551;flip:y" o:connectortype="straight"/>
                <v:shape id="_x0000_s16528" type="#_x0000_t32" style="position:absolute;left:9683;top:5015;width:0;height:1067" o:connectortype="straight"/>
                <v:shape id="_x0000_s16529" type="#_x0000_t32" style="position:absolute;left:9683;top:5084;width:503;height:490;flip:y" o:connectortype="straight"/>
                <v:shape id="_x0000_s16530" type="#_x0000_t32" style="position:absolute;left:10186;top:4576;width:0;height:508;flip:y" o:connectortype="straight"/>
              </v:group>
              <v:shape id="_x0000_s16533" type="#_x0000_t202" style="position:absolute;left:7889;top:5203;width:444;height:653;mso-height-percent:200;mso-height-percent:200;mso-width-relative:margin;mso-height-relative:margin" filled="f" stroked="f">
                <v:textbox style="mso-fit-shape-to-text:t">
                  <w:txbxContent>
                    <w:p w:rsidR="00E62816" w:rsidRDefault="00E62816">
                      <w:r>
                        <w:t>A</w:t>
                      </w:r>
                    </w:p>
                  </w:txbxContent>
                </v:textbox>
              </v:shape>
              <v:shape id="_x0000_s16534" type="#_x0000_t202" style="position:absolute;left:10343;top:5185;width:444;height:653;mso-height-percent:200;mso-height-percent:200;mso-width-relative:margin;mso-height-relative:margin" filled="f" stroked="f">
                <v:textbox style="mso-fit-shape-to-text:t">
                  <w:txbxContent>
                    <w:p w:rsidR="00E62816" w:rsidRDefault="00E62816" w:rsidP="00C35DBC">
                      <w:r>
                        <w:t>K</w:t>
                      </w:r>
                    </w:p>
                  </w:txbxContent>
                </v:textbox>
              </v:shape>
              <v:shape id="_x0000_s16535" type="#_x0000_t202" style="position:absolute;left:10186;top:4532;width:444;height:653;mso-height-percent:200;mso-height-percent:200;mso-width-relative:margin;mso-height-relative:margin" filled="f" stroked="f">
                <v:textbox style="mso-fit-shape-to-text:t">
                  <w:txbxContent>
                    <w:p w:rsidR="00E62816" w:rsidRDefault="00E62816" w:rsidP="00C35DBC">
                      <w:r>
                        <w:t>G</w:t>
                      </w:r>
                    </w:p>
                  </w:txbxContent>
                </v:textbox>
              </v:shape>
            </v:group>
          </v:group>
        </w:pict>
      </w:r>
      <w:r w:rsidR="00C82726" w:rsidRPr="00B51D2C">
        <w:rPr>
          <w:b/>
          <w:sz w:val="36"/>
        </w:rPr>
        <w:t>TYRISTOR</w:t>
      </w:r>
      <w:r w:rsidR="00462765">
        <w:rPr>
          <w:sz w:val="24"/>
        </w:rPr>
        <w:br/>
      </w:r>
      <w:r w:rsidR="00876B2C">
        <w:rPr>
          <w:sz w:val="24"/>
        </w:rPr>
        <w:t xml:space="preserve">Tyristor je </w:t>
      </w:r>
      <w:r w:rsidR="00876B2C" w:rsidRPr="002B08E3">
        <w:rPr>
          <w:b/>
          <w:sz w:val="24"/>
        </w:rPr>
        <w:t>čtyřvrstvá</w:t>
      </w:r>
      <w:r w:rsidR="00876B2C">
        <w:rPr>
          <w:sz w:val="24"/>
        </w:rPr>
        <w:t xml:space="preserve"> polovodičová součástka. </w:t>
      </w:r>
      <w:r w:rsidR="00EE040F">
        <w:rPr>
          <w:sz w:val="24"/>
        </w:rPr>
        <w:t xml:space="preserve">Spíná se </w:t>
      </w:r>
      <w:r w:rsidR="00EE040F" w:rsidRPr="002B08E3">
        <w:rPr>
          <w:b/>
          <w:sz w:val="24"/>
        </w:rPr>
        <w:t>proudovým impulzem</w:t>
      </w:r>
      <w:r w:rsidR="00EE040F">
        <w:rPr>
          <w:sz w:val="24"/>
        </w:rPr>
        <w:t xml:space="preserve"> do řídící elektrody G. </w:t>
      </w:r>
    </w:p>
    <w:p w:rsidR="00DE17C2" w:rsidRDefault="00DE17C2" w:rsidP="007D2982">
      <w:pPr>
        <w:rPr>
          <w:sz w:val="24"/>
        </w:rPr>
      </w:pPr>
    </w:p>
    <w:p w:rsidR="00462765" w:rsidRDefault="0096518D" w:rsidP="007D2982">
      <w:pPr>
        <w:rPr>
          <w:sz w:val="24"/>
        </w:rPr>
      </w:pPr>
      <w:r>
        <w:rPr>
          <w:noProof/>
          <w:sz w:val="24"/>
          <w:lang w:eastAsia="cs-CZ"/>
        </w:rPr>
        <w:pict>
          <v:shape id="_x0000_s16519" type="#_x0000_t32" style="position:absolute;margin-left:9.65pt;margin-top:16.25pt;width:32.8pt;height:0;z-index:252474368" o:connectortype="straight"/>
        </w:pict>
      </w:r>
      <w:r>
        <w:rPr>
          <w:noProof/>
          <w:sz w:val="24"/>
          <w:lang w:eastAsia="cs-CZ"/>
        </w:rPr>
        <w:pict>
          <v:shape id="_x0000_s16517" type="#_x0000_t32" style="position:absolute;margin-left:236.55pt;margin-top:1.05pt;width:32.8pt;height:0;z-index:252472320" o:connectortype="straight"/>
        </w:pict>
      </w:r>
      <w:r w:rsidR="00876B2C">
        <w:rPr>
          <w:sz w:val="24"/>
        </w:rPr>
        <w:t xml:space="preserve">  </w:t>
      </w:r>
    </w:p>
    <w:p w:rsidR="00B51D2C" w:rsidRDefault="0096518D" w:rsidP="007D2982">
      <w:pPr>
        <w:rPr>
          <w:sz w:val="24"/>
        </w:rPr>
      </w:pPr>
      <w:r>
        <w:rPr>
          <w:noProof/>
          <w:sz w:val="24"/>
          <w:lang w:eastAsia="cs-CZ"/>
        </w:rPr>
        <w:pict>
          <v:shape id="_x0000_s16518" type="#_x0000_t32" style="position:absolute;margin-left:236.55pt;margin-top:3.5pt;width:32.8pt;height:0;z-index:252473344" o:connectortype="straight"/>
        </w:pict>
      </w:r>
    </w:p>
    <w:p w:rsidR="00B51D2C" w:rsidRDefault="00B51D2C" w:rsidP="007D2982">
      <w:pPr>
        <w:rPr>
          <w:sz w:val="24"/>
        </w:rPr>
      </w:pPr>
    </w:p>
    <w:p w:rsidR="00C07853" w:rsidRPr="00373669" w:rsidRDefault="00A44F71" w:rsidP="007D2982">
      <w:r w:rsidRPr="00373669">
        <w:rPr>
          <w:b/>
        </w:rPr>
        <w:t>ZPŮSOBY SEPNUTÍ TYRISTORU</w:t>
      </w:r>
      <w:r w:rsidR="00C10807" w:rsidRPr="00373669">
        <w:br/>
        <w:t>1. Proudovým impulzem do řídící elektrody</w:t>
      </w:r>
      <w:r w:rsidR="00C10807" w:rsidRPr="00373669">
        <w:br/>
        <w:t>2. Světelným impulzem do oblasti přechodu J3</w:t>
      </w:r>
      <w:r w:rsidR="00C10807" w:rsidRPr="00373669">
        <w:br/>
        <w:t>3. Překročením blokovacího napětí U</w:t>
      </w:r>
      <w:r w:rsidR="00C10807" w:rsidRPr="00295F92">
        <w:rPr>
          <w:vertAlign w:val="subscript"/>
        </w:rPr>
        <w:t>B0</w:t>
      </w:r>
      <w:r w:rsidR="00C10807" w:rsidRPr="00373669">
        <w:t xml:space="preserve"> = nežádoucí způsob</w:t>
      </w:r>
      <w:r w:rsidR="00C10807" w:rsidRPr="00373669">
        <w:br/>
        <w:t>4. Překročením strmosti nárůstu / poklesu U</w:t>
      </w:r>
      <w:r w:rsidR="00C10807" w:rsidRPr="00295F92">
        <w:rPr>
          <w:vertAlign w:val="subscript"/>
        </w:rPr>
        <w:t>AK</w:t>
      </w:r>
      <w:r w:rsidR="00C10807" w:rsidRPr="00373669">
        <w:t xml:space="preserve"> = nežádoucí způsob</w:t>
      </w:r>
    </w:p>
    <w:p w:rsidR="008A62D7" w:rsidRDefault="00C07853" w:rsidP="007D2982">
      <w:r w:rsidRPr="00373669">
        <w:rPr>
          <w:b/>
        </w:rPr>
        <w:t>ZPŮSOBY ROZEPNUTÍ TYRISTORU</w:t>
      </w:r>
      <w:r w:rsidRPr="00373669">
        <w:br/>
        <w:t>1. Přirozenou komutací v AC obvodech</w:t>
      </w:r>
      <w:r w:rsidRPr="00373669">
        <w:br/>
        <w:t>2. Nucenou komutací v DC obvodech</w:t>
      </w:r>
    </w:p>
    <w:p w:rsidR="008A62D7" w:rsidRDefault="0096518D" w:rsidP="007D2982">
      <w:r>
        <w:rPr>
          <w:noProof/>
          <w:lang w:eastAsia="cs-CZ"/>
        </w:rPr>
        <w:pict>
          <v:group id="_x0000_s16561" style="position:absolute;margin-left:1.5pt;margin-top:3.55pt;width:100.15pt;height:91.6pt;z-index:252517376" coordorigin="1447,9802" coordsize="2003,1832">
            <v:group id="_x0000_s16558" style="position:absolute;left:1447;top:9802;width:2003;height:1832" coordorigin="1447,9802" coordsize="2003,1832">
              <v:rect id="_x0000_s16538" style="position:absolute;left:1994;top:10276;width:1155;height:967"/>
              <v:shape id="_x0000_s16539" type="#_x0000_t32" style="position:absolute;left:1994;top:9802;width:1;height:1832;flip:y" o:connectortype="straight"/>
              <v:rect id="_x0000_s16540" style="position:absolute;left:2859;top:10728;width:591;height:72;flip:y" fillcolor="white [3212]" stroked="f"/>
              <v:shape id="_x0000_s16541" type="#_x0000_t32" style="position:absolute;left:2859;top:10728;width:591;height:0" o:connectortype="straight"/>
              <v:shape id="_x0000_s16542" type="#_x0000_t32" style="position:absolute;left:2859;top:10800;width:591;height:0" o:connectortype="straight"/>
              <v:shape id="_x0000_s16543" type="#_x0000_t32" style="position:absolute;left:1713;top:10620;width:591;height:0" o:connectortype="straight"/>
              <v:shape id="_x0000_s16544" type="#_x0000_t32" style="position:absolute;left:1713;top:10968;width:591;height:0" o:connectortype="straight"/>
              <v:shape id="_x0000_s16545" type="#_x0000_t32" style="position:absolute;left:1713;top:10620;width:281;height:348" o:connectortype="straight"/>
              <v:shape id="_x0000_s16546" type="#_x0000_t32" style="position:absolute;left:1995;top:10620;width:309;height:348;flip:y" o:connectortype="straight"/>
              <v:shape id="_x0000_s16547" type="#_x0000_t32" style="position:absolute;left:1733;top:10968;width:261;height:275;flip:x" o:connectortype="straight"/>
              <v:shape id="_x0000_s16548" type="#_x0000_t32" style="position:absolute;left:1447;top:11243;width:286;height:0;flip:x" o:connectortype="straight"/>
              <v:shape id="_x0000_s16549" type="#_x0000_t32" style="position:absolute;left:3273;top:10584;width:122;height:0" o:connectortype="straight"/>
              <v:shape id="_x0000_s16550" type="#_x0000_t32" style="position:absolute;left:3299;top:10923;width:122;height:1" o:connectortype="straight"/>
              <v:shape id="_x0000_s16551" type="#_x0000_t32" style="position:absolute;left:3355;top:10866;width:1;height:122" o:connectortype="straight"/>
              <v:rect id="_x0000_s16554" style="position:absolute;left:2334;top:10235;width:591;height:72;flip:y" fillcolor="white [3212]" stroked="f"/>
              <v:oval id="_x0000_s16552" style="position:absolute;left:2297;top:10214;width:134;height:114"/>
              <v:shape id="_x0000_s16555" type="#_x0000_t32" style="position:absolute;left:2925;top:10192;width:0;height:84;flip:y" o:connectortype="straight"/>
              <v:shape id="_x0000_s16556" type="#_x0000_t32" style="position:absolute;left:2431;top:10038;width:470;height:238;flip:y" o:connectortype="straight"/>
            </v:group>
            <v:oval id="_x0000_s16559" style="position:absolute;left:1948;top:10244;width:92;height:84" fillcolor="black [3213]"/>
            <v:oval id="_x0000_s16560" style="position:absolute;left:1948;top:11192;width:92;height:84" fillcolor="black [3213]"/>
          </v:group>
        </w:pict>
      </w:r>
    </w:p>
    <w:p w:rsidR="008A62D7" w:rsidRDefault="008A62D7" w:rsidP="007D2982"/>
    <w:p w:rsidR="008A62D7" w:rsidRDefault="00C07853" w:rsidP="007D2982">
      <w:r w:rsidRPr="00373669">
        <w:br/>
      </w:r>
    </w:p>
    <w:p w:rsidR="008A62D7" w:rsidRDefault="008A62D7" w:rsidP="007D2982"/>
    <w:p w:rsidR="00A44F71" w:rsidRPr="00373669" w:rsidRDefault="0096518D" w:rsidP="007D2982">
      <w:r w:rsidRPr="0096518D">
        <w:rPr>
          <w:b/>
          <w:noProof/>
          <w:lang w:eastAsia="cs-CZ"/>
        </w:rPr>
        <w:pict>
          <v:group id="_x0000_s16576" style="position:absolute;margin-left:1.5pt;margin-top:24.2pt;width:144.9pt;height:79.65pt;z-index:252522496" coordorigin="1447,12559" coordsize="2898,1593">
            <v:group id="_x0000_s16562" style="position:absolute;left:1447;top:12559;width:2898;height:1593" coordorigin="7889,4532" coordsize="2898,1593">
              <v:group id="_x0000_s16563" style="position:absolute;left:7889;top:4576;width:2898;height:1549" coordorigin="7889,4576" coordsize="2898,1549">
                <v:shape id="_x0000_s16564" type="#_x0000_t32" style="position:absolute;left:7889;top:5574;width:2898;height:0" o:connectortype="straight"/>
                <v:shape id="_x0000_s16565" type="#_x0000_t32" style="position:absolute;left:8746;top:5033;width:0;height:1067" o:connectortype="straight"/>
                <v:shape id="_x0000_s16566" type="#_x0000_t32" style="position:absolute;left:8746;top:5058;width:937;height:516" o:connectortype="straight"/>
                <v:shape id="_x0000_s16567" type="#_x0000_t32" style="position:absolute;left:8746;top:5574;width:937;height:551;flip:y" o:connectortype="straight"/>
                <v:shape id="_x0000_s16568" type="#_x0000_t32" style="position:absolute;left:9683;top:5015;width:0;height:1067" o:connectortype="straight"/>
                <v:shape id="_x0000_s16569" type="#_x0000_t32" style="position:absolute;left:9683;top:5084;width:503;height:490;flip:y" o:connectortype="straight"/>
                <v:shape id="_x0000_s16570" type="#_x0000_t32" style="position:absolute;left:10186;top:4576;width:0;height:508;flip:y" o:connectortype="straight"/>
              </v:group>
              <v:shape id="_x0000_s16571" type="#_x0000_t202" style="position:absolute;left:7889;top:5203;width:444;height:653;mso-height-percent:200;mso-height-percent:200;mso-width-relative:margin;mso-height-relative:margin" filled="f" stroked="f">
                <v:textbox style="mso-fit-shape-to-text:t">
                  <w:txbxContent>
                    <w:p w:rsidR="00E62816" w:rsidRDefault="00E62816" w:rsidP="00F377A8">
                      <w:r>
                        <w:t>A</w:t>
                      </w:r>
                    </w:p>
                  </w:txbxContent>
                </v:textbox>
              </v:shape>
              <v:shape id="_x0000_s16572" type="#_x0000_t202" style="position:absolute;left:10343;top:5185;width:444;height:653;mso-height-percent:200;mso-height-percent:200;mso-width-relative:margin;mso-height-relative:margin" filled="f" stroked="f">
                <v:textbox style="mso-fit-shape-to-text:t">
                  <w:txbxContent>
                    <w:p w:rsidR="00E62816" w:rsidRDefault="00E62816" w:rsidP="00F377A8">
                      <w:r>
                        <w:t>K</w:t>
                      </w:r>
                    </w:p>
                  </w:txbxContent>
                </v:textbox>
              </v:shape>
              <v:shape id="_x0000_s16573" type="#_x0000_t202" style="position:absolute;left:10186;top:4532;width:444;height:653;mso-height-percent:200;mso-height-percent:200;mso-width-relative:margin;mso-height-relative:margin" filled="f" stroked="f">
                <v:textbox style="mso-fit-shape-to-text:t">
                  <w:txbxContent>
                    <w:p w:rsidR="00E62816" w:rsidRDefault="00E62816" w:rsidP="00F377A8">
                      <w:r>
                        <w:t>G</w:t>
                      </w:r>
                    </w:p>
                  </w:txbxContent>
                </v:textbox>
              </v:shape>
            </v:group>
            <v:shape id="_x0000_s16575" type="#_x0000_t32" style="position:absolute;left:3421;top:13111;width:317;height:340" o:connectortype="straight"/>
          </v:group>
        </w:pict>
      </w:r>
      <w:r w:rsidR="00C07853" w:rsidRPr="00373669">
        <w:t>3. Použitím vypínacího tyristoru GTO (</w:t>
      </w:r>
      <w:proofErr w:type="spellStart"/>
      <w:r w:rsidR="00C07853" w:rsidRPr="00373669">
        <w:t>gate</w:t>
      </w:r>
      <w:proofErr w:type="spellEnd"/>
      <w:r w:rsidR="00C07853" w:rsidRPr="00373669">
        <w:t xml:space="preserve"> </w:t>
      </w:r>
      <w:proofErr w:type="spellStart"/>
      <w:r w:rsidR="00C07853" w:rsidRPr="00373669">
        <w:t>turn</w:t>
      </w:r>
      <w:proofErr w:type="spellEnd"/>
      <w:r w:rsidR="00C07853" w:rsidRPr="00373669">
        <w:t xml:space="preserve"> </w:t>
      </w:r>
      <w:proofErr w:type="spellStart"/>
      <w:r w:rsidR="00C07853" w:rsidRPr="00373669">
        <w:t>off</w:t>
      </w:r>
      <w:proofErr w:type="spellEnd"/>
      <w:r w:rsidR="00C07853" w:rsidRPr="00373669">
        <w:t>)</w:t>
      </w:r>
    </w:p>
    <w:p w:rsidR="00B51D2C" w:rsidRDefault="00B51D2C" w:rsidP="007D2982">
      <w:pPr>
        <w:rPr>
          <w:sz w:val="24"/>
        </w:rPr>
      </w:pPr>
    </w:p>
    <w:p w:rsidR="00F377A8" w:rsidRDefault="00F377A8" w:rsidP="007D2982">
      <w:pPr>
        <w:rPr>
          <w:sz w:val="24"/>
        </w:rPr>
      </w:pPr>
    </w:p>
    <w:p w:rsidR="00F377A8" w:rsidRDefault="00F377A8" w:rsidP="007D2982">
      <w:pPr>
        <w:rPr>
          <w:sz w:val="24"/>
        </w:rPr>
      </w:pPr>
    </w:p>
    <w:p w:rsidR="00F377A8" w:rsidRDefault="00F377A8" w:rsidP="007D2982">
      <w:pPr>
        <w:rPr>
          <w:sz w:val="24"/>
        </w:rPr>
      </w:pPr>
    </w:p>
    <w:p w:rsidR="007F096D" w:rsidRDefault="007F096D" w:rsidP="007D2982">
      <w:pPr>
        <w:rPr>
          <w:sz w:val="24"/>
        </w:rPr>
      </w:pPr>
    </w:p>
    <w:p w:rsidR="006A058A" w:rsidRPr="00D40449" w:rsidRDefault="006D20A5">
      <w:pPr>
        <w:rPr>
          <w:b/>
          <w:sz w:val="24"/>
        </w:rPr>
      </w:pPr>
      <w:r w:rsidRPr="00D40449">
        <w:rPr>
          <w:b/>
          <w:sz w:val="24"/>
        </w:rPr>
        <w:lastRenderedPageBreak/>
        <w:t xml:space="preserve">VA </w:t>
      </w:r>
      <w:r w:rsidRPr="00DE4238">
        <w:rPr>
          <w:b/>
        </w:rPr>
        <w:t>CHARAKTERISTIKA</w:t>
      </w:r>
      <w:r w:rsidRPr="00D40449">
        <w:rPr>
          <w:b/>
          <w:sz w:val="24"/>
        </w:rPr>
        <w:t xml:space="preserve"> TYRISTORU</w:t>
      </w:r>
    </w:p>
    <w:p w:rsidR="00E832BE" w:rsidRDefault="00DC3FFC">
      <w:pPr>
        <w:rPr>
          <w:sz w:val="24"/>
        </w:rPr>
      </w:pPr>
      <w:r>
        <w:rPr>
          <w:noProof/>
          <w:sz w:val="24"/>
          <w:lang w:eastAsia="cs-CZ"/>
        </w:rPr>
        <w:drawing>
          <wp:inline distT="0" distB="0" distL="0" distR="0">
            <wp:extent cx="2836590" cy="1965770"/>
            <wp:effectExtent l="0" t="0" r="0" b="0"/>
            <wp:docPr id="7" name="obrázek 5" descr="C:\Users\cizelu\Desktop\tyristor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tyristor2.gif"/>
                    <pic:cNvPicPr>
                      <a:picLocks noChangeAspect="1" noChangeArrowheads="1"/>
                    </pic:cNvPicPr>
                  </pic:nvPicPr>
                  <pic:blipFill>
                    <a:blip r:embed="rId20" cstate="print"/>
                    <a:srcRect/>
                    <a:stretch>
                      <a:fillRect/>
                    </a:stretch>
                  </pic:blipFill>
                  <pic:spPr bwMode="auto">
                    <a:xfrm>
                      <a:off x="0" y="0"/>
                      <a:ext cx="2844273" cy="1971095"/>
                    </a:xfrm>
                    <a:prstGeom prst="rect">
                      <a:avLst/>
                    </a:prstGeom>
                    <a:noFill/>
                    <a:ln w="9525">
                      <a:noFill/>
                      <a:miter lim="800000"/>
                      <a:headEnd/>
                      <a:tailEnd/>
                    </a:ln>
                  </pic:spPr>
                </pic:pic>
              </a:graphicData>
            </a:graphic>
          </wp:inline>
        </w:drawing>
      </w:r>
    </w:p>
    <w:p w:rsidR="007672AD" w:rsidRPr="00DE4238" w:rsidRDefault="0096518D">
      <w:r w:rsidRPr="0096518D">
        <w:rPr>
          <w:b/>
          <w:noProof/>
          <w:lang w:eastAsia="cs-CZ"/>
        </w:rPr>
        <w:pict>
          <v:group id="_x0000_s16939" style="position:absolute;margin-left:-39.6pt;margin-top:162.2pt;width:523.4pt;height:214.85pt;z-index:252746752" coordorigin="625,8538" coordsize="10468,4297">
            <v:group id="_x0000_s16937" style="position:absolute;left:625;top:8538;width:10468;height:4297" coordorigin="625,8538" coordsize="10468,4297">
              <v:group id="_x0000_s16935" style="position:absolute;left:1379;top:8538;width:9714;height:4297" coordorigin="1379,8538" coordsize="9714,4297">
                <v:shape id="_x0000_s16630" type="#_x0000_t202" style="position:absolute;left:2546;top:9913;width:419;height:400;mso-width-relative:margin;mso-height-relative:margin" o:regroupid="21" filled="f" stroked="f">
                  <v:textbox style="mso-next-textbox:#_x0000_s16630">
                    <w:txbxContent>
                      <w:p w:rsidR="00E62816" w:rsidRDefault="00E62816">
                        <w:r>
                          <w:t>T</w:t>
                        </w:r>
                      </w:p>
                    </w:txbxContent>
                  </v:textbox>
                </v:shape>
                <v:shape id="_x0000_s16632" type="#_x0000_t202" style="position:absolute;left:6370;top:9977;width:542;height:400;mso-width-relative:margin;mso-height-relative:margin" o:regroupid="21" filled="f" stroked="f">
                  <v:textbox style="mso-next-textbox:#_x0000_s16632">
                    <w:txbxContent>
                      <w:p w:rsidR="00E62816" w:rsidRDefault="00E62816" w:rsidP="00BC29B0">
                        <w:r>
                          <w:t>D2</w:t>
                        </w:r>
                      </w:p>
                    </w:txbxContent>
                  </v:textbox>
                </v:shape>
                <v:shape id="_x0000_s16633" type="#_x0000_t202" style="position:absolute;left:3935;top:8921;width:633;height:400;mso-width-relative:margin;mso-height-relative:margin" o:regroupid="21" filled="f" stroked="f">
                  <v:textbox style="mso-next-textbox:#_x0000_s16633">
                    <w:txbxContent>
                      <w:p w:rsidR="00E62816" w:rsidRDefault="00E62816" w:rsidP="00BC29B0">
                        <w:r>
                          <w:t>R1</w:t>
                        </w:r>
                      </w:p>
                    </w:txbxContent>
                  </v:textbox>
                </v:shape>
                <v:shape id="_x0000_s16635" type="#_x0000_t202" style="position:absolute;left:2015;top:9713;width:633;height:400;mso-width-relative:margin;mso-height-relative:margin" o:regroupid="21" filled="f" stroked="f">
                  <v:textbox style="mso-next-textbox:#_x0000_s16635">
                    <w:txbxContent>
                      <w:p w:rsidR="00E62816" w:rsidRDefault="00E62816" w:rsidP="00BC29B0">
                        <w:r>
                          <w:t>RZ</w:t>
                        </w:r>
                      </w:p>
                    </w:txbxContent>
                  </v:textbox>
                </v:shape>
                <v:group id="_x0000_s16717" style="position:absolute;left:1379;top:8538;width:9714;height:4297" coordorigin="1379,10389" coordsize="9714,4297">
                  <v:group id="_x0000_s16628" style="position:absolute;left:1379;top:11009;width:4991;height:2860" coordorigin="2764,10879" coordsize="4991,2860" o:regroupid="21">
                    <v:oval id="_x0000_s16620" style="position:absolute;left:4598;top:11086;width:72;height:72" fillcolor="black [3213]"/>
                    <v:shape id="_x0000_s16625" type="#_x0000_t32" style="position:absolute;left:2852;top:11285;width:9;height:2161" o:connectortype="straight">
                      <v:stroke endarrow="block"/>
                    </v:shape>
                    <v:group id="_x0000_s16627" style="position:absolute;left:2764;top:10879;width:4991;height:2860" coordorigin="2764,10879" coordsize="4991,2860">
                      <v:group id="_x0000_s16626" style="position:absolute;left:2764;top:10879;width:4991;height:2860" coordorigin="2764,10879" coordsize="4991,2860">
                        <v:rect id="_x0000_s16599" style="position:absolute;left:6600;top:11115;width:855;height:1370"/>
                        <v:rect id="_x0000_s16578" style="position:absolute;left:4635;top:11115;width:1965;height:2535"/>
                        <v:rect id="_x0000_s16579" style="position:absolute;left:5320;top:11030;width:570;height:160"/>
                        <v:rect id="_x0000_s16580" style="position:absolute;left:6310;top:11810;width:570;height:160;rotation:90"/>
                        <v:shape id="_x0000_s16581" type="#_x0000_t32" style="position:absolute;left:2958;top:11115;width:1677;height:0;flip:x" o:connectortype="straight"/>
                        <v:shape id="_x0000_s16582" type="#_x0000_t32" style="position:absolute;left:2958;top:13650;width:1677;height:0;flip:x" o:connectortype="straight"/>
                        <v:oval id="_x0000_s16583" style="position:absolute;left:3501;top:10879;width:470;height:470"/>
                        <v:shape id="_x0000_s16584" type="#_x0000_t32" style="position:absolute;left:3582;top:10944;width:312;height:341;flip:y" o:connectortype="straight"/>
                        <v:shape id="_x0000_s16586" type="#_x0000_t32" style="position:absolute;left:3582;top:10944;width:312;height:341;flip:x y" o:connectortype="straight"/>
                        <v:shape id="_x0000_s16595" type="#_x0000_t32" style="position:absolute;left:7150;top:11766;width:605;height:0" o:connectortype="straight"/>
                        <v:shape id="_x0000_s16596" type="#_x0000_t32" style="position:absolute;left:7150;top:12005;width:605;height:1" o:connectortype="straight"/>
                        <v:group id="_x0000_s16605" style="position:absolute;left:4350;top:11670;width:565;height:241" coordorigin="4350,12090" coordsize="565,241">
                          <v:shape id="_x0000_s16593" type="#_x0000_t32" style="position:absolute;left:4350;top:12090;width:565;height:1" o:connectortype="straight"/>
                          <v:shape id="_x0000_s16594" type="#_x0000_t32" style="position:absolute;left:4350;top:12330;width:565;height:1" o:connectortype="straight"/>
                          <v:shape id="_x0000_s16597" type="#_x0000_t32" style="position:absolute;left:4350;top:12090;width:285;height:240" o:connectortype="straight"/>
                          <v:shape id="_x0000_s16598" type="#_x0000_t32" style="position:absolute;left:4635;top:12091;width:280;height:240;flip:x" o:connectortype="straight"/>
                        </v:group>
                        <v:shape id="_x0000_s16602" type="#_x0000_t32" style="position:absolute;left:7150;top:11766;width:305;height:239;flip:y" o:connectortype="straight"/>
                        <v:shape id="_x0000_s16603" type="#_x0000_t32" style="position:absolute;left:7455;top:11767;width:300;height:239;flip:x y" o:connectortype="straight"/>
                        <v:shape id="_x0000_s16604" type="#_x0000_t32" style="position:absolute;left:4915;top:12485;width:1685;height:4;flip:x" o:connectortype="straight"/>
                        <v:group id="_x0000_s16606" style="position:absolute;left:5309;top:12366;width:565;height:241;rotation:90" coordorigin="4350,12090" coordsize="565,241">
                          <v:shape id="_x0000_s16607" type="#_x0000_t32" style="position:absolute;left:4350;top:12090;width:565;height:1" o:connectortype="straight"/>
                          <v:shape id="_x0000_s16608" type="#_x0000_t32" style="position:absolute;left:4350;top:12330;width:565;height:1" o:connectortype="straight"/>
                          <v:shape id="_x0000_s16609" type="#_x0000_t32" style="position:absolute;left:4350;top:12090;width:285;height:240" o:connectortype="straight"/>
                          <v:shape id="_x0000_s16610" type="#_x0000_t32" style="position:absolute;left:4635;top:12091;width:280;height:240;flip:x" o:connectortype="straight"/>
                        </v:group>
                        <v:shape id="_x0000_s16611" type="#_x0000_t32" style="position:absolute;left:4635;top:11911;width:280;height:264" o:connectortype="straight"/>
                        <v:shape id="_x0000_s16612" type="#_x0000_t32" style="position:absolute;left:4915;top:12175;width:0;height:310" o:connectortype="straight"/>
                        <v:shape id="_x0000_s16613" type="#_x0000_t32" style="position:absolute;left:6285;top:11570;width:760;height:580;flip:y" o:connectortype="straight">
                          <v:stroke endarrow="block"/>
                        </v:shape>
                        <v:shape id="_x0000_s16614" type="#_x0000_t32" style="position:absolute;left:6285;top:12150;width:1;height:339" o:connectortype="straight"/>
                        <v:oval id="_x0000_s16616" style="position:absolute;left:6551;top:12454;width:72;height:72" fillcolor="black [3213]"/>
                        <v:oval id="_x0000_s16619" style="position:absolute;left:6259;top:12454;width:72;height:72" fillcolor="black [3213]"/>
                        <v:oval id="_x0000_s16621" style="position:absolute;left:6568;top:11086;width:72;height:72" fillcolor="black [3213]"/>
                        <v:oval id="_x0000_s16622" style="position:absolute;left:4598;top:13611;width:72;height:72" fillcolor="black [3213]"/>
                        <v:oval id="_x0000_s16623" style="position:absolute;left:2764;top:11030;width:194;height:194"/>
                        <v:oval id="_x0000_s16624" style="position:absolute;left:2764;top:13545;width:194;height:194"/>
                      </v:group>
                      <v:group id="_x0000_s16592" style="position:absolute;left:6240;top:12829;width:705;height:72" coordorigin="6240,12829" coordsize="705,72">
                        <v:rect id="_x0000_s16590" style="position:absolute;left:6240;top:12829;width:705;height:72" fillcolor="white [3212]" stroked="f"/>
                        <v:shape id="_x0000_s16591" type="#_x0000_t32" style="position:absolute;left:6240;top:12901;width:705;height:0" o:connectortype="straight"/>
                        <v:shape id="_x0000_s16588" type="#_x0000_t32" style="position:absolute;left:6240;top:12829;width:705;height:0" o:connectortype="straight"/>
                      </v:group>
                    </v:group>
                  </v:group>
                  <v:group id="_x0000_s16716" style="position:absolute;left:6865;top:10389;width:4228;height:4297" coordorigin="6865,10715" coordsize="4228,4297">
                    <v:shape id="_x0000_s16704" type="#_x0000_t32" style="position:absolute;left:9523;top:13479;width:722;height:0" o:connectortype="straight" strokecolor="#c0504d [3205]" strokeweight="2.5pt">
                      <v:shadow color="#868686"/>
                    </v:shape>
                    <v:group id="_x0000_s16715" style="position:absolute;left:6865;top:10715;width:4228;height:4297" coordorigin="6865,10504" coordsize="4228,4297">
                      <v:group id="_x0000_s16714" style="position:absolute;left:6865;top:10504;width:4228;height:4261" coordorigin="6865,10504" coordsize="4228,4261">
                        <v:group id="_x0000_s16713" style="position:absolute;left:7533;top:10586;width:2648;height:934" coordorigin="7533,10586" coordsize="2648,934">
                          <v:shape id="_x0000_s16673" style="position:absolute;left:7533;top:10586;width:1324;height:934" coordsize="1803,1272" path="m,657c117,328,234,,450,87v216,87,621,995,847,1090c1523,1272,1719,744,1803,657e" filled="f" fillcolor="white [3201]" strokecolor="#c0504d [3205]" strokeweight="2.5pt">
                            <v:shadow color="#868686"/>
                            <v:path arrowok="t"/>
                          </v:shape>
                          <v:shape id="_x0000_s16674" style="position:absolute;left:8857;top:10586;width:1324;height:934" coordsize="1803,1272" path="m,657c117,328,234,,450,87v216,87,621,995,847,1090c1523,1272,1719,744,1803,657e" filled="f" fillcolor="white [3201]" strokecolor="#c0504d [3205]" strokeweight="2.5pt">
                            <v:shadow color="#868686"/>
                            <v:path arrowok="t"/>
                          </v:shape>
                        </v:group>
                        <v:group id="_x0000_s16709" style="position:absolute;left:6865;top:10504;width:4228;height:4261" coordorigin="6865,10504" coordsize="4228,4261">
                          <v:group id="_x0000_s16657" style="position:absolute;left:6865;top:10504;width:4228;height:4261" coordorigin="6865,10504" coordsize="4137,4261">
                            <v:group id="_x0000_s16652" style="position:absolute;left:6865;top:10504;width:3468;height:4261" coordorigin="6739,10504" coordsize="3468,4261">
                              <v:group id="_x0000_s16647" style="position:absolute;left:7281;top:10504;width:2926;height:4261" coordorigin="7281,10504" coordsize="2926,4261">
                                <v:shape id="_x0000_s16639" type="#_x0000_t32" style="position:absolute;left:7407;top:10504;width:0;height:1090" o:connectortype="straight">
                                  <v:stroke startarrow="block" endarrow="block"/>
                                </v:shape>
                                <v:shape id="_x0000_s16640" type="#_x0000_t32" style="position:absolute;left:7407;top:11799;width:0;height:690;flip:y" o:connectortype="straight">
                                  <v:stroke endarrow="block"/>
                                </v:shape>
                                <v:shape id="_x0000_s16641" type="#_x0000_t32" style="position:absolute;left:7407;top:12729;width:0;height:690;flip:y" o:connectortype="straight">
                                  <v:stroke endarrow="block"/>
                                </v:shape>
                                <v:shape id="_x0000_s16642" type="#_x0000_t32" style="position:absolute;left:7407;top:13675;width:0;height:1090" o:connectortype="straight">
                                  <v:stroke startarrow="block" endarrow="block"/>
                                </v:shape>
                                <v:shape id="_x0000_s16643" type="#_x0000_t32" style="position:absolute;left:7281;top:11074;width:2926;height:0" o:connectortype="straight">
                                  <v:stroke endarrow="block"/>
                                </v:shape>
                                <v:shape id="_x0000_s16644" type="#_x0000_t32" style="position:absolute;left:7281;top:13283;width:2926;height:0" o:connectortype="straight">
                                  <v:stroke endarrow="block"/>
                                </v:shape>
                                <v:shape id="_x0000_s16645" type="#_x0000_t32" style="position:absolute;left:7281;top:14239;width:2926;height:0" o:connectortype="straight">
                                  <v:stroke endarrow="block"/>
                                </v:shape>
                                <v:shape id="_x0000_s16646" type="#_x0000_t32" style="position:absolute;left:7281;top:12407;width:2926;height:0" o:connectortype="straight">
                                  <v:stroke endarrow="block"/>
                                </v:shape>
                              </v:group>
                              <v:shape id="_x0000_s16648" type="#_x0000_t202" style="position:absolute;left:6739;top:10504;width:542;height:400;mso-width-relative:margin;mso-height-relative:margin" filled="f" stroked="f">
                                <v:textbox style="mso-next-textbox:#_x0000_s16648">
                                  <w:txbxContent>
                                    <w:p w:rsidR="00E62816" w:rsidRDefault="00E62816" w:rsidP="006518BD">
                                      <w:r>
                                        <w:t>U</w:t>
                                      </w:r>
                                      <w:r w:rsidRPr="006518BD">
                                        <w:rPr>
                                          <w:vertAlign w:val="subscript"/>
                                        </w:rPr>
                                        <w:t>1</w:t>
                                      </w:r>
                                    </w:p>
                                  </w:txbxContent>
                                </v:textbox>
                              </v:shape>
                              <v:shape id="_x0000_s16649" type="#_x0000_t202" style="position:absolute;left:6865;top:11640;width:542;height:400;mso-width-relative:margin;mso-height-relative:margin" filled="f" stroked="f">
                                <v:textbox style="mso-next-textbox:#_x0000_s16649">
                                  <w:txbxContent>
                                    <w:p w:rsidR="00E62816" w:rsidRDefault="00E62816" w:rsidP="006518BD">
                                      <w:r>
                                        <w:t>I</w:t>
                                      </w:r>
                                      <w:r w:rsidRPr="006518BD">
                                        <w:rPr>
                                          <w:vertAlign w:val="subscript"/>
                                        </w:rPr>
                                        <w:t>G</w:t>
                                      </w:r>
                                    </w:p>
                                  </w:txbxContent>
                                </v:textbox>
                              </v:shape>
                              <v:shape id="_x0000_s16650" type="#_x0000_t202" style="position:absolute;left:6739;top:12729;width:542;height:400;mso-width-relative:margin;mso-height-relative:margin" filled="f" stroked="f">
                                <v:textbox style="mso-next-textbox:#_x0000_s16650">
                                  <w:txbxContent>
                                    <w:p w:rsidR="00E62816" w:rsidRDefault="00E62816" w:rsidP="006518BD">
                                      <w:r>
                                        <w:t>U</w:t>
                                      </w:r>
                                      <w:r w:rsidRPr="006518BD">
                                        <w:rPr>
                                          <w:vertAlign w:val="subscript"/>
                                        </w:rPr>
                                        <w:t>Z</w:t>
                                      </w:r>
                                    </w:p>
                                  </w:txbxContent>
                                </v:textbox>
                              </v:shape>
                              <v:shape id="_x0000_s16651" type="#_x0000_t202" style="position:absolute;left:6739;top:13675;width:542;height:400;mso-width-relative:margin;mso-height-relative:margin" filled="f" stroked="f">
                                <v:textbox style="mso-next-textbox:#_x0000_s16651">
                                  <w:txbxContent>
                                    <w:p w:rsidR="00E62816" w:rsidRDefault="00E62816" w:rsidP="006518BD">
                                      <w:r>
                                        <w:t>U</w:t>
                                      </w:r>
                                      <w:r w:rsidRPr="006518BD">
                                        <w:rPr>
                                          <w:vertAlign w:val="subscript"/>
                                        </w:rPr>
                                        <w:t>T</w:t>
                                      </w:r>
                                    </w:p>
                                  </w:txbxContent>
                                </v:textbox>
                              </v:shape>
                            </v:group>
                            <v:shape id="_x0000_s16653" type="#_x0000_t202" style="position:absolute;left:10460;top:10845;width:542;height:400;mso-width-relative:margin;mso-height-relative:margin" filled="f" stroked="f">
                              <v:textbox style="mso-next-textbox:#_x0000_s16653">
                                <w:txbxContent>
                                  <w:p w:rsidR="00E62816" w:rsidRDefault="00E62816" w:rsidP="00CD5A86">
                                    <w:r>
                                      <w:t>t</w:t>
                                    </w:r>
                                  </w:p>
                                </w:txbxContent>
                              </v:textbox>
                            </v:shape>
                            <v:shape id="_x0000_s16654" type="#_x0000_t202" style="position:absolute;left:10460;top:12184;width:542;height:400;mso-width-relative:margin;mso-height-relative:margin" filled="f" stroked="f">
                              <v:textbox style="mso-next-textbox:#_x0000_s16654">
                                <w:txbxContent>
                                  <w:p w:rsidR="00E62816" w:rsidRDefault="00E62816" w:rsidP="00CD5A86">
                                    <w:r>
                                      <w:t>t</w:t>
                                    </w:r>
                                  </w:p>
                                </w:txbxContent>
                              </v:textbox>
                            </v:shape>
                            <v:shape id="_x0000_s16655" type="#_x0000_t202" style="position:absolute;left:10460;top:13129;width:542;height:400;mso-width-relative:margin;mso-height-relative:margin" filled="f" stroked="f">
                              <v:textbox style="mso-next-textbox:#_x0000_s16655">
                                <w:txbxContent>
                                  <w:p w:rsidR="00E62816" w:rsidRDefault="00E62816" w:rsidP="00CD5A86">
                                    <w:r>
                                      <w:t>t</w:t>
                                    </w:r>
                                  </w:p>
                                </w:txbxContent>
                              </v:textbox>
                            </v:shape>
                            <v:shape id="_x0000_s16656" type="#_x0000_t202" style="position:absolute;left:10460;top:14075;width:542;height:400;mso-width-relative:margin;mso-height-relative:margin" filled="f" stroked="f">
                              <v:textbox style="mso-next-textbox:#_x0000_s16656">
                                <w:txbxContent>
                                  <w:p w:rsidR="00E62816" w:rsidRDefault="00E62816" w:rsidP="00CD5A86">
                                    <w:r>
                                      <w:t>t</w:t>
                                    </w:r>
                                  </w:p>
                                </w:txbxContent>
                              </v:textbox>
                            </v:shape>
                          </v:group>
                          <v:shape id="_x0000_s16688" style="position:absolute;left:7548;top:13741;width:1324;height:934" coordsize="1803,1272" path="m,657c117,328,234,,450,87v216,87,621,995,847,1090c1523,1272,1719,744,1803,657e" filled="f" fillcolor="white [3201]" strokecolor="#c0504d [3205]" strokeweight="2.5pt">
                            <v:shadow color="#868686"/>
                            <v:path arrowok="t"/>
                          </v:shape>
                          <v:shape id="_x0000_s16689" style="position:absolute;left:8872;top:13741;width:1324;height:934" coordsize="1803,1272" path="m,657c117,328,234,,450,87v216,87,621,995,847,1090c1523,1272,1719,744,1803,657e" filled="f" fillcolor="white [3201]" strokecolor="#c0504d [3205]" strokeweight="2.5pt">
                            <v:shadow color="#868686"/>
                            <v:path arrowok="t"/>
                          </v:shape>
                          <v:rect id="_x0000_s16694" style="position:absolute;left:7836;top:13780;width:729;height:442" strokecolor="white [3212]"/>
                          <v:rect id="_x0000_s16695" style="position:absolute;left:9123;top:13780;width:729;height:442" strokecolor="white [3212]"/>
                          <v:shape id="_x0000_s16696" type="#_x0000_t32" style="position:absolute;left:7801;top:13780;width:0;height:459" o:connectortype="straight" strokecolor="#c0504d [3205]" strokeweight="2.5pt">
                            <v:shadow color="#868686"/>
                          </v:shape>
                          <v:shape id="_x0000_s16697" type="#_x0000_t32" style="position:absolute;left:9123;top:13780;width:0;height:459" o:connectortype="straight" strokecolor="#c0504d [3205]" strokeweight="2.5pt">
                            <v:shadow color="#868686"/>
                          </v:shape>
                          <v:shape id="_x0000_s16698" type="#_x0000_t32" style="position:absolute;left:7801;top:14239;width:415;height:0" o:connectortype="straight" strokecolor="#c0504d [3205]" strokeweight="2.5pt">
                            <v:shadow color="#868686"/>
                          </v:shape>
                          <v:shape id="_x0000_s16699" type="#_x0000_t32" style="position:absolute;left:9108;top:14239;width:415;height:0" o:connectortype="straight" strokecolor="#c0504d [3205]" strokeweight="2.5pt">
                            <v:shadow color="#868686"/>
                          </v:shape>
                        </v:group>
                        <v:group id="_x0000_s16712" style="position:absolute;left:7568;top:12040;width:2677;height:367" coordorigin="7568,12040" coordsize="2677,367">
                          <v:group id="_x0000_s16681" style="position:absolute;left:7801;top:12040;width:174;height:367" coordorigin="7801,12040" coordsize="174,367">
                            <v:shape id="_x0000_s16678" type="#_x0000_t32" style="position:absolute;left:7801;top:12040;width:0;height:367;flip:y" o:connectortype="straight" strokecolor="#c0504d [3205]" strokeweight="2.5pt">
                              <v:shadow color="#868686"/>
                            </v:shape>
                            <v:shape id="_x0000_s16679" type="#_x0000_t32" style="position:absolute;left:7975;top:12040;width:0;height:367;flip:y" o:connectortype="straight" strokecolor="#c0504d [3205]" strokeweight="2.5pt">
                              <v:shadow color="#868686"/>
                            </v:shape>
                            <v:shape id="_x0000_s16680" type="#_x0000_t32" style="position:absolute;left:7801;top:12041;width:174;height:0;flip:x" o:connectortype="straight" strokecolor="#c0504d [3205]" strokeweight="2.5pt">
                              <v:shadow color="#868686"/>
                            </v:shape>
                          </v:group>
                          <v:group id="_x0000_s16682" style="position:absolute;left:9123;top:12040;width:174;height:367" coordorigin="7801,12040" coordsize="174,367">
                            <v:shape id="_x0000_s16683" type="#_x0000_t32" style="position:absolute;left:7801;top:12040;width:0;height:367;flip:y" o:connectortype="straight" strokecolor="#c0504d [3205]" strokeweight="2.5pt">
                              <v:shadow color="#868686"/>
                            </v:shape>
                            <v:shape id="_x0000_s16684" type="#_x0000_t32" style="position:absolute;left:7975;top:12040;width:0;height:367;flip:y" o:connectortype="straight" strokecolor="#c0504d [3205]" strokeweight="2.5pt">
                              <v:shadow color="#868686"/>
                            </v:shape>
                            <v:shape id="_x0000_s16685" type="#_x0000_t32" style="position:absolute;left:7801;top:12041;width:174;height:0;flip:x" o:connectortype="straight" strokecolor="#c0504d [3205]" strokeweight="2.5pt">
                              <v:shadow color="#868686"/>
                            </v:shape>
                          </v:group>
                          <v:shape id="_x0000_s16705" type="#_x0000_t32" style="position:absolute;left:9297;top:12401;width:948;height:6" o:connectortype="straight" strokecolor="#c0504d [3205]" strokeweight="2.5pt">
                            <v:shadow color="#868686"/>
                          </v:shape>
                          <v:shape id="_x0000_s16706" type="#_x0000_t32" style="position:absolute;left:7975;top:12401;width:1148;height:6;flip:y" o:connectortype="straight" strokecolor="#c0504d [3205]" strokeweight="2.5pt">
                            <v:shadow color="#868686"/>
                          </v:shape>
                          <v:shape id="_x0000_s16707" type="#_x0000_t32" style="position:absolute;left:7568;top:12407;width:233;height:0" o:connectortype="straight" strokecolor="#c0504d [3205]" strokeweight="2.5pt">
                            <v:shadow color="#868686"/>
                          </v:shape>
                        </v:group>
                        <v:group id="_x0000_s16711" style="position:absolute;left:7548;top:10634;width:2697;height:4131" coordorigin="7548,10634" coordsize="2697,4131">
                          <v:shape id="_x0000_s16686" style="position:absolute;left:7548;top:12807;width:1324;height:934" coordsize="1803,1272" path="m,657c117,328,234,,450,87v216,87,621,995,847,1090c1523,1272,1719,744,1803,657e" filled="f" fillcolor="white [3201]" strokecolor="#c0504d [3205]" strokeweight="2.5pt">
                            <v:shadow color="#868686"/>
                            <v:path arrowok="t"/>
                          </v:shape>
                          <v:shape id="_x0000_s16687" style="position:absolute;left:8872;top:12807;width:1324;height:934" coordsize="1803,1272" path="m,657c117,328,234,,450,87v216,87,621,995,847,1090c1523,1272,1719,744,1803,657e" filled="f" fillcolor="white [3201]" strokecolor="#c0504d [3205]" strokeweight="2.5pt">
                            <v:shadow color="#868686"/>
                            <v:path arrowok="t"/>
                          </v:shape>
                          <v:rect id="_x0000_s16690" style="position:absolute;left:7836;top:13299;width:2409;height:442" strokecolor="white [3212]"/>
                          <v:rect id="_x0000_s16691" style="position:absolute;left:8783;top:12826;width:325;height:442" strokecolor="white [3212]"/>
                          <v:rect id="_x0000_s16692" style="position:absolute;left:7568;top:12899;width:233;height:369" strokecolor="white [3212]"/>
                          <v:rect id="_x0000_s16693" style="position:absolute;left:7682;top:12615;width:99;height:369" strokecolor="white [3212]"/>
                          <v:shape id="_x0000_s16700" type="#_x0000_t32" style="position:absolute;left:8185;top:13283;width:938;height:0" o:connectortype="straight" strokecolor="#c0504d [3205]" strokeweight="2.5pt">
                            <v:shadow color="#868686"/>
                          </v:shape>
                          <v:shape id="_x0000_s16701" type="#_x0000_t32" style="position:absolute;left:9123;top:12859;width:0;height:440" o:connectortype="straight" strokecolor="#c0504d [3205]" strokeweight="2.5pt">
                            <v:shadow color="#868686"/>
                          </v:shape>
                          <v:shape id="_x0000_s16702" type="#_x0000_t32" style="position:absolute;left:7801;top:12859;width:0;height:440" o:connectortype="straight" strokecolor="#c0504d [3205]" strokeweight="2.5pt">
                            <v:shadow color="#868686"/>
                          </v:shape>
                          <v:shape id="_x0000_s16703" type="#_x0000_t32" style="position:absolute;left:7568;top:13277;width:213;height:1" o:connectortype="straight" strokecolor="#c0504d [3205]" strokeweight="2.5pt">
                            <v:shadow color="#868686"/>
                          </v:shape>
                          <v:shape id="_x0000_s16675" type="#_x0000_t32" style="position:absolute;left:7801;top:10634;width:0;height:4131" o:connectortype="straight" strokecolor="black [3200]" strokeweight="1pt">
                            <v:stroke dashstyle="dash"/>
                            <v:shadow color="#868686"/>
                          </v:shape>
                        </v:group>
                      </v:group>
                      <v:shape id="_x0000_s16676" type="#_x0000_t32" style="position:absolute;left:9123;top:10670;width:0;height:4131" o:connectortype="straight" strokecolor="black [3200]" strokeweight="1pt">
                        <v:stroke dashstyle="dash"/>
                        <v:shadow color="#868686"/>
                      </v:shape>
                    </v:group>
                  </v:group>
                </v:group>
                <v:shape id="_x0000_s16934" type="#_x0000_t202" style="position:absolute;left:5660;top:10933;width:542;height:400;mso-width-relative:margin;mso-height-relative:margin" filled="f" stroked="f">
                  <v:textbox style="mso-next-textbox:#_x0000_s16934">
                    <w:txbxContent>
                      <w:p w:rsidR="00E62816" w:rsidRDefault="00E62816" w:rsidP="009009EF">
                        <w:r>
                          <w:t>C</w:t>
                        </w:r>
                      </w:p>
                    </w:txbxContent>
                  </v:textbox>
                </v:shape>
              </v:group>
              <v:shape id="_x0000_s16936" type="#_x0000_t202" style="position:absolute;left:625;top:10313;width:754;height:400;mso-width-relative:margin;mso-height-relative:margin" filled="f" stroked="f">
                <v:textbox style="mso-next-textbox:#_x0000_s16936">
                  <w:txbxContent>
                    <w:p w:rsidR="00E62816" w:rsidRDefault="00E62816" w:rsidP="009009EF">
                      <w:r>
                        <w:t>VAC</w:t>
                      </w:r>
                    </w:p>
                  </w:txbxContent>
                </v:textbox>
              </v:shape>
            </v:group>
            <v:shape id="_x0000_s16938" type="#_x0000_t202" style="position:absolute;left:4497;top:9818;width:542;height:400;mso-width-relative:margin;mso-height-relative:margin" filled="f" stroked="f">
              <v:textbox style="mso-next-textbox:#_x0000_s16938">
                <w:txbxContent>
                  <w:p w:rsidR="00E62816" w:rsidRDefault="00E62816" w:rsidP="001A61C2">
                    <w:r>
                      <w:t>R2</w:t>
                    </w:r>
                  </w:p>
                </w:txbxContent>
              </v:textbox>
            </v:shape>
          </v:group>
        </w:pict>
      </w:r>
      <w:r w:rsidR="00D40449" w:rsidRPr="00DE4238">
        <w:rPr>
          <w:b/>
        </w:rPr>
        <w:t>ZÁKLADNÍ PARAMETRY</w:t>
      </w:r>
      <w:r w:rsidR="00C929DE" w:rsidRPr="00DE4238">
        <w:rPr>
          <w:b/>
        </w:rPr>
        <w:t xml:space="preserve"> pro tyristor KT2006/600</w:t>
      </w:r>
      <w:r w:rsidR="007672AD" w:rsidRPr="00DE4238">
        <w:br/>
        <w:t>I</w:t>
      </w:r>
      <w:r w:rsidR="007672AD" w:rsidRPr="00DE4238">
        <w:rPr>
          <w:vertAlign w:val="subscript"/>
        </w:rPr>
        <w:t>TAV</w:t>
      </w:r>
      <w:r w:rsidR="00C929DE" w:rsidRPr="00DE4238">
        <w:tab/>
      </w:r>
      <w:r w:rsidR="00C929DE" w:rsidRPr="00DE4238">
        <w:tab/>
        <w:t>=</w:t>
      </w:r>
      <w:r w:rsidR="007257DA" w:rsidRPr="00DE4238">
        <w:t xml:space="preserve"> 3 A</w:t>
      </w:r>
      <w:r w:rsidR="005835D5" w:rsidRPr="00DE4238">
        <w:tab/>
      </w:r>
      <w:r w:rsidR="005835D5" w:rsidRPr="00DE4238">
        <w:tab/>
        <w:t>-</w:t>
      </w:r>
      <w:r w:rsidR="00C970BD" w:rsidRPr="00DE4238">
        <w:t xml:space="preserve"> střední hodnota proudu při plném otevření</w:t>
      </w:r>
      <w:r w:rsidR="007672AD" w:rsidRPr="00DE4238">
        <w:br/>
        <w:t>I</w:t>
      </w:r>
      <w:r w:rsidR="007672AD" w:rsidRPr="00DE4238">
        <w:rPr>
          <w:vertAlign w:val="subscript"/>
        </w:rPr>
        <w:t>TSM</w:t>
      </w:r>
      <w:r w:rsidR="00C929DE" w:rsidRPr="00DE4238">
        <w:tab/>
      </w:r>
      <w:r w:rsidR="00C929DE" w:rsidRPr="00DE4238">
        <w:tab/>
        <w:t>=</w:t>
      </w:r>
      <w:r w:rsidR="007257DA" w:rsidRPr="00DE4238">
        <w:t xml:space="preserve"> 30 A </w:t>
      </w:r>
      <w:r w:rsidR="005835D5" w:rsidRPr="00DE4238">
        <w:tab/>
      </w:r>
      <w:r w:rsidR="005835D5" w:rsidRPr="00DE4238">
        <w:tab/>
        <w:t>-</w:t>
      </w:r>
      <w:r w:rsidR="00C970BD" w:rsidRPr="00DE4238">
        <w:t xml:space="preserve"> jednorázový impulz sinusového tvaru při t &lt; 10 </w:t>
      </w:r>
      <w:proofErr w:type="spellStart"/>
      <w:r w:rsidR="00C970BD" w:rsidRPr="00DE4238">
        <w:t>ms</w:t>
      </w:r>
      <w:proofErr w:type="spellEnd"/>
      <w:r w:rsidR="007672AD" w:rsidRPr="00DE4238">
        <w:br/>
        <w:t>U</w:t>
      </w:r>
      <w:r w:rsidR="007672AD" w:rsidRPr="00DE4238">
        <w:rPr>
          <w:vertAlign w:val="subscript"/>
        </w:rPr>
        <w:t>DRM</w:t>
      </w:r>
      <w:r w:rsidR="00C929DE" w:rsidRPr="00DE4238">
        <w:tab/>
      </w:r>
      <w:r w:rsidR="00C929DE" w:rsidRPr="00DE4238">
        <w:tab/>
        <w:t>=</w:t>
      </w:r>
      <w:r w:rsidR="007257DA" w:rsidRPr="00DE4238">
        <w:t xml:space="preserve"> 600 V</w:t>
      </w:r>
      <w:r w:rsidR="005835D5" w:rsidRPr="00DE4238">
        <w:tab/>
        <w:t>-</w:t>
      </w:r>
      <w:r w:rsidR="00C970BD" w:rsidRPr="00DE4238">
        <w:t xml:space="preserve"> blokovací špičkové opakovatelné napětí</w:t>
      </w:r>
      <w:r w:rsidR="007672AD" w:rsidRPr="00DE4238">
        <w:br/>
        <w:t>U</w:t>
      </w:r>
      <w:r w:rsidR="007672AD" w:rsidRPr="00DE4238">
        <w:rPr>
          <w:vertAlign w:val="subscript"/>
        </w:rPr>
        <w:t>RRM</w:t>
      </w:r>
      <w:r w:rsidR="00C929DE" w:rsidRPr="00DE4238">
        <w:tab/>
      </w:r>
      <w:r w:rsidR="00C929DE" w:rsidRPr="00DE4238">
        <w:tab/>
        <w:t>=</w:t>
      </w:r>
      <w:r w:rsidR="007257DA" w:rsidRPr="00DE4238">
        <w:t xml:space="preserve"> 600 V</w:t>
      </w:r>
      <w:r w:rsidR="005835D5" w:rsidRPr="00DE4238">
        <w:tab/>
        <w:t>-</w:t>
      </w:r>
      <w:r w:rsidR="00C970BD" w:rsidRPr="00DE4238">
        <w:t xml:space="preserve"> závěrné špičkové opakovatelné napětí</w:t>
      </w:r>
      <w:r w:rsidR="007257DA" w:rsidRPr="00DE4238">
        <w:br/>
        <w:t>I</w:t>
      </w:r>
      <w:r w:rsidR="007257DA" w:rsidRPr="00DE4238">
        <w:rPr>
          <w:vertAlign w:val="subscript"/>
        </w:rPr>
        <w:t>FG</w:t>
      </w:r>
      <w:r w:rsidR="007257DA" w:rsidRPr="00DE4238">
        <w:tab/>
      </w:r>
      <w:r w:rsidR="007257DA" w:rsidRPr="00DE4238">
        <w:tab/>
        <w:t>=</w:t>
      </w:r>
      <w:r w:rsidR="00A96D34" w:rsidRPr="00DE4238">
        <w:t xml:space="preserve"> 300 </w:t>
      </w:r>
      <w:proofErr w:type="spellStart"/>
      <w:r w:rsidR="00A96D34" w:rsidRPr="00DE4238">
        <w:t>mA</w:t>
      </w:r>
      <w:proofErr w:type="spellEnd"/>
      <w:r w:rsidR="005835D5" w:rsidRPr="00DE4238">
        <w:tab/>
        <w:t>-</w:t>
      </w:r>
      <w:r w:rsidR="00C970BD" w:rsidRPr="00DE4238">
        <w:t xml:space="preserve"> maximální proud do řídící elektrody</w:t>
      </w:r>
      <w:r w:rsidR="009B1A2A" w:rsidRPr="00DE4238">
        <w:br/>
        <w:t>I</w:t>
      </w:r>
      <w:r w:rsidR="009B1A2A" w:rsidRPr="00DE4238">
        <w:rPr>
          <w:vertAlign w:val="subscript"/>
        </w:rPr>
        <w:t>DRM</w:t>
      </w:r>
      <w:r w:rsidR="009B1A2A" w:rsidRPr="00DE4238">
        <w:tab/>
      </w:r>
      <w:r w:rsidR="009B1A2A" w:rsidRPr="00DE4238">
        <w:tab/>
        <w:t xml:space="preserve">= 0,5 </w:t>
      </w:r>
      <w:proofErr w:type="spellStart"/>
      <w:r w:rsidR="009B1A2A" w:rsidRPr="00DE4238">
        <w:t>mA</w:t>
      </w:r>
      <w:proofErr w:type="spellEnd"/>
      <w:r w:rsidR="005835D5" w:rsidRPr="00DE4238">
        <w:tab/>
        <w:t>-</w:t>
      </w:r>
      <w:r w:rsidR="00C970BD" w:rsidRPr="00DE4238">
        <w:t xml:space="preserve"> blokovací proud tyristoru</w:t>
      </w:r>
      <w:r w:rsidR="009B1A2A" w:rsidRPr="00DE4238">
        <w:br/>
        <w:t>I</w:t>
      </w:r>
      <w:r w:rsidR="009B1A2A" w:rsidRPr="00DE4238">
        <w:rPr>
          <w:vertAlign w:val="subscript"/>
        </w:rPr>
        <w:t>RRM</w:t>
      </w:r>
      <w:r w:rsidR="009B1A2A" w:rsidRPr="00DE4238">
        <w:tab/>
      </w:r>
      <w:r w:rsidR="009B1A2A" w:rsidRPr="00DE4238">
        <w:tab/>
        <w:t xml:space="preserve">= 0,5 </w:t>
      </w:r>
      <w:proofErr w:type="spellStart"/>
      <w:r w:rsidR="009B1A2A" w:rsidRPr="00DE4238">
        <w:t>mA</w:t>
      </w:r>
      <w:proofErr w:type="spellEnd"/>
      <w:r w:rsidR="005835D5" w:rsidRPr="00DE4238">
        <w:tab/>
        <w:t>-</w:t>
      </w:r>
      <w:r w:rsidR="00C970BD" w:rsidRPr="00DE4238">
        <w:t xml:space="preserve"> </w:t>
      </w:r>
      <w:r w:rsidR="00AA1158" w:rsidRPr="00DE4238">
        <w:t>blokovací proud tyristoru při U</w:t>
      </w:r>
      <w:r w:rsidR="00AA1158" w:rsidRPr="00DE4238">
        <w:rPr>
          <w:vertAlign w:val="subscript"/>
        </w:rPr>
        <w:t>DRM</w:t>
      </w:r>
      <w:r w:rsidR="007672AD" w:rsidRPr="00DE4238">
        <w:br/>
      </w:r>
      <w:proofErr w:type="spellStart"/>
      <w:r w:rsidR="007672AD" w:rsidRPr="00DE4238">
        <w:t>I</w:t>
      </w:r>
      <w:r w:rsidR="007672AD" w:rsidRPr="00DE4238">
        <w:rPr>
          <w:vertAlign w:val="subscript"/>
        </w:rPr>
        <w:t>h</w:t>
      </w:r>
      <w:proofErr w:type="spellEnd"/>
      <w:r w:rsidR="00C929DE" w:rsidRPr="00DE4238">
        <w:tab/>
      </w:r>
      <w:r w:rsidR="00C929DE" w:rsidRPr="00DE4238">
        <w:tab/>
        <w:t>=</w:t>
      </w:r>
      <w:r w:rsidR="007257DA" w:rsidRPr="00DE4238">
        <w:t xml:space="preserve"> </w:t>
      </w:r>
      <w:r w:rsidR="00A96D34" w:rsidRPr="00DE4238">
        <w:t xml:space="preserve">300 </w:t>
      </w:r>
      <w:proofErr w:type="spellStart"/>
      <w:r w:rsidR="00A96D34" w:rsidRPr="00DE4238">
        <w:t>mA</w:t>
      </w:r>
      <w:proofErr w:type="spellEnd"/>
      <w:r w:rsidR="005835D5" w:rsidRPr="00DE4238">
        <w:tab/>
        <w:t>-</w:t>
      </w:r>
      <w:r w:rsidR="00AA1158" w:rsidRPr="00DE4238">
        <w:t xml:space="preserve"> přídržný proud</w:t>
      </w:r>
      <w:r w:rsidR="007672AD" w:rsidRPr="00DE4238">
        <w:br/>
      </w:r>
      <w:proofErr w:type="spellStart"/>
      <w:r w:rsidR="007672AD" w:rsidRPr="00DE4238">
        <w:t>dU</w:t>
      </w:r>
      <w:r w:rsidR="007672AD" w:rsidRPr="00DE4238">
        <w:rPr>
          <w:vertAlign w:val="subscript"/>
        </w:rPr>
        <w:t>AK</w:t>
      </w:r>
      <w:proofErr w:type="spellEnd"/>
      <w:r w:rsidR="007672AD" w:rsidRPr="00DE4238">
        <w:t>/</w:t>
      </w:r>
      <w:proofErr w:type="spellStart"/>
      <w:r w:rsidR="007672AD" w:rsidRPr="00DE4238">
        <w:t>dt</w:t>
      </w:r>
      <w:proofErr w:type="spellEnd"/>
      <w:r w:rsidR="00C929DE" w:rsidRPr="00DE4238">
        <w:tab/>
        <w:t>=</w:t>
      </w:r>
      <w:r w:rsidR="00A96D34" w:rsidRPr="00DE4238">
        <w:t xml:space="preserve"> 100 V / </w:t>
      </w:r>
      <w:proofErr w:type="spellStart"/>
      <w:r w:rsidR="00A96D34" w:rsidRPr="00DE4238">
        <w:t>us</w:t>
      </w:r>
      <w:proofErr w:type="spellEnd"/>
      <w:r w:rsidR="005835D5" w:rsidRPr="00DE4238">
        <w:tab/>
        <w:t>-</w:t>
      </w:r>
      <w:r w:rsidR="00AA1158" w:rsidRPr="00DE4238">
        <w:t xml:space="preserve"> maximální změna napětí</w:t>
      </w:r>
    </w:p>
    <w:p w:rsidR="00C955B3" w:rsidRPr="00DE4238" w:rsidRDefault="00C955B3">
      <w:pPr>
        <w:rPr>
          <w:b/>
          <w:sz w:val="24"/>
        </w:rPr>
      </w:pPr>
      <w:r w:rsidRPr="00DE4238">
        <w:rPr>
          <w:b/>
        </w:rPr>
        <w:t>FÁZOVÉ ŘÍZENÍ VÝKONU - ZÁKLADNÍ ZAPOJENÍ</w:t>
      </w:r>
    </w:p>
    <w:p w:rsidR="00C955B3" w:rsidRDefault="00C955B3">
      <w:pPr>
        <w:rPr>
          <w:sz w:val="24"/>
        </w:rPr>
      </w:pPr>
    </w:p>
    <w:p w:rsidR="00C955B3" w:rsidRDefault="0096518D">
      <w:pPr>
        <w:rPr>
          <w:sz w:val="24"/>
        </w:rPr>
      </w:pPr>
      <w:r>
        <w:rPr>
          <w:noProof/>
          <w:sz w:val="24"/>
          <w:lang w:eastAsia="cs-CZ"/>
        </w:rPr>
        <w:pict>
          <v:shape id="_x0000_s16634" type="#_x0000_t202" style="position:absolute;margin-left:154pt;margin-top:12.5pt;width:31.65pt;height:20pt;z-index:252589056;mso-width-relative:margin;mso-height-relative:margin" o:regroupid="21" filled="f" stroked="f">
            <v:textbox style="mso-next-textbox:#_x0000_s16634">
              <w:txbxContent>
                <w:p w:rsidR="00E62816" w:rsidRDefault="00E62816" w:rsidP="00BC29B0">
                  <w:r>
                    <w:t>R2</w:t>
                  </w:r>
                </w:p>
              </w:txbxContent>
            </v:textbox>
          </v:shape>
        </w:pict>
      </w:r>
    </w:p>
    <w:p w:rsidR="008145EC" w:rsidRDefault="008145EC">
      <w:pPr>
        <w:rPr>
          <w:sz w:val="24"/>
        </w:rPr>
      </w:pPr>
    </w:p>
    <w:p w:rsidR="008145EC" w:rsidRDefault="0096518D">
      <w:pPr>
        <w:rPr>
          <w:sz w:val="24"/>
        </w:rPr>
      </w:pPr>
      <w:r>
        <w:rPr>
          <w:noProof/>
          <w:sz w:val="24"/>
          <w:lang w:eastAsia="cs-CZ"/>
        </w:rPr>
        <w:pict>
          <v:shape id="_x0000_s16631" type="#_x0000_t202" style="position:absolute;margin-left:119.3pt;margin-top:21.75pt;width:31.6pt;height:20pt;z-index:252585984;mso-width-relative:margin;mso-height-relative:margin" o:regroupid="21" filled="f" stroked="f">
            <v:textbox style="mso-next-textbox:#_x0000_s16631">
              <w:txbxContent>
                <w:p w:rsidR="00E62816" w:rsidRDefault="00E62816" w:rsidP="00BC29B0">
                  <w:r>
                    <w:t>D1</w:t>
                  </w:r>
                </w:p>
              </w:txbxContent>
            </v:textbox>
          </v:shape>
        </w:pict>
      </w:r>
    </w:p>
    <w:p w:rsidR="008145EC" w:rsidRDefault="008145EC">
      <w:pPr>
        <w:rPr>
          <w:sz w:val="24"/>
        </w:rPr>
      </w:pPr>
    </w:p>
    <w:p w:rsidR="00F377A8" w:rsidRDefault="00F377A8" w:rsidP="007D2982">
      <w:pPr>
        <w:rPr>
          <w:sz w:val="24"/>
        </w:rPr>
      </w:pPr>
    </w:p>
    <w:p w:rsidR="00E059A4" w:rsidRDefault="00E059A4" w:rsidP="007D2982">
      <w:pPr>
        <w:rPr>
          <w:sz w:val="24"/>
        </w:rPr>
      </w:pPr>
    </w:p>
    <w:p w:rsidR="00E059A4" w:rsidRDefault="00DE4238" w:rsidP="007D2982">
      <w:r w:rsidRPr="00CD3423">
        <w:t xml:space="preserve">Zátěž se zapojuje </w:t>
      </w:r>
      <w:r w:rsidR="00CD3423">
        <w:t xml:space="preserve">do série s tyristorem. </w:t>
      </w:r>
      <w:r w:rsidR="007A1455">
        <w:t>R1 slouží jako ochrana řídící el</w:t>
      </w:r>
      <w:r w:rsidR="007B5A1D">
        <w:t>ektrody G před plným napětím. D2</w:t>
      </w:r>
      <w:r w:rsidR="007A1455">
        <w:t xml:space="preserve"> chrání tyristor před záporným napětím na G. Tyristor se sepne, když se nabije kondenzátor C1, který se poté vybije do elektrody přes diodu D1, která se chová jako rozepnutá, dokud UC není rovno UD (difúzní napětí). Rychlost nabíjení ovlivňuje potenciometr R2 zapojený jako nastavitelný rezistor.</w:t>
      </w:r>
      <w:r w:rsidR="007B5A1D">
        <w:t xml:space="preserve"> Po sepnutí je na tyristoru úbytek napětí 1,5 - 2,5 V. </w:t>
      </w:r>
    </w:p>
    <w:p w:rsidR="007B5A1D" w:rsidRPr="00CD3423" w:rsidRDefault="007B5A1D" w:rsidP="007D2982">
      <w:r>
        <w:t xml:space="preserve">Nevýhodou fázového řízení je vznik velkých proudových špiček a tedy i vyzařování </w:t>
      </w:r>
      <w:r w:rsidRPr="007B5A1D">
        <w:rPr>
          <w:b/>
        </w:rPr>
        <w:t>rušivého</w:t>
      </w:r>
      <w:r>
        <w:t xml:space="preserve"> elektromagnetického signálu.</w:t>
      </w:r>
    </w:p>
    <w:p w:rsidR="00C82726" w:rsidRPr="00A407B2" w:rsidRDefault="00C82726" w:rsidP="007D2982">
      <w:pPr>
        <w:rPr>
          <w:b/>
          <w:sz w:val="36"/>
        </w:rPr>
      </w:pPr>
      <w:r w:rsidRPr="00A407B2">
        <w:rPr>
          <w:b/>
          <w:sz w:val="36"/>
        </w:rPr>
        <w:lastRenderedPageBreak/>
        <w:t>DIAK</w:t>
      </w:r>
    </w:p>
    <w:p w:rsidR="00A407B2" w:rsidRDefault="0038655A" w:rsidP="007D2982">
      <w:proofErr w:type="spellStart"/>
      <w:r>
        <w:t>Diak</w:t>
      </w:r>
      <w:proofErr w:type="spellEnd"/>
      <w:r>
        <w:t xml:space="preserve"> je polovodičový spínací prvek. Od </w:t>
      </w:r>
      <w:proofErr w:type="spellStart"/>
      <w:r>
        <w:t>triaku</w:t>
      </w:r>
      <w:proofErr w:type="spellEnd"/>
      <w:r>
        <w:t xml:space="preserve"> se liší tím, </w:t>
      </w:r>
      <w:r w:rsidR="00B00E76">
        <w:t xml:space="preserve">že </w:t>
      </w:r>
      <w:r w:rsidR="00B00E76" w:rsidRPr="00B00E76">
        <w:rPr>
          <w:b/>
        </w:rPr>
        <w:t>nemá řídící</w:t>
      </w:r>
      <w:r w:rsidRPr="00B00E76">
        <w:rPr>
          <w:b/>
        </w:rPr>
        <w:t xml:space="preserve"> elektrodu</w:t>
      </w:r>
      <w:r>
        <w:t>, a tak je řízen pouze velikos</w:t>
      </w:r>
      <w:r w:rsidR="00352954">
        <w:t xml:space="preserve">tí napětí mezi anodou 1 a anodou 2. Elektrody se běžně nerozlišují, protože zde </w:t>
      </w:r>
      <w:r w:rsidR="00352954" w:rsidRPr="00B00E76">
        <w:rPr>
          <w:b/>
        </w:rPr>
        <w:t>nezáleží na polaritě</w:t>
      </w:r>
      <w:r w:rsidR="00352954">
        <w:t xml:space="preserve"> přivedeného napětí.</w:t>
      </w:r>
      <w:r w:rsidR="00780E8B">
        <w:t xml:space="preserve"> Lze jej tedy používat v propustném i závěrném směru.</w:t>
      </w:r>
    </w:p>
    <w:p w:rsidR="004303D1" w:rsidRDefault="0096518D" w:rsidP="007D2982">
      <w:r>
        <w:rPr>
          <w:noProof/>
          <w:lang w:eastAsia="cs-CZ"/>
        </w:rPr>
        <w:pict>
          <v:group id="_x0000_s16754" style="position:absolute;margin-left:8.25pt;margin-top:37.05pt;width:386pt;height:72.6pt;z-index:252687360" coordorigin="1582,3990" coordsize="7720,1452">
            <v:group id="_x0000_s16733" style="position:absolute;left:1582;top:4202;width:4125;height:903" coordorigin="1868,4406" coordsize="4125,903" o:regroupid="22">
              <v:group id="_x0000_s16727" style="position:absolute;left:1868;top:4406;width:4125;height:903" coordorigin="1868,4406" coordsize="4125,903">
                <v:shape id="_x0000_s16726" type="#_x0000_t32" style="position:absolute;left:1868;top:4853;width:4125;height:0" o:connectortype="straight"/>
                <v:group id="_x0000_s16725" style="position:absolute;left:2385;top:4406;width:2946;height:903" coordorigin="2385,4406" coordsize="2946,903">
                  <v:group id="_x0000_s16722" style="position:absolute;left:2493;top:4406;width:2730;height:903" coordorigin="2493,4406" coordsize="2730,903">
                    <v:rect id="_x0000_s16718" style="position:absolute;left:2493;top:4406;width:2730;height:903"/>
                    <v:rect id="_x0000_s16719" style="position:absolute;left:3342;top:4406;width:1032;height:903"/>
                    <v:rect id="_x0000_s16720" style="position:absolute;left:2493;top:4814;width:366;height:495"/>
                    <v:rect id="_x0000_s16721" style="position:absolute;left:4857;top:4406;width:366;height:495"/>
                  </v:group>
                  <v:rect id="_x0000_s16723" style="position:absolute;left:2385;top:4610;width:108;height:495" fillcolor="black [3213]" strokecolor="black [3213]"/>
                  <v:rect id="_x0000_s16724" style="position:absolute;left:5223;top:4610;width:108;height:495" fillcolor="black [3213]" strokecolor="black [3213]"/>
                </v:group>
              </v:group>
              <v:shape id="_x0000_s16728" type="#_x0000_t202" style="position:absolute;left:2438;top:4814;width:382;height:495;mso-width-relative:margin;mso-height-relative:margin" filled="f" stroked="f">
                <v:textbox style="mso-next-textbox:#_x0000_s16728">
                  <w:txbxContent>
                    <w:p w:rsidR="00E62816" w:rsidRDefault="00E62816" w:rsidP="00A747F4">
                      <w:pPr>
                        <w:jc w:val="center"/>
                      </w:pPr>
                      <w:r>
                        <w:t>N</w:t>
                      </w:r>
                    </w:p>
                  </w:txbxContent>
                </v:textbox>
              </v:shape>
              <v:shape id="_x0000_s16729" type="#_x0000_t202" style="position:absolute;left:3342;top:4406;width:1032;height:903;mso-width-relative:margin;mso-height-relative:margin" filled="f" stroked="f">
                <v:textbox style="mso-next-textbox:#_x0000_s16729">
                  <w:txbxContent>
                    <w:p w:rsidR="00E62816" w:rsidRDefault="00E62816" w:rsidP="00A747F4">
                      <w:pPr>
                        <w:jc w:val="center"/>
                      </w:pPr>
                      <w:r>
                        <w:br/>
                        <w:t>N</w:t>
                      </w:r>
                    </w:p>
                  </w:txbxContent>
                </v:textbox>
              </v:shape>
              <v:shape id="_x0000_s16730" type="#_x0000_t202" style="position:absolute;left:4790;top:4406;width:498;height:495;mso-width-relative:margin;mso-height-relative:margin" filled="f" stroked="f">
                <v:textbox style="mso-next-textbox:#_x0000_s16730">
                  <w:txbxContent>
                    <w:p w:rsidR="00E62816" w:rsidRDefault="00E62816" w:rsidP="00A747F4">
                      <w:pPr>
                        <w:jc w:val="center"/>
                      </w:pPr>
                      <w:r>
                        <w:t>N</w:t>
                      </w:r>
                    </w:p>
                  </w:txbxContent>
                </v:textbox>
              </v:shape>
              <v:shape id="_x0000_s16731" type="#_x0000_t202" style="position:absolute;left:2903;top:4500;width:382;height:495;mso-width-relative:margin;mso-height-relative:margin" filled="f" stroked="f">
                <v:textbox style="mso-next-textbox:#_x0000_s16731">
                  <w:txbxContent>
                    <w:p w:rsidR="00E62816" w:rsidRDefault="00E62816" w:rsidP="00A747F4">
                      <w:pPr>
                        <w:jc w:val="center"/>
                      </w:pPr>
                      <w:r>
                        <w:t>P</w:t>
                      </w:r>
                    </w:p>
                  </w:txbxContent>
                </v:textbox>
              </v:shape>
              <v:shape id="_x0000_s16732" type="#_x0000_t202" style="position:absolute;left:4408;top:4740;width:382;height:495;mso-width-relative:margin;mso-height-relative:margin" filled="f" stroked="f">
                <v:textbox style="mso-next-textbox:#_x0000_s16732">
                  <w:txbxContent>
                    <w:p w:rsidR="00E62816" w:rsidRDefault="00E62816" w:rsidP="00A747F4">
                      <w:pPr>
                        <w:jc w:val="center"/>
                      </w:pPr>
                      <w:r>
                        <w:t>P</w:t>
                      </w:r>
                    </w:p>
                  </w:txbxContent>
                </v:textbox>
              </v:shape>
            </v:group>
            <v:group id="_x0000_s16753" style="position:absolute;left:6924;top:3990;width:2378;height:1452" coordorigin="6924,3990" coordsize="2378,1452">
              <v:shape id="_x0000_s16738" type="#_x0000_t32" style="position:absolute;left:6924;top:4562;width:2378;height:0" o:connectortype="straight" o:regroupid="24"/>
              <v:group id="_x0000_s16752" style="position:absolute;left:7901;top:3990;width:448;height:1452" coordorigin="7901,3990" coordsize="448,1452">
                <v:group id="_x0000_s16740" style="position:absolute;left:7903;top:3990;width:446;height:1452" coordorigin="7425,4238" coordsize="428,1048" o:regroupid="24">
                  <v:rect id="_x0000_s16737" style="position:absolute;left:7425;top:4406;width:428;height:495"/>
                  <v:rect id="_x0000_s16739" style="position:absolute;left:7446;top:4238;width:389;height:1048" strokecolor="white [3212]"/>
                </v:group>
                <v:group id="_x0000_s16748" style="position:absolute;left:7921;top:4243;width:428;height:327" coordorigin="7921,4370" coordsize="428,327">
                  <v:shape id="_x0000_s16746" type="#_x0000_t32" style="position:absolute;left:7921;top:4370;width:410;height:168;flip:y" o:connectortype="straight"/>
                  <v:shape id="_x0000_s16747" type="#_x0000_t32" style="position:absolute;left:7921;top:4538;width:428;height:159;flip:x y" o:connectortype="straight"/>
                </v:group>
                <v:group id="_x0000_s16749" style="position:absolute;left:7901;top:4574;width:428;height:327;rotation:180" coordorigin="7921,4370" coordsize="428,327">
                  <v:shape id="_x0000_s16750" type="#_x0000_t32" style="position:absolute;left:7921;top:4370;width:410;height:168;flip:y" o:connectortype="straight"/>
                  <v:shape id="_x0000_s16751" type="#_x0000_t32" style="position:absolute;left:7921;top:4538;width:428;height:159;flip:x y" o:connectortype="straight"/>
                </v:group>
              </v:group>
              <v:shape id="_x0000_s16742" type="#_x0000_t202" style="position:absolute;left:6924;top:4154;width:689;height:495;mso-width-relative:margin;mso-height-relative:margin" o:regroupid="23" filled="f" stroked="f">
                <v:textbox style="mso-next-textbox:#_x0000_s16742">
                  <w:txbxContent>
                    <w:p w:rsidR="00E62816" w:rsidRDefault="00E62816" w:rsidP="00882600">
                      <w:pPr>
                        <w:jc w:val="center"/>
                      </w:pPr>
                      <w:r>
                        <w:t>A1</w:t>
                      </w:r>
                    </w:p>
                  </w:txbxContent>
                </v:textbox>
              </v:shape>
              <v:shape id="_x0000_s16743" type="#_x0000_t202" style="position:absolute;left:8613;top:4157;width:689;height:495;mso-width-relative:margin;mso-height-relative:margin" o:regroupid="23" filled="f" stroked="f">
                <v:textbox style="mso-next-textbox:#_x0000_s16743">
                  <w:txbxContent>
                    <w:p w:rsidR="00E62816" w:rsidRDefault="00E62816" w:rsidP="00882600">
                      <w:pPr>
                        <w:jc w:val="center"/>
                      </w:pPr>
                      <w:r>
                        <w:t>A2</w:t>
                      </w:r>
                    </w:p>
                  </w:txbxContent>
                </v:textbox>
              </v:shape>
            </v:group>
          </v:group>
        </w:pict>
      </w:r>
      <w:r w:rsidR="004303D1">
        <w:t xml:space="preserve">Kvůli svým vlastnostem se používá spíše jako </w:t>
      </w:r>
      <w:r w:rsidR="004303D1" w:rsidRPr="00B00E76">
        <w:rPr>
          <w:b/>
        </w:rPr>
        <w:t>pomocný řídící prvek</w:t>
      </w:r>
      <w:r w:rsidR="00B00E76">
        <w:rPr>
          <w:b/>
        </w:rPr>
        <w:t xml:space="preserve"> </w:t>
      </w:r>
      <w:r w:rsidR="00B00E76" w:rsidRPr="00B00E76">
        <w:t>(např. pro spínání tyristoru)</w:t>
      </w:r>
      <w:r w:rsidR="00B00E76">
        <w:rPr>
          <w:b/>
        </w:rPr>
        <w:t xml:space="preserve"> </w:t>
      </w:r>
      <w:r w:rsidR="00B00E76">
        <w:t xml:space="preserve">nebo </w:t>
      </w:r>
      <w:r w:rsidR="00B00E76" w:rsidRPr="009F249D">
        <w:rPr>
          <w:b/>
        </w:rPr>
        <w:t>přepěťová ochrana</w:t>
      </w:r>
      <w:r w:rsidR="004303D1">
        <w:t xml:space="preserve">. Existují dva typy </w:t>
      </w:r>
      <w:proofErr w:type="spellStart"/>
      <w:r w:rsidR="004303D1">
        <w:t>diaku</w:t>
      </w:r>
      <w:proofErr w:type="spellEnd"/>
      <w:r w:rsidR="004303D1">
        <w:t xml:space="preserve"> a to </w:t>
      </w:r>
      <w:r w:rsidR="004303D1" w:rsidRPr="009F249D">
        <w:rPr>
          <w:b/>
        </w:rPr>
        <w:t>třívrstvé a pětivrstvé</w:t>
      </w:r>
      <w:r w:rsidR="00833EF8">
        <w:t xml:space="preserve"> (ty jsou častější)</w:t>
      </w:r>
      <w:r w:rsidR="004303D1">
        <w:t>.</w:t>
      </w:r>
    </w:p>
    <w:p w:rsidR="00A747F4" w:rsidRDefault="0096518D" w:rsidP="007D2982">
      <w:r>
        <w:rPr>
          <w:noProof/>
          <w:lang w:eastAsia="cs-CZ"/>
        </w:rPr>
        <w:pict>
          <v:shape id="_x0000_s16735" type="#_x0000_t202" style="position:absolute;margin-left:183.75pt;margin-top:2.4pt;width:34.45pt;height:24.75pt;z-index:252674048;mso-width-relative:margin;mso-height-relative:margin" o:regroupid="22" filled="f" stroked="f">
            <v:textbox style="mso-next-textbox:#_x0000_s16735">
              <w:txbxContent>
                <w:p w:rsidR="00E62816" w:rsidRDefault="00E62816" w:rsidP="00A747F4">
                  <w:pPr>
                    <w:jc w:val="center"/>
                  </w:pPr>
                  <w:r>
                    <w:t>A2</w:t>
                  </w:r>
                </w:p>
              </w:txbxContent>
            </v:textbox>
          </v:shape>
        </w:pict>
      </w:r>
      <w:r>
        <w:rPr>
          <w:noProof/>
          <w:lang w:eastAsia="cs-CZ"/>
        </w:rPr>
        <w:pict>
          <v:shape id="_x0000_s16734" type="#_x0000_t202" style="position:absolute;margin-left:-.35pt;margin-top:4.35pt;width:34.45pt;height:24.75pt;z-index:252673024;mso-width-relative:margin;mso-height-relative:margin" o:regroupid="22" filled="f" stroked="f">
            <v:textbox style="mso-next-textbox:#_x0000_s16734">
              <w:txbxContent>
                <w:p w:rsidR="00E62816" w:rsidRDefault="00E62816" w:rsidP="00A747F4">
                  <w:pPr>
                    <w:jc w:val="center"/>
                  </w:pPr>
                  <w:r>
                    <w:t>A1</w:t>
                  </w:r>
                </w:p>
              </w:txbxContent>
            </v:textbox>
          </v:shape>
        </w:pict>
      </w:r>
    </w:p>
    <w:p w:rsidR="00A747F4" w:rsidRDefault="00A747F4" w:rsidP="007D2982"/>
    <w:p w:rsidR="00A747F4" w:rsidRDefault="00A747F4" w:rsidP="007D2982"/>
    <w:p w:rsidR="00A747F4" w:rsidRDefault="00062B29" w:rsidP="007D2982">
      <w:r>
        <w:t>VA CHARAKTERISTIKA DIAKU</w:t>
      </w:r>
      <w:r>
        <w:br/>
      </w:r>
      <w:r>
        <w:rPr>
          <w:noProof/>
          <w:lang w:eastAsia="cs-CZ"/>
        </w:rPr>
        <w:drawing>
          <wp:inline distT="0" distB="0" distL="0" distR="0">
            <wp:extent cx="3486150" cy="2190750"/>
            <wp:effectExtent l="19050" t="0" r="0" b="0"/>
            <wp:docPr id="10" name="obrázek 5" descr="C:\Users\cizelu\Desktop\diak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diak3.gif"/>
                    <pic:cNvPicPr>
                      <a:picLocks noChangeAspect="1" noChangeArrowheads="1"/>
                    </pic:cNvPicPr>
                  </pic:nvPicPr>
                  <pic:blipFill>
                    <a:blip r:embed="rId21" cstate="print"/>
                    <a:srcRect/>
                    <a:stretch>
                      <a:fillRect/>
                    </a:stretch>
                  </pic:blipFill>
                  <pic:spPr bwMode="auto">
                    <a:xfrm>
                      <a:off x="0" y="0"/>
                      <a:ext cx="3486150" cy="2190750"/>
                    </a:xfrm>
                    <a:prstGeom prst="rect">
                      <a:avLst/>
                    </a:prstGeom>
                    <a:noFill/>
                    <a:ln w="9525">
                      <a:noFill/>
                      <a:miter lim="800000"/>
                      <a:headEnd/>
                      <a:tailEnd/>
                    </a:ln>
                  </pic:spPr>
                </pic:pic>
              </a:graphicData>
            </a:graphic>
          </wp:inline>
        </w:drawing>
      </w:r>
    </w:p>
    <w:p w:rsidR="00062B29" w:rsidRDefault="00062B29" w:rsidP="007D2982"/>
    <w:p w:rsidR="00062B29" w:rsidRDefault="00062B29" w:rsidP="007D2982">
      <w:r>
        <w:t xml:space="preserve">Jak lze vidět, při zvyšování napětí U pozvolna narůstá anodový proud. Po dosažení určité hodnoty napětí se </w:t>
      </w:r>
      <w:proofErr w:type="spellStart"/>
      <w:r>
        <w:t>diak</w:t>
      </w:r>
      <w:proofErr w:type="spellEnd"/>
      <w:r>
        <w:t xml:space="preserve"> otevře a úbytek napětí na něm velmi sníží. Zároveň je z charakteristiky i konstrukce </w:t>
      </w:r>
      <w:proofErr w:type="spellStart"/>
      <w:r>
        <w:t>diaku</w:t>
      </w:r>
      <w:proofErr w:type="spellEnd"/>
      <w:r>
        <w:t xml:space="preserve"> jasné, proč není závislý na polaritě napětí.</w:t>
      </w:r>
    </w:p>
    <w:p w:rsidR="00062B29" w:rsidRDefault="00062B29" w:rsidP="007D2982"/>
    <w:p w:rsidR="00062B29" w:rsidRDefault="00062B29" w:rsidP="007D2982">
      <w:r>
        <w:br w:type="page"/>
      </w:r>
    </w:p>
    <w:p w:rsidR="00F303EA" w:rsidRPr="005A6AE2" w:rsidRDefault="00F303EA" w:rsidP="00F303EA">
      <w:pPr>
        <w:rPr>
          <w:b/>
          <w:sz w:val="36"/>
        </w:rPr>
      </w:pPr>
      <w:r w:rsidRPr="005A6AE2">
        <w:rPr>
          <w:b/>
          <w:sz w:val="36"/>
        </w:rPr>
        <w:lastRenderedPageBreak/>
        <w:t>TRIAK</w:t>
      </w:r>
    </w:p>
    <w:p w:rsidR="005A6AE2" w:rsidRDefault="002E594F" w:rsidP="00F303EA">
      <w:proofErr w:type="spellStart"/>
      <w:r>
        <w:t>Triak</w:t>
      </w:r>
      <w:proofErr w:type="spellEnd"/>
      <w:r>
        <w:t xml:space="preserve">  je </w:t>
      </w:r>
      <w:r w:rsidRPr="00006F91">
        <w:rPr>
          <w:b/>
        </w:rPr>
        <w:t>polovodičový spínací prvek</w:t>
      </w:r>
      <w:r>
        <w:t xml:space="preserve">, který je schopný vést </w:t>
      </w:r>
      <w:r w:rsidRPr="00006F91">
        <w:rPr>
          <w:b/>
        </w:rPr>
        <w:t>proud oběma směry</w:t>
      </w:r>
      <w:r>
        <w:t xml:space="preserve">. Lze si jej představit jako dva </w:t>
      </w:r>
      <w:r w:rsidRPr="00006F91">
        <w:rPr>
          <w:b/>
        </w:rPr>
        <w:t>antiparalelně  zapojené tyristory</w:t>
      </w:r>
      <w:r w:rsidR="00B16BED">
        <w:t>, které mají spojené řídící elektrody</w:t>
      </w:r>
      <w:r>
        <w:t>.</w:t>
      </w:r>
      <w:r w:rsidR="00006F91">
        <w:t xml:space="preserve"> </w:t>
      </w:r>
    </w:p>
    <w:p w:rsidR="00006F91" w:rsidRDefault="00006F91" w:rsidP="00F303EA">
      <w:r>
        <w:t xml:space="preserve">Oproti tyristorům se </w:t>
      </w:r>
      <w:proofErr w:type="spellStart"/>
      <w:r>
        <w:t>triaky</w:t>
      </w:r>
      <w:proofErr w:type="spellEnd"/>
      <w:r>
        <w:t xml:space="preserve"> dají použít na </w:t>
      </w:r>
      <w:r w:rsidRPr="00006F91">
        <w:rPr>
          <w:b/>
        </w:rPr>
        <w:t>menší výkony</w:t>
      </w:r>
      <w:r>
        <w:t xml:space="preserve"> (do 20A), mají jednodušší budící obvody a hodí se pouze na kmitočty </w:t>
      </w:r>
      <w:r w:rsidRPr="00006F91">
        <w:rPr>
          <w:b/>
        </w:rPr>
        <w:t>kolem 50 Hz</w:t>
      </w:r>
      <w:r>
        <w:t xml:space="preserve">. </w:t>
      </w:r>
      <w:r w:rsidR="00D7695C">
        <w:t xml:space="preserve">Pokud budeme potřebovat </w:t>
      </w:r>
      <w:proofErr w:type="spellStart"/>
      <w:r w:rsidR="00D7695C">
        <w:t>triak</w:t>
      </w:r>
      <w:proofErr w:type="spellEnd"/>
      <w:r w:rsidR="00D7695C">
        <w:t xml:space="preserve"> použít na větší výkon, lze ho sice nahradit dvěma antiparalelně zapojenými tranzistory, ale je potřeba složitější buzení.</w:t>
      </w:r>
    </w:p>
    <w:p w:rsidR="00950741" w:rsidRDefault="0096518D" w:rsidP="007D2982">
      <w:r>
        <w:rPr>
          <w:noProof/>
          <w:lang w:eastAsia="cs-CZ"/>
        </w:rPr>
        <w:pict>
          <v:group id="_x0000_s16933" style="position:absolute;margin-left:-15.7pt;margin-top:4.55pt;width:466.35pt;height:130.2pt;z-index:252740608" coordorigin="1192,3599" coordsize="9327,2604">
            <v:group id="_x0000_s16790" style="position:absolute;left:8141;top:4014;width:2378;height:1505" coordorigin="7164,4230" coordsize="2378,1505">
              <v:group id="_x0000_s16788" style="position:absolute;left:7164;top:4230;width:2378;height:1452" coordorigin="7164,4230" coordsize="2378,1452">
                <v:group id="_x0000_s16772" style="position:absolute;left:7164;top:4230;width:2378;height:1452" coordorigin="6924,3990" coordsize="2378,1452" o:regroupid="25">
                  <v:shape id="_x0000_s16773" type="#_x0000_t32" style="position:absolute;left:6924;top:4562;width:2378;height:0" o:connectortype="straight"/>
                  <v:group id="_x0000_s16774" style="position:absolute;left:7901;top:3990;width:448;height:1452" coordorigin="7901,3990" coordsize="448,1452">
                    <v:group id="_x0000_s16775" style="position:absolute;left:7903;top:3990;width:446;height:1452" coordorigin="7425,4238" coordsize="428,1048">
                      <v:rect id="_x0000_s16776" style="position:absolute;left:7425;top:4406;width:428;height:495"/>
                      <v:rect id="_x0000_s16777" style="position:absolute;left:7446;top:4238;width:389;height:1048" strokecolor="white [3212]"/>
                    </v:group>
                    <v:group id="_x0000_s16778" style="position:absolute;left:7921;top:4243;width:428;height:327" coordorigin="7921,4370" coordsize="428,327">
                      <v:shape id="_x0000_s16779" type="#_x0000_t32" style="position:absolute;left:7921;top:4370;width:410;height:168;flip:y" o:connectortype="straight"/>
                      <v:shape id="_x0000_s16780" type="#_x0000_t32" style="position:absolute;left:7921;top:4538;width:428;height:159;flip:x y" o:connectortype="straight"/>
                    </v:group>
                    <v:group id="_x0000_s16781" style="position:absolute;left:7901;top:4574;width:428;height:327;rotation:180" coordorigin="7921,4370" coordsize="428,327">
                      <v:shape id="_x0000_s16782" type="#_x0000_t32" style="position:absolute;left:7921;top:4370;width:410;height:168;flip:y" o:connectortype="straight"/>
                      <v:shape id="_x0000_s16783" type="#_x0000_t32" style="position:absolute;left:7921;top:4538;width:428;height:159;flip:x y" o:connectortype="straight"/>
                    </v:group>
                  </v:group>
                  <v:shape id="_x0000_s16784" type="#_x0000_t202" style="position:absolute;left:6924;top:4154;width:689;height:495;mso-width-relative:margin;mso-height-relative:margin" filled="f" stroked="f">
                    <v:textbox style="mso-next-textbox:#_x0000_s16784">
                      <w:txbxContent>
                        <w:p w:rsidR="00E62816" w:rsidRDefault="00E62816" w:rsidP="00006F91">
                          <w:pPr>
                            <w:jc w:val="center"/>
                          </w:pPr>
                          <w:r>
                            <w:t>A1</w:t>
                          </w:r>
                        </w:p>
                      </w:txbxContent>
                    </v:textbox>
                  </v:shape>
                  <v:shape id="_x0000_s16785" type="#_x0000_t202" style="position:absolute;left:8613;top:4157;width:689;height:495;mso-width-relative:margin;mso-height-relative:margin" filled="f" stroked="f">
                    <v:textbox style="mso-next-textbox:#_x0000_s16785">
                      <w:txbxContent>
                        <w:p w:rsidR="00E62816" w:rsidRDefault="00E62816" w:rsidP="00006F91">
                          <w:pPr>
                            <w:jc w:val="center"/>
                          </w:pPr>
                          <w:r>
                            <w:t>A2</w:t>
                          </w:r>
                        </w:p>
                      </w:txbxContent>
                    </v:textbox>
                  </v:shape>
                </v:group>
                <v:shape id="_x0000_s16786" type="#_x0000_t32" style="position:absolute;left:8589;top:4802;width:426;height:339" o:connectortype="straight"/>
                <v:shape id="_x0000_s16787" type="#_x0000_t32" style="position:absolute;left:9015;top:5149;width:0;height:386" o:connectortype="straight"/>
              </v:group>
              <v:shape id="_x0000_s16789" type="#_x0000_t202" style="position:absolute;left:9015;top:5082;width:438;height:653;mso-height-percent:200;mso-height-percent:200;mso-width-relative:margin;mso-height-relative:margin" filled="f" stroked="f" strokecolor="white [3212]">
                <v:textbox style="mso-next-textbox:#_x0000_s16789;mso-fit-shape-to-text:t">
                  <w:txbxContent>
                    <w:p w:rsidR="00E62816" w:rsidRDefault="00E62816">
                      <w:r>
                        <w:t>G</w:t>
                      </w:r>
                    </w:p>
                  </w:txbxContent>
                </v:textbox>
              </v:shape>
            </v:group>
            <v:group id="_x0000_s16932" style="position:absolute;left:1192;top:3599;width:6893;height:2604" coordorigin="215,3306" coordsize="6893,2604">
              <v:rect id="_x0000_s16906" style="position:absolute;left:6161;top:3885;width:161;height:2025" fillcolor="black [3213]" strokecolor="black [3213]"/>
              <v:group id="_x0000_s16931" style="position:absolute;left:215;top:3306;width:6893;height:2604" coordorigin="215,3306" coordsize="6893,2604">
                <v:shape id="_x0000_s16913" type="#_x0000_t32" style="position:absolute;left:553;top:3672;width:0;height:416;flip:y" o:connectortype="straight"/>
                <v:group id="_x0000_s16930" style="position:absolute;left:215;top:3306;width:6893;height:2604" coordorigin="215,3306" coordsize="6893,2604">
                  <v:group id="_x0000_s16926" style="position:absolute;left:485;top:3672;width:6264;height:2238" coordorigin="485,3672" coordsize="6264,2238">
                    <v:group id="_x0000_s16917" style="position:absolute;left:485;top:3672;width:6264;height:2238" coordorigin="485,3672" coordsize="6264,2238">
                      <v:rect id="_x0000_s16911" style="position:absolute;left:553;top:4088;width:1945;height:1547"/>
                      <v:shape id="_x0000_s16912" type="#_x0000_t32" style="position:absolute;left:996;top:4962;width:5610;height:1" o:connectortype="straight"/>
                      <v:group id="_x0000_s16910" style="position:absolute;left:1304;top:3885;width:4857;height:2025" coordorigin="1304,3885" coordsize="4857,2025">
                        <v:rect id="_x0000_s16905" style="position:absolute;left:1304;top:5337;width:161;height:573" fillcolor="black [3213]"/>
                        <v:rect id="_x0000_s16908" style="position:absolute;left:1304;top:3885;width:161;height:408" fillcolor="black [3213]"/>
                        <v:rect id="_x0000_s16909" style="position:absolute;left:1304;top:4684;width:161;height:489" fillcolor="black [3213]"/>
                        <v:rect id="_x0000_s16895" style="position:absolute;left:1465;top:3885;width:4696;height:2025" o:regroupid="27"/>
                        <v:rect id="_x0000_s16896" style="position:absolute;left:2717;top:3885;width:2192;height:2025" o:regroupid="27"/>
                        <v:rect id="_x0000_s16897" style="position:absolute;left:1465;top:3887;width:284;height:406" o:regroupid="27"/>
                        <v:rect id="_x0000_s16899" style="position:absolute;left:1465;top:4684;width:284;height:278" o:regroupid="27"/>
                        <v:rect id="_x0000_s16900" style="position:absolute;left:1465;top:5337;width:284;height:298" o:regroupid="27"/>
                        <v:rect id="_x0000_s16901" style="position:absolute;left:5877;top:4168;width:284;height:405" o:regroupid="27"/>
                        <v:rect id="_x0000_s16902" style="position:absolute;left:5877;top:5123;width:284;height:405" o:regroupid="27"/>
                      </v:group>
                      <v:oval id="_x0000_s16914" style="position:absolute;left:485;top:3672;width:143;height:143"/>
                      <v:oval id="_x0000_s16915" style="position:absolute;left:868;top:4883;width:143;height:143"/>
                      <v:oval id="_x0000_s16916" style="position:absolute;left:6606;top:4883;width:143;height:143"/>
                    </v:group>
                    <v:shape id="_x0000_s16918" type="#_x0000_t202" style="position:absolute;left:1345;top:3888;width:525;height:405;mso-width-relative:margin;mso-height-relative:margin" filled="f" stroked="f">
                      <v:textbox style="mso-next-textbox:#_x0000_s16918">
                        <w:txbxContent>
                          <w:p w:rsidR="00E62816" w:rsidRDefault="00E62816" w:rsidP="007154A5">
                            <w:pPr>
                              <w:jc w:val="center"/>
                            </w:pPr>
                            <w:r>
                              <w:t>P</w:t>
                            </w:r>
                            <w:r w:rsidRPr="007154A5">
                              <w:rPr>
                                <w:vertAlign w:val="superscript"/>
                              </w:rPr>
                              <w:t>+</w:t>
                            </w:r>
                          </w:p>
                        </w:txbxContent>
                      </v:textbox>
                    </v:shape>
                    <v:shape id="_x0000_s16919" type="#_x0000_t202" style="position:absolute;left:1240;top:4621;width:733;height:405;mso-width-relative:margin;mso-height-relative:margin" filled="f" stroked="f">
                      <v:textbox style="mso-next-textbox:#_x0000_s16919">
                        <w:txbxContent>
                          <w:p w:rsidR="00E62816" w:rsidRDefault="00E62816" w:rsidP="007154A5">
                            <w:pPr>
                              <w:jc w:val="center"/>
                            </w:pPr>
                            <w:r>
                              <w:t>N</w:t>
                            </w:r>
                            <w:r w:rsidRPr="007154A5">
                              <w:rPr>
                                <w:vertAlign w:val="superscript"/>
                              </w:rPr>
                              <w:t>+</w:t>
                            </w:r>
                          </w:p>
                        </w:txbxContent>
                      </v:textbox>
                    </v:shape>
                    <v:shape id="_x0000_s16920" type="#_x0000_t202" style="position:absolute;left:1240;top:5266;width:733;height:405;mso-width-relative:margin;mso-height-relative:margin" filled="f" stroked="f">
                      <v:textbox style="mso-next-textbox:#_x0000_s16920">
                        <w:txbxContent>
                          <w:p w:rsidR="00E62816" w:rsidRDefault="00E62816" w:rsidP="007154A5">
                            <w:pPr>
                              <w:jc w:val="center"/>
                            </w:pPr>
                            <w:r>
                              <w:t>N</w:t>
                            </w:r>
                            <w:r w:rsidRPr="007154A5">
                              <w:rPr>
                                <w:vertAlign w:val="superscript"/>
                              </w:rPr>
                              <w:t>+</w:t>
                            </w:r>
                          </w:p>
                        </w:txbxContent>
                      </v:textbox>
                    </v:shape>
                    <v:shape id="_x0000_s16921" type="#_x0000_t202" style="position:absolute;left:1870;top:4633;width:733;height:405;mso-width-relative:margin;mso-height-relative:margin" filled="f" stroked="f">
                      <v:textbox style="mso-next-textbox:#_x0000_s16921">
                        <w:txbxContent>
                          <w:p w:rsidR="00E62816" w:rsidRDefault="00E62816" w:rsidP="007154A5">
                            <w:pPr>
                              <w:jc w:val="center"/>
                            </w:pPr>
                            <w:r>
                              <w:t>P</w:t>
                            </w:r>
                          </w:p>
                        </w:txbxContent>
                      </v:textbox>
                    </v:shape>
                    <v:shape id="_x0000_s16922" type="#_x0000_t202" style="position:absolute;left:5012;top:4621;width:733;height:405;mso-width-relative:margin;mso-height-relative:margin" filled="f" stroked="f">
                      <v:textbox style="mso-next-textbox:#_x0000_s16922">
                        <w:txbxContent>
                          <w:p w:rsidR="00E62816" w:rsidRDefault="00E62816" w:rsidP="007154A5">
                            <w:pPr>
                              <w:jc w:val="center"/>
                            </w:pPr>
                            <w:r>
                              <w:t>P</w:t>
                            </w:r>
                          </w:p>
                        </w:txbxContent>
                      </v:textbox>
                    </v:shape>
                    <v:shape id="_x0000_s16923" type="#_x0000_t202" style="position:absolute;left:3445;top:4640;width:733;height:405;mso-width-relative:margin;mso-height-relative:margin" filled="f" stroked="f">
                      <v:textbox style="mso-next-textbox:#_x0000_s16923">
                        <w:txbxContent>
                          <w:p w:rsidR="00E62816" w:rsidRDefault="00E62816" w:rsidP="007154A5">
                            <w:pPr>
                              <w:jc w:val="center"/>
                            </w:pPr>
                            <w:r>
                              <w:t>N</w:t>
                            </w:r>
                          </w:p>
                        </w:txbxContent>
                      </v:textbox>
                    </v:shape>
                    <v:shape id="_x0000_s16924" type="#_x0000_t202" style="position:absolute;left:5797;top:4168;width:525;height:405;mso-width-relative:margin;mso-height-relative:margin" filled="f" stroked="f">
                      <v:textbox style="mso-next-textbox:#_x0000_s16924">
                        <w:txbxContent>
                          <w:p w:rsidR="00E62816" w:rsidRDefault="00E62816" w:rsidP="007154A5">
                            <w:pPr>
                              <w:jc w:val="center"/>
                            </w:pPr>
                            <w:r>
                              <w:t>P</w:t>
                            </w:r>
                            <w:r w:rsidRPr="007154A5">
                              <w:rPr>
                                <w:vertAlign w:val="superscript"/>
                              </w:rPr>
                              <w:t>+</w:t>
                            </w:r>
                          </w:p>
                        </w:txbxContent>
                      </v:textbox>
                    </v:shape>
                    <v:shape id="_x0000_s16925" type="#_x0000_t202" style="position:absolute;left:5642;top:5123;width:733;height:405;mso-width-relative:margin;mso-height-relative:margin" filled="f" stroked="f">
                      <v:textbox style="mso-next-textbox:#_x0000_s16925">
                        <w:txbxContent>
                          <w:p w:rsidR="00E62816" w:rsidRDefault="00E62816" w:rsidP="007154A5">
                            <w:pPr>
                              <w:jc w:val="center"/>
                            </w:pPr>
                            <w:r>
                              <w:t>N</w:t>
                            </w:r>
                            <w:r w:rsidRPr="007154A5">
                              <w:rPr>
                                <w:vertAlign w:val="superscript"/>
                              </w:rPr>
                              <w:t>+</w:t>
                            </w:r>
                          </w:p>
                        </w:txbxContent>
                      </v:textbox>
                    </v:shape>
                  </v:group>
                  <v:shape id="_x0000_s16927" type="#_x0000_t202" style="position:absolute;left:571;top:4514;width:733;height:448;mso-width-relative:margin;mso-height-relative:margin" filled="f" stroked="f">
                    <v:textbox style="mso-next-textbox:#_x0000_s16927">
                      <w:txbxContent>
                        <w:p w:rsidR="00E62816" w:rsidRDefault="00E62816" w:rsidP="007154A5">
                          <w:pPr>
                            <w:jc w:val="center"/>
                          </w:pPr>
                          <w:r>
                            <w:t>G</w:t>
                          </w:r>
                        </w:p>
                      </w:txbxContent>
                    </v:textbox>
                  </v:shape>
                  <v:shape id="_x0000_s16928" type="#_x0000_t202" style="position:absolute;left:215;top:3306;width:733;height:579;mso-width-relative:margin;mso-height-relative:margin" filled="f" stroked="f">
                    <v:textbox style="mso-next-textbox:#_x0000_s16928">
                      <w:txbxContent>
                        <w:p w:rsidR="00E62816" w:rsidRDefault="00E62816" w:rsidP="007154A5">
                          <w:pPr>
                            <w:jc w:val="center"/>
                          </w:pPr>
                          <w:r>
                            <w:t>A1</w:t>
                          </w:r>
                        </w:p>
                      </w:txbxContent>
                    </v:textbox>
                  </v:shape>
                  <v:shape id="_x0000_s16929" type="#_x0000_t202" style="position:absolute;left:6375;top:4514;width:733;height:512;mso-width-relative:margin;mso-height-relative:margin" filled="f" stroked="f">
                    <v:textbox style="mso-next-textbox:#_x0000_s16929">
                      <w:txbxContent>
                        <w:p w:rsidR="00E62816" w:rsidRDefault="00E62816" w:rsidP="007154A5">
                          <w:pPr>
                            <w:jc w:val="center"/>
                          </w:pPr>
                          <w:r>
                            <w:t>A2</w:t>
                          </w:r>
                        </w:p>
                      </w:txbxContent>
                    </v:textbox>
                  </v:shape>
                </v:group>
              </v:group>
            </v:group>
          </v:group>
        </w:pict>
      </w:r>
    </w:p>
    <w:p w:rsidR="007154A5" w:rsidRDefault="007154A5"/>
    <w:p w:rsidR="007154A5" w:rsidRDefault="007154A5"/>
    <w:p w:rsidR="007154A5" w:rsidRDefault="007154A5"/>
    <w:p w:rsidR="007154A5" w:rsidRDefault="007154A5"/>
    <w:p w:rsidR="00D7695C" w:rsidRDefault="00D7695C">
      <w:pPr>
        <w:rPr>
          <w:b/>
        </w:rPr>
      </w:pPr>
    </w:p>
    <w:p w:rsidR="003224F5" w:rsidRPr="003224F5" w:rsidRDefault="003224F5">
      <w:pPr>
        <w:rPr>
          <w:b/>
        </w:rPr>
      </w:pPr>
      <w:r w:rsidRPr="003224F5">
        <w:rPr>
          <w:b/>
        </w:rPr>
        <w:t>VA CHARAKTERISTIKA TRIAKU</w:t>
      </w:r>
    </w:p>
    <w:p w:rsidR="00DC2817" w:rsidRDefault="003224F5">
      <w:r>
        <w:rPr>
          <w:noProof/>
          <w:lang w:eastAsia="cs-CZ"/>
        </w:rPr>
        <w:drawing>
          <wp:inline distT="0" distB="0" distL="0" distR="0">
            <wp:extent cx="3743960" cy="3390265"/>
            <wp:effectExtent l="19050" t="0" r="8890" b="0"/>
            <wp:docPr id="19" name="obrázek 9" descr="C:\Users\cizelu\Desktop\tri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tri4.gif"/>
                    <pic:cNvPicPr>
                      <a:picLocks noChangeAspect="1" noChangeArrowheads="1"/>
                    </pic:cNvPicPr>
                  </pic:nvPicPr>
                  <pic:blipFill>
                    <a:blip r:embed="rId22" cstate="print"/>
                    <a:srcRect/>
                    <a:stretch>
                      <a:fillRect/>
                    </a:stretch>
                  </pic:blipFill>
                  <pic:spPr bwMode="auto">
                    <a:xfrm>
                      <a:off x="0" y="0"/>
                      <a:ext cx="3743960" cy="3390265"/>
                    </a:xfrm>
                    <a:prstGeom prst="rect">
                      <a:avLst/>
                    </a:prstGeom>
                    <a:noFill/>
                    <a:ln w="9525">
                      <a:noFill/>
                      <a:miter lim="800000"/>
                      <a:headEnd/>
                      <a:tailEnd/>
                    </a:ln>
                  </pic:spPr>
                </pic:pic>
              </a:graphicData>
            </a:graphic>
          </wp:inline>
        </w:drawing>
      </w:r>
    </w:p>
    <w:p w:rsidR="00590016" w:rsidRDefault="00DC2817">
      <w:r>
        <w:t xml:space="preserve">Na obrázku výše je znázorněna VA charakteristika </w:t>
      </w:r>
      <w:proofErr w:type="spellStart"/>
      <w:r>
        <w:t>triaku</w:t>
      </w:r>
      <w:proofErr w:type="spellEnd"/>
      <w:r>
        <w:t xml:space="preserve">. Jak je vidět, je propustný v obou směrech. </w:t>
      </w:r>
      <w:r w:rsidRPr="00D116C6">
        <w:rPr>
          <w:b/>
        </w:rPr>
        <w:t>Pokud zvýšíme I</w:t>
      </w:r>
      <w:r w:rsidRPr="00D116C6">
        <w:rPr>
          <w:b/>
          <w:vertAlign w:val="subscript"/>
        </w:rPr>
        <w:t>G</w:t>
      </w:r>
      <w:r w:rsidRPr="00D116C6">
        <w:rPr>
          <w:b/>
        </w:rPr>
        <w:t>, U</w:t>
      </w:r>
      <w:r w:rsidRPr="00D116C6">
        <w:rPr>
          <w:b/>
          <w:vertAlign w:val="subscript"/>
        </w:rPr>
        <w:t>B0</w:t>
      </w:r>
      <w:r w:rsidRPr="00D116C6">
        <w:rPr>
          <w:b/>
        </w:rPr>
        <w:t xml:space="preserve"> poklesne</w:t>
      </w:r>
      <w:r>
        <w:t>.</w:t>
      </w:r>
    </w:p>
    <w:p w:rsidR="00590016" w:rsidRDefault="00590016"/>
    <w:p w:rsidR="00590016" w:rsidRDefault="00590016">
      <w:r>
        <w:br w:type="page"/>
      </w:r>
    </w:p>
    <w:p w:rsidR="00F44915" w:rsidRDefault="00040BC0">
      <w:r w:rsidRPr="0031702E">
        <w:rPr>
          <w:b/>
        </w:rPr>
        <w:lastRenderedPageBreak/>
        <w:t>FÁZOVÉ ŘÍZENÍ VÝKONU</w:t>
      </w:r>
      <w:r>
        <w:br/>
        <w:t>Zapojení je obdobné jako u tyristoru, rozdíl je jen v tom, že lze výkon řídit (spínat) v obou půlvlnách.</w:t>
      </w:r>
    </w:p>
    <w:p w:rsidR="00746FBD" w:rsidRDefault="0096518D">
      <w:r>
        <w:rPr>
          <w:noProof/>
          <w:lang w:eastAsia="cs-CZ"/>
        </w:rPr>
        <w:pict>
          <v:group id="_x0000_s17010" style="position:absolute;margin-left:-33.1pt;margin-top:4.35pt;width:308.95pt;height:129pt;z-index:252821504" coordorigin="755,2322" coordsize="6179,2580">
            <v:group id="_x0000_s16990" style="position:absolute;left:1419;top:2322;width:4936;height:2580" coordorigin="1387,2577" coordsize="4936,2580" o:regroupid="30">
              <v:group id="_x0000_s16988" style="position:absolute;left:1387;top:2577;width:4936;height:2580" coordorigin="1368,3195" coordsize="5949,3110">
                <v:group id="_x0000_s16985" style="position:absolute;left:1648;top:3195;width:5669;height:3046" coordorigin="1648,3195" coordsize="5669,3046">
                  <v:group id="_x0000_s16979" style="position:absolute;left:1648;top:3195;width:5669;height:2985" coordorigin="1648,3195" coordsize="5669,2985">
                    <v:group id="_x0000_s16975" style="position:absolute;left:1648;top:3195;width:5595;height:2985" coordorigin="1648,3195" coordsize="5595,2985">
                      <v:group id="_x0000_s16942" style="position:absolute;left:2460;top:3345;width:4350;height:2835" coordorigin="2460,3345" coordsize="4350,2835" o:regroupid="28">
                        <v:rect id="_x0000_s16940" style="position:absolute;left:2460;top:3345;width:2175;height:2835"/>
                        <v:rect id="_x0000_s16941" style="position:absolute;left:4635;top:3345;width:2175;height:2835"/>
                      </v:group>
                      <v:rect id="_x0000_s16943" style="position:absolute;left:3030;top:3195;width:900;height:285" o:regroupid="28"/>
                      <v:rect id="_x0000_s16944" style="position:absolute;left:5265;top:3195;width:900;height:285" o:regroupid="28"/>
                      <v:rect id="_x0000_s16950" style="position:absolute;left:6366;top:3917;width:856;height:285;rotation:90"/>
                      <v:group id="_x0000_s16949" style="position:absolute;left:6433;top:5630;width:810;height:163" coordorigin="6433,5630" coordsize="810,163">
                        <v:rect id="_x0000_s16947" style="position:absolute;left:6492;top:5630;width:666;height:163"/>
                        <v:rect id="_x0000_s16948" style="position:absolute;left:6433;top:5656;width:810;height:116" strokecolor="white [3212]"/>
                      </v:group>
                      <v:group id="_x0000_s16960" style="position:absolute;left:4177;top:4022;width:906;height:364" coordorigin="4140,4007" coordsize="981,394">
                        <v:group id="_x0000_s16954" style="position:absolute;left:4140;top:4007;width:981;height:394" coordorigin="4219,4488" coordsize="810,462">
                          <v:rect id="_x0000_s16952" style="position:absolute;left:4278;top:4488;width:666;height:462" o:regroupid="29"/>
                          <v:rect id="_x0000_s16953" style="position:absolute;left:4219;top:4522;width:810;height:389" o:regroupid="29" strokecolor="white [3212]"/>
                        </v:group>
                        <v:shape id="_x0000_s16955" type="#_x0000_t32" style="position:absolute;left:4401;top:4007;width:234;height:394;flip:x y" o:connectortype="straight"/>
                        <v:shape id="_x0000_s16956" type="#_x0000_t32" style="position:absolute;left:4635;top:4007;width:195;height:394;flip:x y" o:connectortype="straight"/>
                        <v:shape id="_x0000_s16957" type="#_x0000_t32" style="position:absolute;left:4211;top:4007;width:190;height:394;flip:y" o:connectortype="straight"/>
                        <v:shape id="_x0000_s16958" type="#_x0000_t32" style="position:absolute;left:4830;top:4007;width:188;height:394;flip:y" o:connectortype="straight"/>
                      </v:group>
                      <v:shape id="_x0000_s16969" type="#_x0000_t32" style="position:absolute;left:4635;top:4386;width:326;height:297" o:connectortype="straight"/>
                      <v:shape id="_x0000_s16970" type="#_x0000_t32" style="position:absolute;left:4961;top:5042;width:1849;height:0;flip:x" o:connectortype="straight"/>
                      <v:shape id="_x0000_s16971" type="#_x0000_t32" style="position:absolute;left:4961;top:4683;width:0;height:359;flip:y" o:connectortype="straight"/>
                      <v:group id="_x0000_s16961" style="position:absolute;left:5251;top:4846;width:906;height:364;rotation:-90" coordorigin="4140,4007" coordsize="981,394">
                        <v:group id="_x0000_s16962" style="position:absolute;left:4140;top:4007;width:981;height:394" coordorigin="4219,4488" coordsize="810,462">
                          <v:rect id="_x0000_s16963" style="position:absolute;left:4278;top:4488;width:666;height:462"/>
                          <v:rect id="_x0000_s16964" style="position:absolute;left:4219;top:4522;width:810;height:389" strokecolor="white [3212]"/>
                        </v:group>
                        <v:shape id="_x0000_s16965" type="#_x0000_t32" style="position:absolute;left:4401;top:4007;width:234;height:394;flip:x y" o:connectortype="straight"/>
                        <v:shape id="_x0000_s16966" type="#_x0000_t32" style="position:absolute;left:4635;top:4007;width:195;height:394;flip:x y" o:connectortype="straight"/>
                        <v:shape id="_x0000_s16967" type="#_x0000_t32" style="position:absolute;left:4211;top:4007;width:190;height:394;flip:y" o:connectortype="straight"/>
                        <v:shape id="_x0000_s16968" type="#_x0000_t32" style="position:absolute;left:4830;top:4007;width:188;height:394;flip:y" o:connectortype="straight"/>
                      </v:group>
                      <v:shape id="_x0000_s16972" type="#_x0000_t32" style="position:absolute;left:1648;top:3345;width:812;height:0;flip:x" o:connectortype="straight"/>
                      <v:shape id="_x0000_s16973" type="#_x0000_t32" style="position:absolute;left:1648;top:6180;width:812;height:0;flip:x" o:connectortype="straight"/>
                    </v:group>
                    <v:shape id="_x0000_s16976" type="#_x0000_t32" style="position:absolute;left:6351;top:3632;width:966;height:864;flip:x y" o:connectortype="straight">
                      <v:stroke endarrow="block"/>
                    </v:shape>
                    <v:shape id="_x0000_s16977" type="#_x0000_t32" style="position:absolute;left:7317;top:4496;width:0;height:546" o:connectortype="straight"/>
                    <v:shape id="_x0000_s16978" type="#_x0000_t32" style="position:absolute;left:6810;top:5042;width:507;height:0" o:connectortype="straight"/>
                  </v:group>
                  <v:oval id="_x0000_s16980" style="position:absolute;left:4563;top:3261;width:144;height:144" fillcolor="black [3213]"/>
                  <v:oval id="_x0000_s16981" style="position:absolute;left:2388;top:3261;width:144;height:144" fillcolor="black [3213]"/>
                  <v:oval id="_x0000_s16982" style="position:absolute;left:6730;top:4962;width:144;height:144" fillcolor="black [3213]"/>
                  <v:oval id="_x0000_s16983" style="position:absolute;left:4563;top:6097;width:144;height:144" fillcolor="black [3213]"/>
                  <v:oval id="_x0000_s16984" style="position:absolute;left:2388;top:6097;width:144;height:144" fillcolor="black [3213]"/>
                </v:group>
                <v:oval id="_x0000_s16986" style="position:absolute;left:1368;top:3235;width:280;height:245"/>
                <v:oval id="_x0000_s16987" style="position:absolute;left:1368;top:6060;width:280;height:245"/>
              </v:group>
              <v:shape id="_x0000_s16989" type="#_x0000_t32" style="position:absolute;left:1480;top:2939;width:10;height:1891" o:connectortype="straight">
                <v:stroke endarrow="block"/>
              </v:shape>
            </v:group>
            <v:shape id="_x0000_s16992" type="#_x0000_t202" style="position:absolute;left:755;top:3336;width:682;height:668;mso-height-percent:200;mso-height-percent:200;mso-width-relative:margin;mso-height-relative:margin" o:regroupid="30" filled="f" strokecolor="white [3212]">
              <v:textbox style="mso-fit-shape-to-text:t">
                <w:txbxContent>
                  <w:p w:rsidR="00E62816" w:rsidRDefault="00E62816">
                    <w:r>
                      <w:t>VAC</w:t>
                    </w:r>
                  </w:p>
                </w:txbxContent>
              </v:textbox>
            </v:shape>
            <v:shape id="_x0000_s16993" type="#_x0000_t202" style="position:absolute;left:2806;top:2617;width:682;height:668;mso-height-percent:200;mso-height-percent:200;mso-width-relative:margin;mso-height-relative:margin" o:regroupid="30" filled="f" strokecolor="white [3212]">
              <v:textbox style="mso-next-textbox:#_x0000_s16993;mso-fit-shape-to-text:t">
                <w:txbxContent>
                  <w:p w:rsidR="00E62816" w:rsidRDefault="00E62816" w:rsidP="00F11A86">
                    <w:r>
                      <w:t>RZ</w:t>
                    </w:r>
                  </w:p>
                </w:txbxContent>
              </v:textbox>
            </v:shape>
            <v:shape id="_x0000_s16994" type="#_x0000_t202" style="position:absolute;left:4674;top:2583;width:682;height:668;mso-height-percent:200;mso-height-percent:200;mso-width-relative:margin;mso-height-relative:margin" o:regroupid="30" filled="f" strokecolor="white [3212]">
              <v:textbox style="mso-next-textbox:#_x0000_s16994;mso-fit-shape-to-text:t">
                <w:txbxContent>
                  <w:p w:rsidR="00E62816" w:rsidRDefault="00E62816" w:rsidP="00F11A86">
                    <w:r>
                      <w:t>R1</w:t>
                    </w:r>
                  </w:p>
                </w:txbxContent>
              </v:textbox>
            </v:shape>
            <v:shape id="_x0000_s16995" type="#_x0000_t202" style="position:absolute;left:6190;top:2755;width:682;height:668;mso-height-percent:200;mso-height-percent:200;mso-width-relative:margin;mso-height-relative:margin" o:regroupid="30" filled="f" strokecolor="white [3212]">
              <v:textbox style="mso-fit-shape-to-text:t">
                <w:txbxContent>
                  <w:p w:rsidR="00E62816" w:rsidRDefault="00E62816" w:rsidP="00F11A86">
                    <w:r>
                      <w:t>R2</w:t>
                    </w:r>
                  </w:p>
                </w:txbxContent>
              </v:textbox>
            </v:shape>
            <v:shape id="_x0000_s16996" type="#_x0000_t202" style="position:absolute;left:6252;top:4210;width:682;height:668;mso-height-percent:200;mso-height-percent:200;mso-width-relative:margin;mso-height-relative:margin" o:regroupid="30" filled="f" strokecolor="white [3212]">
              <v:textbox style="mso-fit-shape-to-text:t">
                <w:txbxContent>
                  <w:p w:rsidR="00E62816" w:rsidRDefault="00E62816" w:rsidP="00F11A86">
                    <w:r>
                      <w:t>C</w:t>
                    </w:r>
                  </w:p>
                </w:txbxContent>
              </v:textbox>
            </v:shape>
            <v:shape id="_x0000_s16997" type="#_x0000_t202" style="position:absolute;left:2949;top:3152;width:821;height:668;mso-height-percent:200;mso-height-percent:200;mso-width-relative:margin;mso-height-relative:margin" o:regroupid="30" filled="f" strokecolor="white [3212]">
              <v:textbox style="mso-fit-shape-to-text:t">
                <w:txbxContent>
                  <w:p w:rsidR="00E62816" w:rsidRDefault="00E62816" w:rsidP="00F11A86">
                    <w:proofErr w:type="spellStart"/>
                    <w:r>
                      <w:t>Triak</w:t>
                    </w:r>
                    <w:proofErr w:type="spellEnd"/>
                  </w:p>
                </w:txbxContent>
              </v:textbox>
            </v:shape>
            <v:shape id="_x0000_s16998" type="#_x0000_t202" style="position:absolute;left:4690;top:3208;width:821;height:668;mso-height-percent:200;mso-height-percent:200;mso-width-relative:margin;mso-height-relative:margin" o:regroupid="30" filled="f" strokecolor="white [3212]">
              <v:textbox style="mso-fit-shape-to-text:t">
                <w:txbxContent>
                  <w:p w:rsidR="00E62816" w:rsidRDefault="00E62816" w:rsidP="00F11A86">
                    <w:proofErr w:type="spellStart"/>
                    <w:r>
                      <w:t>Diak</w:t>
                    </w:r>
                    <w:proofErr w:type="spellEnd"/>
                  </w:p>
                </w:txbxContent>
              </v:textbox>
            </v:shape>
          </v:group>
        </w:pict>
      </w:r>
    </w:p>
    <w:p w:rsidR="00746FBD" w:rsidRDefault="00746FBD"/>
    <w:p w:rsidR="00746FBD" w:rsidRDefault="00746FBD"/>
    <w:p w:rsidR="00746FBD" w:rsidRDefault="00746FBD"/>
    <w:p w:rsidR="00746FBD" w:rsidRDefault="00746FBD"/>
    <w:p w:rsidR="00746FBD" w:rsidRDefault="00746FBD"/>
    <w:p w:rsidR="00AB315C" w:rsidRDefault="00CA3857">
      <w:proofErr w:type="spellStart"/>
      <w:r>
        <w:t>Diak</w:t>
      </w:r>
      <w:proofErr w:type="spellEnd"/>
      <w:r>
        <w:t xml:space="preserve"> v řídící elektrodě slouží k úpravě budících </w:t>
      </w:r>
      <w:proofErr w:type="spellStart"/>
      <w:r>
        <w:t>impůlzů</w:t>
      </w:r>
      <w:proofErr w:type="spellEnd"/>
      <w:r>
        <w:t>.</w:t>
      </w:r>
      <w:r w:rsidR="00162F3D">
        <w:t xml:space="preserve"> Po překročení napětí </w:t>
      </w:r>
      <w:proofErr w:type="spellStart"/>
      <w:r w:rsidR="00162F3D">
        <w:t>diaku</w:t>
      </w:r>
      <w:proofErr w:type="spellEnd"/>
      <w:r w:rsidR="00162F3D">
        <w:t xml:space="preserve"> se kondenzátor C vybije do G </w:t>
      </w:r>
      <w:proofErr w:type="spellStart"/>
      <w:r w:rsidR="00162F3D">
        <w:t>triaku</w:t>
      </w:r>
      <w:proofErr w:type="spellEnd"/>
      <w:r w:rsidR="00162F3D">
        <w:t>.</w:t>
      </w:r>
      <w:r w:rsidR="00AB315C">
        <w:br w:type="page"/>
      </w:r>
    </w:p>
    <w:p w:rsidR="00AB315C" w:rsidRPr="00215E20" w:rsidRDefault="00AB315C" w:rsidP="007D2982">
      <w:pPr>
        <w:rPr>
          <w:b/>
          <w:sz w:val="36"/>
        </w:rPr>
      </w:pPr>
      <w:r w:rsidRPr="00215E20">
        <w:rPr>
          <w:b/>
          <w:sz w:val="36"/>
        </w:rPr>
        <w:lastRenderedPageBreak/>
        <w:t>8.</w:t>
      </w:r>
      <w:r w:rsidR="00950741" w:rsidRPr="00215E20">
        <w:rPr>
          <w:b/>
          <w:sz w:val="36"/>
        </w:rPr>
        <w:t xml:space="preserve"> POLOVODIČOVÉ SOUČÁSTKY ŘÍZENÉ NEELEKTRICKÝMI VELIČINAMI</w:t>
      </w:r>
      <w:r w:rsidR="00A14C98">
        <w:rPr>
          <w:b/>
          <w:sz w:val="36"/>
        </w:rPr>
        <w:t xml:space="preserve"> A POLOVODIČOVÉ SOUČÁSTKY BEZ PN PŘECHODU</w:t>
      </w:r>
    </w:p>
    <w:p w:rsidR="001B5EE9" w:rsidRPr="00355DDB" w:rsidRDefault="0096518D" w:rsidP="007D2982">
      <w:pPr>
        <w:rPr>
          <w:b/>
          <w:sz w:val="36"/>
        </w:rPr>
      </w:pPr>
      <w:r w:rsidRPr="0096518D">
        <w:rPr>
          <w:noProof/>
          <w:lang w:eastAsia="cs-CZ"/>
        </w:rPr>
        <w:pict>
          <v:shape id="_x0000_s17003" type="#_x0000_t202" style="position:absolute;margin-left:330.25pt;margin-top:18.7pt;width:108.15pt;height:46.9pt;z-index:252808192;mso-width-relative:margin;mso-height-relative:margin" filled="f" strokecolor="white [3212]">
            <v:textbox>
              <w:txbxContent>
                <w:p w:rsidR="00E62816" w:rsidRDefault="00E62816" w:rsidP="00EF4853">
                  <w:r>
                    <w:rPr>
                      <w:noProof/>
                      <w:lang w:eastAsia="cs-CZ"/>
                    </w:rPr>
                    <w:drawing>
                      <wp:inline distT="0" distB="0" distL="0" distR="0">
                        <wp:extent cx="1181100" cy="395453"/>
                        <wp:effectExtent l="19050" t="0" r="0" b="0"/>
                        <wp:docPr id="32" name="obrázek 2" descr="C:\Users\cizelu\Desktop\zn-term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zn-termistor.gif"/>
                                <pic:cNvPicPr>
                                  <a:picLocks noChangeAspect="1" noChangeArrowheads="1"/>
                                </pic:cNvPicPr>
                              </pic:nvPicPr>
                              <pic:blipFill>
                                <a:blip r:embed="rId23" cstate="print"/>
                                <a:srcRect/>
                                <a:stretch>
                                  <a:fillRect/>
                                </a:stretch>
                              </pic:blipFill>
                              <pic:spPr bwMode="auto">
                                <a:xfrm>
                                  <a:off x="0" y="0"/>
                                  <a:ext cx="1181100" cy="395453"/>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TEPLOTOU</w:t>
      </w:r>
    </w:p>
    <w:p w:rsidR="00DC498D" w:rsidRDefault="00DC498D" w:rsidP="007D2982">
      <w:pPr>
        <w:rPr>
          <w:noProof/>
          <w:lang w:eastAsia="cs-CZ"/>
        </w:rPr>
      </w:pPr>
      <w:r w:rsidRPr="0002122B">
        <w:rPr>
          <w:b/>
        </w:rPr>
        <w:t>TERMISTOR</w:t>
      </w:r>
      <w:r w:rsidR="00D51A79" w:rsidRPr="0002122B">
        <w:rPr>
          <w:b/>
        </w:rPr>
        <w:t>Y</w:t>
      </w:r>
      <w:r w:rsidRPr="0002122B">
        <w:rPr>
          <w:b/>
        </w:rPr>
        <w:tab/>
        <w:t>-</w:t>
      </w:r>
      <w:r w:rsidRPr="0002122B">
        <w:rPr>
          <w:b/>
        </w:rPr>
        <w:tab/>
        <w:t>NTC TERMISTOR</w:t>
      </w:r>
      <w:r w:rsidR="00D51A79" w:rsidRPr="0002122B">
        <w:rPr>
          <w:b/>
        </w:rPr>
        <w:t>Y</w:t>
      </w:r>
      <w:r w:rsidR="00DE2260">
        <w:br/>
        <w:t xml:space="preserve">Termistor je polovodičová součástka, jejíž </w:t>
      </w:r>
      <w:r w:rsidR="00DE2260" w:rsidRPr="00E07BAB">
        <w:rPr>
          <w:b/>
        </w:rPr>
        <w:t>odpor se vzrůstající teplotou klesá</w:t>
      </w:r>
      <w:r w:rsidR="00DE2260">
        <w:t xml:space="preserve">, protože se s rostoucí teplotou uvolňuje stále více volných nosičů náboje, čímž se </w:t>
      </w:r>
      <w:r w:rsidR="00DE2260" w:rsidRPr="0026043C">
        <w:rPr>
          <w:b/>
        </w:rPr>
        <w:t xml:space="preserve">zvyšuje </w:t>
      </w:r>
      <w:r w:rsidR="00BD6A64" w:rsidRPr="0026043C">
        <w:rPr>
          <w:b/>
        </w:rPr>
        <w:t xml:space="preserve">vlastní </w:t>
      </w:r>
      <w:r w:rsidR="00DE2260" w:rsidRPr="0026043C">
        <w:rPr>
          <w:b/>
        </w:rPr>
        <w:t>vodivost</w:t>
      </w:r>
      <w:r w:rsidR="00DE2260">
        <w:t>. Odpor termistoru se snižuje až o několik řádů.</w:t>
      </w:r>
      <w:r w:rsidR="00C84280">
        <w:t xml:space="preserve"> Používá se např. na snímání teploty.</w:t>
      </w:r>
    </w:p>
    <w:p w:rsidR="00E07BAB" w:rsidRDefault="0096518D" w:rsidP="007D2982">
      <w:r>
        <w:rPr>
          <w:noProof/>
          <w:lang w:eastAsia="cs-CZ"/>
        </w:rPr>
        <w:pict>
          <v:shape id="_x0000_s17004" type="#_x0000_t202" style="position:absolute;margin-left:330.25pt;margin-top:.7pt;width:109.7pt;height:39.4pt;z-index:252809216;mso-wrap-style:none;mso-width-relative:margin;mso-height-relative:margin" filled="f" strokecolor="white [3212]">
            <v:textbox>
              <w:txbxContent>
                <w:p w:rsidR="00E62816" w:rsidRDefault="00E62816" w:rsidP="00EF4853">
                  <w:r>
                    <w:rPr>
                      <w:noProof/>
                      <w:lang w:eastAsia="cs-CZ"/>
                    </w:rPr>
                    <w:drawing>
                      <wp:inline distT="0" distB="0" distL="0" distR="0">
                        <wp:extent cx="1181735" cy="396875"/>
                        <wp:effectExtent l="19050" t="0" r="0" b="0"/>
                        <wp:docPr id="38" name="obrázek 9" descr="C:\Users\cizelu\Desktop\zn-po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zn-pozistor.gif"/>
                                <pic:cNvPicPr>
                                  <a:picLocks noChangeAspect="1" noChangeArrowheads="1"/>
                                </pic:cNvPicPr>
                              </pic:nvPicPr>
                              <pic:blipFill>
                                <a:blip r:embed="rId24"/>
                                <a:srcRect/>
                                <a:stretch>
                                  <a:fillRect/>
                                </a:stretch>
                              </pic:blipFill>
                              <pic:spPr bwMode="auto">
                                <a:xfrm>
                                  <a:off x="0" y="0"/>
                                  <a:ext cx="1181735" cy="396875"/>
                                </a:xfrm>
                                <a:prstGeom prst="rect">
                                  <a:avLst/>
                                </a:prstGeom>
                                <a:noFill/>
                                <a:ln w="9525">
                                  <a:noFill/>
                                  <a:miter lim="800000"/>
                                  <a:headEnd/>
                                  <a:tailEnd/>
                                </a:ln>
                              </pic:spPr>
                            </pic:pic>
                          </a:graphicData>
                        </a:graphic>
                      </wp:inline>
                    </w:drawing>
                  </w:r>
                </w:p>
              </w:txbxContent>
            </v:textbox>
          </v:shape>
        </w:pict>
      </w:r>
    </w:p>
    <w:p w:rsidR="00DC498D" w:rsidRDefault="00DC498D" w:rsidP="007D2982">
      <w:r w:rsidRPr="003D017A">
        <w:rPr>
          <w:b/>
        </w:rPr>
        <w:t>POZISTOR</w:t>
      </w:r>
      <w:r w:rsidR="00D51A79" w:rsidRPr="003D017A">
        <w:rPr>
          <w:b/>
        </w:rPr>
        <w:t>Y</w:t>
      </w:r>
      <w:r w:rsidRPr="003D017A">
        <w:rPr>
          <w:b/>
        </w:rPr>
        <w:tab/>
        <w:t>-</w:t>
      </w:r>
      <w:r w:rsidRPr="003D017A">
        <w:rPr>
          <w:b/>
        </w:rPr>
        <w:tab/>
        <w:t>PTC TERMISTOR</w:t>
      </w:r>
      <w:r w:rsidR="00D51A79" w:rsidRPr="003D017A">
        <w:rPr>
          <w:b/>
        </w:rPr>
        <w:t>Y</w:t>
      </w:r>
      <w:r w:rsidR="00494065">
        <w:br/>
      </w:r>
      <w:proofErr w:type="spellStart"/>
      <w:r w:rsidR="006C7D6A">
        <w:t>Pozistor</w:t>
      </w:r>
      <w:proofErr w:type="spellEnd"/>
      <w:r w:rsidR="006C7D6A">
        <w:t xml:space="preserve"> je polovodičová součástka, jejíž </w:t>
      </w:r>
      <w:r w:rsidR="006C7D6A" w:rsidRPr="006C7D6A">
        <w:rPr>
          <w:b/>
        </w:rPr>
        <w:t>odpor s teplotou roste</w:t>
      </w:r>
      <w:r w:rsidR="006C7D6A">
        <w:t xml:space="preserve">. </w:t>
      </w:r>
      <w:r w:rsidR="00154A34">
        <w:t>Se zvyšující teplotou se v polovodiči uvolňuje</w:t>
      </w:r>
      <w:r w:rsidR="00B14E55">
        <w:t xml:space="preserve"> stále více volných nosičů a hodnota odporu jen mírně klesá až do okamžiku, kdy je volných nosičů </w:t>
      </w:r>
      <w:r w:rsidR="00C57B0E">
        <w:t xml:space="preserve">tolik, že do sebe začnou </w:t>
      </w:r>
      <w:r w:rsidR="00C57B0E" w:rsidRPr="0026043C">
        <w:rPr>
          <w:b/>
        </w:rPr>
        <w:t>chaoticky narážet a navzájem si překážet</w:t>
      </w:r>
      <w:r w:rsidR="00C57B0E">
        <w:t xml:space="preserve">, takže </w:t>
      </w:r>
      <w:r w:rsidR="00C57B0E" w:rsidRPr="0026043C">
        <w:rPr>
          <w:b/>
        </w:rPr>
        <w:t>odpor vzroste</w:t>
      </w:r>
      <w:r w:rsidR="00C57B0E">
        <w:t xml:space="preserve"> až o několik řádů. </w:t>
      </w:r>
      <w:r w:rsidR="000B050C">
        <w:t>Používá se např. pro ochranu součástek před vysokou teplotou.</w:t>
      </w:r>
    </w:p>
    <w:p w:rsidR="00B54246" w:rsidRDefault="00B54246" w:rsidP="007D2982">
      <w:r>
        <w:rPr>
          <w:noProof/>
          <w:lang w:eastAsia="cs-CZ"/>
        </w:rPr>
        <w:drawing>
          <wp:inline distT="0" distB="0" distL="0" distR="0">
            <wp:extent cx="2624790" cy="1851134"/>
            <wp:effectExtent l="19050" t="0" r="4110" b="0"/>
            <wp:docPr id="9" name="obrázek 4" descr="C:\Users\cizelu\Desktop\termpozch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termpozchar.gif"/>
                    <pic:cNvPicPr>
                      <a:picLocks noChangeAspect="1" noChangeArrowheads="1"/>
                    </pic:cNvPicPr>
                  </pic:nvPicPr>
                  <pic:blipFill>
                    <a:blip r:embed="rId25" cstate="print"/>
                    <a:srcRect/>
                    <a:stretch>
                      <a:fillRect/>
                    </a:stretch>
                  </pic:blipFill>
                  <pic:spPr bwMode="auto">
                    <a:xfrm>
                      <a:off x="0" y="0"/>
                      <a:ext cx="2627005" cy="1852696"/>
                    </a:xfrm>
                    <a:prstGeom prst="rect">
                      <a:avLst/>
                    </a:prstGeom>
                    <a:noFill/>
                    <a:ln w="9525">
                      <a:noFill/>
                      <a:miter lim="800000"/>
                      <a:headEnd/>
                      <a:tailEnd/>
                    </a:ln>
                  </pic:spPr>
                </pic:pic>
              </a:graphicData>
            </a:graphic>
          </wp:inline>
        </w:drawing>
      </w:r>
    </w:p>
    <w:p w:rsidR="00560A7F" w:rsidRPr="00355DDB" w:rsidRDefault="0096518D" w:rsidP="007D2982">
      <w:pPr>
        <w:rPr>
          <w:b/>
          <w:sz w:val="36"/>
        </w:rPr>
      </w:pPr>
      <w:r w:rsidRPr="0096518D">
        <w:rPr>
          <w:noProof/>
          <w:lang w:eastAsia="cs-CZ"/>
        </w:rPr>
        <w:pict>
          <v:shape id="_x0000_s17000" type="#_x0000_t202" style="position:absolute;margin-left:330.25pt;margin-top:13.15pt;width:108.15pt;height:50.75pt;z-index:252806144;mso-height-percent:200;mso-height-percent:200;mso-width-relative:margin;mso-height-relative:margin" filled="f" strokecolor="white [3212]">
            <v:textbox style="mso-fit-shape-to-text:t">
              <w:txbxContent>
                <w:p w:rsidR="00E62816" w:rsidRDefault="00E62816">
                  <w:r>
                    <w:rPr>
                      <w:noProof/>
                      <w:lang w:eastAsia="cs-CZ"/>
                    </w:rPr>
                    <w:drawing>
                      <wp:inline distT="0" distB="0" distL="0" distR="0">
                        <wp:extent cx="1181100" cy="391256"/>
                        <wp:effectExtent l="19050" t="0" r="0" b="0"/>
                        <wp:docPr id="21" name="obrázek 7" descr="C:\Users\cizelu\Desktop\zn-fo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zn-fotorezistor.gif"/>
                                <pic:cNvPicPr>
                                  <a:picLocks noChangeAspect="1" noChangeArrowheads="1"/>
                                </pic:cNvPicPr>
                              </pic:nvPicPr>
                              <pic:blipFill>
                                <a:blip r:embed="rId26"/>
                                <a:srcRect/>
                                <a:stretch>
                                  <a:fillRect/>
                                </a:stretch>
                              </pic:blipFill>
                              <pic:spPr bwMode="auto">
                                <a:xfrm>
                                  <a:off x="0" y="0"/>
                                  <a:ext cx="1181100" cy="391256"/>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SVĚTLEM</w:t>
      </w:r>
    </w:p>
    <w:p w:rsidR="002C2DF1" w:rsidRDefault="00D51A79" w:rsidP="007D2982">
      <w:r w:rsidRPr="002175D8">
        <w:rPr>
          <w:b/>
        </w:rPr>
        <w:t>FOTOREZISTORY</w:t>
      </w:r>
      <w:r w:rsidR="00CB5BEB">
        <w:br/>
      </w:r>
      <w:proofErr w:type="spellStart"/>
      <w:r w:rsidR="00E34F61">
        <w:t>Fotorezistory</w:t>
      </w:r>
      <w:proofErr w:type="spellEnd"/>
      <w:r w:rsidR="00E34F61">
        <w:t xml:space="preserve"> jsou polovodičové součást</w:t>
      </w:r>
      <w:r w:rsidR="00E97D87">
        <w:t xml:space="preserve">ky, jejichž </w:t>
      </w:r>
      <w:r w:rsidR="00E97D87" w:rsidRPr="00572806">
        <w:rPr>
          <w:b/>
        </w:rPr>
        <w:t>odpor s intenzitou d</w:t>
      </w:r>
      <w:r w:rsidR="00E34F61" w:rsidRPr="00572806">
        <w:rPr>
          <w:b/>
        </w:rPr>
        <w:t>opadajícího světla řádově klesá</w:t>
      </w:r>
      <w:r w:rsidR="00E34F61">
        <w:t xml:space="preserve"> z MΩ na stovky Ω.</w:t>
      </w:r>
      <w:r w:rsidR="00513452">
        <w:t xml:space="preserve"> Z polovodičového materiálu je na keramické destičce vytvořena meandrová cestička, na níž dopadá světlo. </w:t>
      </w:r>
      <w:r w:rsidR="00513452" w:rsidRPr="00572806">
        <w:rPr>
          <w:b/>
        </w:rPr>
        <w:t>Energie světla uvolňuje elektrony z vazeb</w:t>
      </w:r>
      <w:r w:rsidR="00513452">
        <w:t>, čímž se zmenšuje odpor.</w:t>
      </w:r>
    </w:p>
    <w:p w:rsidR="00513452" w:rsidRDefault="0096518D" w:rsidP="007D2982">
      <w:r>
        <w:rPr>
          <w:noProof/>
          <w:lang w:eastAsia="cs-CZ"/>
        </w:rPr>
        <w:lastRenderedPageBreak/>
        <w:pict>
          <v:shape id="_x0000_s17001" type="#_x0000_t202" style="position:absolute;margin-left:354.35pt;margin-top:3.2pt;width:79.6pt;height:101.5pt;z-index:252807168;mso-width-relative:margin;mso-height-relative:margin" filled="f" strokecolor="white [3212]">
            <v:textbox>
              <w:txbxContent>
                <w:p w:rsidR="00E62816" w:rsidRDefault="00E62816" w:rsidP="00F224CD">
                  <w:r>
                    <w:rPr>
                      <w:noProof/>
                      <w:lang w:eastAsia="cs-CZ"/>
                    </w:rPr>
                    <w:drawing>
                      <wp:inline distT="0" distB="0" distL="0" distR="0">
                        <wp:extent cx="786800" cy="1269196"/>
                        <wp:effectExtent l="19050" t="0" r="0" b="0"/>
                        <wp:docPr id="41" name="obrázek 8" descr="C:\Users\cizelu\Desktop\fo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fotorezistor.gif"/>
                                <pic:cNvPicPr>
                                  <a:picLocks noChangeAspect="1" noChangeArrowheads="1"/>
                                </pic:cNvPicPr>
                              </pic:nvPicPr>
                              <pic:blipFill>
                                <a:blip r:embed="rId27"/>
                                <a:srcRect/>
                                <a:stretch>
                                  <a:fillRect/>
                                </a:stretch>
                              </pic:blipFill>
                              <pic:spPr bwMode="auto">
                                <a:xfrm>
                                  <a:off x="0" y="0"/>
                                  <a:ext cx="787942" cy="1271038"/>
                                </a:xfrm>
                                <a:prstGeom prst="rect">
                                  <a:avLst/>
                                </a:prstGeom>
                                <a:noFill/>
                                <a:ln w="9525">
                                  <a:noFill/>
                                  <a:miter lim="800000"/>
                                  <a:headEnd/>
                                  <a:tailEnd/>
                                </a:ln>
                              </pic:spPr>
                            </pic:pic>
                          </a:graphicData>
                        </a:graphic>
                      </wp:inline>
                    </w:drawing>
                  </w:r>
                </w:p>
              </w:txbxContent>
            </v:textbox>
          </v:shape>
        </w:pict>
      </w:r>
      <w:r w:rsidR="002A0251">
        <w:rPr>
          <w:noProof/>
          <w:lang w:eastAsia="cs-CZ"/>
        </w:rPr>
        <w:drawing>
          <wp:inline distT="0" distB="0" distL="0" distR="0">
            <wp:extent cx="2016784" cy="1921432"/>
            <wp:effectExtent l="19050" t="0" r="2516" b="0"/>
            <wp:docPr id="11" name="obrázek 5" descr="C:\Users\cizelu\Desktop\fotorezch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fotorezchar.gif"/>
                    <pic:cNvPicPr>
                      <a:picLocks noChangeAspect="1" noChangeArrowheads="1"/>
                    </pic:cNvPicPr>
                  </pic:nvPicPr>
                  <pic:blipFill>
                    <a:blip r:embed="rId28" cstate="print"/>
                    <a:srcRect/>
                    <a:stretch>
                      <a:fillRect/>
                    </a:stretch>
                  </pic:blipFill>
                  <pic:spPr bwMode="auto">
                    <a:xfrm>
                      <a:off x="0" y="0"/>
                      <a:ext cx="2022167" cy="1926560"/>
                    </a:xfrm>
                    <a:prstGeom prst="rect">
                      <a:avLst/>
                    </a:prstGeom>
                    <a:noFill/>
                    <a:ln w="9525">
                      <a:noFill/>
                      <a:miter lim="800000"/>
                      <a:headEnd/>
                      <a:tailEnd/>
                    </a:ln>
                  </pic:spPr>
                </pic:pic>
              </a:graphicData>
            </a:graphic>
          </wp:inline>
        </w:drawing>
      </w:r>
      <w:r w:rsidR="00BC03A1">
        <w:rPr>
          <w:noProof/>
          <w:lang w:eastAsia="cs-CZ"/>
        </w:rPr>
        <w:t xml:space="preserve">                                                                             </w:t>
      </w:r>
    </w:p>
    <w:p w:rsidR="00B917F8" w:rsidRDefault="0096518D" w:rsidP="007D2982">
      <w:r w:rsidRPr="0096518D">
        <w:rPr>
          <w:b/>
          <w:noProof/>
          <w:lang w:eastAsia="cs-CZ"/>
        </w:rPr>
        <w:pict>
          <v:shape id="_x0000_s17005" type="#_x0000_t202" style="position:absolute;margin-left:431.4pt;margin-top:265.4pt;width:81.75pt;height:56.4pt;z-index:252810240;mso-width-relative:margin;mso-height-relative:margin" filled="f" strokecolor="white [3212]">
            <v:textbox style="mso-next-textbox:#_x0000_s17005">
              <w:txbxContent>
                <w:p w:rsidR="00E62816" w:rsidRDefault="00E62816" w:rsidP="00EC24C6">
                  <w:r>
                    <w:rPr>
                      <w:noProof/>
                      <w:lang w:eastAsia="cs-CZ"/>
                    </w:rPr>
                    <w:drawing>
                      <wp:inline distT="0" distB="0" distL="0" distR="0">
                        <wp:extent cx="610678" cy="508298"/>
                        <wp:effectExtent l="19050" t="0" r="0" b="0"/>
                        <wp:docPr id="28" name="obrázek 10" descr="C:\Users\cizelu\Desktop\zn-fototran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zn-fototranzistor.gif"/>
                                <pic:cNvPicPr>
                                  <a:picLocks noChangeAspect="1" noChangeArrowheads="1"/>
                                </pic:cNvPicPr>
                              </pic:nvPicPr>
                              <pic:blipFill>
                                <a:blip r:embed="rId29"/>
                                <a:srcRect/>
                                <a:stretch>
                                  <a:fillRect/>
                                </a:stretch>
                              </pic:blipFill>
                              <pic:spPr bwMode="auto">
                                <a:xfrm>
                                  <a:off x="0" y="0"/>
                                  <a:ext cx="611565" cy="509036"/>
                                </a:xfrm>
                                <a:prstGeom prst="rect">
                                  <a:avLst/>
                                </a:prstGeom>
                                <a:noFill/>
                                <a:ln w="9525">
                                  <a:noFill/>
                                  <a:miter lim="800000"/>
                                  <a:headEnd/>
                                  <a:tailEnd/>
                                </a:ln>
                              </pic:spPr>
                            </pic:pic>
                          </a:graphicData>
                        </a:graphic>
                      </wp:inline>
                    </w:drawing>
                  </w:r>
                </w:p>
              </w:txbxContent>
            </v:textbox>
          </v:shape>
        </w:pict>
      </w:r>
      <w:r w:rsidRPr="0096518D">
        <w:rPr>
          <w:b/>
          <w:noProof/>
          <w:lang w:eastAsia="cs-CZ"/>
        </w:rPr>
        <w:pict>
          <v:shape id="_x0000_s17007" type="#_x0000_t202" style="position:absolute;margin-left:348.2pt;margin-top:-19.9pt;width:83.2pt;height:50.5pt;z-index:252811264;mso-wrap-style:none;mso-width-relative:margin;mso-height-relative:margin" filled="f" strokecolor="white [3212]">
            <v:textbox>
              <w:txbxContent>
                <w:p w:rsidR="00E62816" w:rsidRDefault="00E62816" w:rsidP="007F745B">
                  <w:r>
                    <w:rPr>
                      <w:noProof/>
                      <w:lang w:eastAsia="cs-CZ"/>
                    </w:rPr>
                    <w:drawing>
                      <wp:inline distT="0" distB="0" distL="0" distR="0">
                        <wp:extent cx="845185" cy="284480"/>
                        <wp:effectExtent l="19050" t="0" r="0" b="0"/>
                        <wp:docPr id="22" name="obrázek 1" descr="C:\Users\cizelu\Desktop\zn-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zn-fotodioda.gif"/>
                                <pic:cNvPicPr>
                                  <a:picLocks noChangeAspect="1" noChangeArrowheads="1"/>
                                </pic:cNvPicPr>
                              </pic:nvPicPr>
                              <pic:blipFill>
                                <a:blip r:embed="rId30"/>
                                <a:srcRect/>
                                <a:stretch>
                                  <a:fillRect/>
                                </a:stretch>
                              </pic:blipFill>
                              <pic:spPr bwMode="auto">
                                <a:xfrm>
                                  <a:off x="0" y="0"/>
                                  <a:ext cx="845185" cy="284480"/>
                                </a:xfrm>
                                <a:prstGeom prst="rect">
                                  <a:avLst/>
                                </a:prstGeom>
                                <a:noFill/>
                                <a:ln w="9525">
                                  <a:noFill/>
                                  <a:miter lim="800000"/>
                                  <a:headEnd/>
                                  <a:tailEnd/>
                                </a:ln>
                              </pic:spPr>
                            </pic:pic>
                          </a:graphicData>
                        </a:graphic>
                      </wp:inline>
                    </w:drawing>
                  </w:r>
                </w:p>
              </w:txbxContent>
            </v:textbox>
          </v:shape>
        </w:pict>
      </w:r>
      <w:r w:rsidR="00F36EC7" w:rsidRPr="00EC24C6">
        <w:rPr>
          <w:b/>
        </w:rPr>
        <w:t>FOTODIOD</w:t>
      </w:r>
      <w:r w:rsidR="00D51A79" w:rsidRPr="00EC24C6">
        <w:rPr>
          <w:b/>
        </w:rPr>
        <w:t>Y</w:t>
      </w:r>
      <w:r w:rsidR="00BA5E70">
        <w:br/>
        <w:t>Jedná se o specielně upravené diody, která světlo soustřeďuje na přechod PN.</w:t>
      </w:r>
      <w:r w:rsidR="008B6FBD">
        <w:t xml:space="preserve"> Dopadající fotony </w:t>
      </w:r>
      <w:r w:rsidR="008B6FBD" w:rsidRPr="00EB57DF">
        <w:rPr>
          <w:b/>
        </w:rPr>
        <w:t>uvolňují z vyprázdněné oblasti elektrony a díry</w:t>
      </w:r>
      <w:r w:rsidR="008B6FBD">
        <w:t>. Pokud fotodioda bude zapojena závěrně</w:t>
      </w:r>
      <w:r w:rsidR="00E26B83">
        <w:t xml:space="preserve">, bude se </w:t>
      </w:r>
      <w:proofErr w:type="spellStart"/>
      <w:r w:rsidR="00E26B83">
        <w:t>se</w:t>
      </w:r>
      <w:proofErr w:type="spellEnd"/>
      <w:r w:rsidR="00E26B83">
        <w:t xml:space="preserve"> zvyšující intenzitou světla </w:t>
      </w:r>
      <w:r w:rsidR="00E26B83" w:rsidRPr="00EB57DF">
        <w:rPr>
          <w:b/>
        </w:rPr>
        <w:t>zvyšovat závěrný proud</w:t>
      </w:r>
      <w:r w:rsidR="00E26B83">
        <w:t xml:space="preserve"> (pokles</w:t>
      </w:r>
      <w:r w:rsidR="00617CE9">
        <w:t>ne odpor diody v závěrném směru</w:t>
      </w:r>
      <w:r w:rsidR="00E26B83">
        <w:t>)</w:t>
      </w:r>
      <w:r w:rsidR="00617CE9">
        <w:t xml:space="preserve">. Pokud však nebude dioda zapojena k vnějšímu zdroji, budou </w:t>
      </w:r>
      <w:r w:rsidR="00617CE9" w:rsidRPr="00617CE9">
        <w:rPr>
          <w:b/>
        </w:rPr>
        <w:t>uvolněné elektrony a díry vypuzovány difúzním napětím</w:t>
      </w:r>
      <w:r w:rsidR="00617CE9">
        <w:t xml:space="preserve"> a mohou téct vnějším obvodem (fotodioda se chová jako </w:t>
      </w:r>
      <w:r w:rsidR="00617CE9" w:rsidRPr="00617CE9">
        <w:rPr>
          <w:b/>
        </w:rPr>
        <w:t>zdroj</w:t>
      </w:r>
      <w:r w:rsidR="00617CE9">
        <w:t xml:space="preserve"> napětí - několik desetin voltu). </w:t>
      </w:r>
      <w:r w:rsidR="002801A8">
        <w:t xml:space="preserve"> Fotodiody</w:t>
      </w:r>
      <w:r w:rsidR="00BF0F9C">
        <w:t xml:space="preserve"> lze použít i k detekci radioaktivního záření.</w:t>
      </w:r>
      <w:r w:rsidR="00B917F8">
        <w:br/>
      </w:r>
      <w:r w:rsidR="00B917F8">
        <w:rPr>
          <w:noProof/>
          <w:lang w:eastAsia="cs-CZ"/>
        </w:rPr>
        <w:drawing>
          <wp:inline distT="0" distB="0" distL="0" distR="0">
            <wp:extent cx="2250968" cy="1814640"/>
            <wp:effectExtent l="19050" t="0" r="0" b="0"/>
            <wp:docPr id="49" name="obrázek 12" descr="C:\Users\cizelu\Desktop\charva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cizelu\Desktop\charvafotodioda.gif"/>
                    <pic:cNvPicPr>
                      <a:picLocks noChangeAspect="1" noChangeArrowheads="1"/>
                    </pic:cNvPicPr>
                  </pic:nvPicPr>
                  <pic:blipFill>
                    <a:blip r:embed="rId31" cstate="print"/>
                    <a:srcRect/>
                    <a:stretch>
                      <a:fillRect/>
                    </a:stretch>
                  </pic:blipFill>
                  <pic:spPr bwMode="auto">
                    <a:xfrm>
                      <a:off x="0" y="0"/>
                      <a:ext cx="2252589" cy="1815947"/>
                    </a:xfrm>
                    <a:prstGeom prst="rect">
                      <a:avLst/>
                    </a:prstGeom>
                    <a:noFill/>
                    <a:ln w="9525">
                      <a:noFill/>
                      <a:miter lim="800000"/>
                      <a:headEnd/>
                      <a:tailEnd/>
                    </a:ln>
                  </pic:spPr>
                </pic:pic>
              </a:graphicData>
            </a:graphic>
          </wp:inline>
        </w:drawing>
      </w:r>
      <w:r w:rsidR="00B917F8">
        <w:t xml:space="preserve">                               </w:t>
      </w:r>
      <w:r w:rsidR="00B917F8">
        <w:rPr>
          <w:noProof/>
          <w:lang w:eastAsia="cs-CZ"/>
        </w:rPr>
        <w:drawing>
          <wp:inline distT="0" distB="0" distL="0" distR="0">
            <wp:extent cx="2251456" cy="2139352"/>
            <wp:effectExtent l="19050" t="0" r="0" b="0"/>
            <wp:docPr id="50" name="obrázek 13" descr="C:\Users\cizelu\Desktop\charu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cizelu\Desktop\charufotodioda.gif"/>
                    <pic:cNvPicPr>
                      <a:picLocks noChangeAspect="1" noChangeArrowheads="1"/>
                    </pic:cNvPicPr>
                  </pic:nvPicPr>
                  <pic:blipFill>
                    <a:blip r:embed="rId32" cstate="print"/>
                    <a:srcRect/>
                    <a:stretch>
                      <a:fillRect/>
                    </a:stretch>
                  </pic:blipFill>
                  <pic:spPr bwMode="auto">
                    <a:xfrm>
                      <a:off x="0" y="0"/>
                      <a:ext cx="2254193" cy="2141953"/>
                    </a:xfrm>
                    <a:prstGeom prst="rect">
                      <a:avLst/>
                    </a:prstGeom>
                    <a:noFill/>
                    <a:ln w="9525">
                      <a:noFill/>
                      <a:miter lim="800000"/>
                      <a:headEnd/>
                      <a:tailEnd/>
                    </a:ln>
                  </pic:spPr>
                </pic:pic>
              </a:graphicData>
            </a:graphic>
          </wp:inline>
        </w:drawing>
      </w:r>
    </w:p>
    <w:p w:rsidR="00D51A79" w:rsidRDefault="00D51A79" w:rsidP="007D2982">
      <w:r w:rsidRPr="00EC24C6">
        <w:rPr>
          <w:b/>
        </w:rPr>
        <w:t>FOTOTRANZISTORY</w:t>
      </w:r>
      <w:r w:rsidR="00FB0011">
        <w:br/>
        <w:t xml:space="preserve">Fototranzistory fungují stejně jako bipolární tranzistor, jen </w:t>
      </w:r>
      <w:r w:rsidR="00FB0011" w:rsidRPr="00130BDB">
        <w:rPr>
          <w:b/>
        </w:rPr>
        <w:t>místo proudu báze využívají energii s</w:t>
      </w:r>
      <w:r w:rsidR="00F94AE0" w:rsidRPr="00130BDB">
        <w:rPr>
          <w:b/>
        </w:rPr>
        <w:t>větla</w:t>
      </w:r>
      <w:r w:rsidR="00F94AE0">
        <w:t>, které dopadá do prostoru báze vhodně upraveným otvorem v pouzdru. Intenzita světla určuje míru otevření tranzistoru.</w:t>
      </w:r>
    </w:p>
    <w:p w:rsidR="00973D47" w:rsidRPr="00870E82" w:rsidRDefault="00F91131">
      <w:r>
        <w:rPr>
          <w:noProof/>
          <w:lang w:eastAsia="cs-CZ"/>
        </w:rPr>
        <w:drawing>
          <wp:inline distT="0" distB="0" distL="0" distR="0">
            <wp:extent cx="2576372" cy="2038688"/>
            <wp:effectExtent l="19050" t="0" r="0" b="0"/>
            <wp:docPr id="48" name="obrázek 11" descr="C:\Users\cizelu\Desktop\fototranz.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izelu\Desktop\fototranz.gif"/>
                    <pic:cNvPicPr>
                      <a:picLocks noChangeAspect="1" noChangeArrowheads="1"/>
                    </pic:cNvPicPr>
                  </pic:nvPicPr>
                  <pic:blipFill>
                    <a:blip r:embed="rId33" cstate="print"/>
                    <a:srcRect/>
                    <a:stretch>
                      <a:fillRect/>
                    </a:stretch>
                  </pic:blipFill>
                  <pic:spPr bwMode="auto">
                    <a:xfrm>
                      <a:off x="0" y="0"/>
                      <a:ext cx="2586869" cy="2046994"/>
                    </a:xfrm>
                    <a:prstGeom prst="rect">
                      <a:avLst/>
                    </a:prstGeom>
                    <a:noFill/>
                    <a:ln w="9525">
                      <a:noFill/>
                      <a:miter lim="800000"/>
                      <a:headEnd/>
                      <a:tailEnd/>
                    </a:ln>
                  </pic:spPr>
                </pic:pic>
              </a:graphicData>
            </a:graphic>
          </wp:inline>
        </w:drawing>
      </w:r>
    </w:p>
    <w:p w:rsidR="000326C1" w:rsidRDefault="0096518D" w:rsidP="007D2982">
      <w:r>
        <w:rPr>
          <w:noProof/>
          <w:lang w:eastAsia="cs-CZ"/>
        </w:rPr>
        <w:lastRenderedPageBreak/>
        <w:pict>
          <v:shape id="_x0000_s17009" type="#_x0000_t202" style="position:absolute;margin-left:395.75pt;margin-top:-29.4pt;width:83.2pt;height:46.45pt;z-index:252812288;mso-wrap-style:none;mso-width-relative:margin;mso-height-relative:margin" filled="f" strokecolor="white [3212]">
            <v:textbox style="mso-next-textbox:#_x0000_s17009;mso-fit-shape-to-text:t">
              <w:txbxContent>
                <w:p w:rsidR="00E62816" w:rsidRDefault="00E62816" w:rsidP="00973D47">
                  <w:r>
                    <w:rPr>
                      <w:noProof/>
                      <w:lang w:eastAsia="cs-CZ"/>
                    </w:rPr>
                    <w:drawing>
                      <wp:inline distT="0" distB="0" distL="0" distR="0">
                        <wp:extent cx="845185" cy="336550"/>
                        <wp:effectExtent l="19050" t="0" r="0" b="0"/>
                        <wp:docPr id="24" name="obrázek 1" descr="C:\Users\cizelu\Desktop\zn-fototyristo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zn-fototyristor1.gif"/>
                                <pic:cNvPicPr>
                                  <a:picLocks noChangeAspect="1" noChangeArrowheads="1"/>
                                </pic:cNvPicPr>
                              </pic:nvPicPr>
                              <pic:blipFill>
                                <a:blip r:embed="rId34"/>
                                <a:srcRect/>
                                <a:stretch>
                                  <a:fillRect/>
                                </a:stretch>
                              </pic:blipFill>
                              <pic:spPr bwMode="auto">
                                <a:xfrm>
                                  <a:off x="0" y="0"/>
                                  <a:ext cx="845185" cy="336550"/>
                                </a:xfrm>
                                <a:prstGeom prst="rect">
                                  <a:avLst/>
                                </a:prstGeom>
                                <a:noFill/>
                                <a:ln w="9525">
                                  <a:noFill/>
                                  <a:miter lim="800000"/>
                                  <a:headEnd/>
                                  <a:tailEnd/>
                                </a:ln>
                              </pic:spPr>
                            </pic:pic>
                          </a:graphicData>
                        </a:graphic>
                      </wp:inline>
                    </w:drawing>
                  </w:r>
                </w:p>
              </w:txbxContent>
            </v:textbox>
          </v:shape>
        </w:pict>
      </w:r>
      <w:r w:rsidR="00D51A79" w:rsidRPr="00BC196E">
        <w:rPr>
          <w:b/>
        </w:rPr>
        <w:t>FOTOTYRISTORY</w:t>
      </w:r>
      <w:r w:rsidR="000326C1">
        <w:br/>
      </w:r>
      <w:proofErr w:type="spellStart"/>
      <w:r w:rsidR="000326C1">
        <w:t>Fototyristor</w:t>
      </w:r>
      <w:proofErr w:type="spellEnd"/>
      <w:r w:rsidR="000326C1">
        <w:t xml:space="preserve"> je možné </w:t>
      </w:r>
      <w:r w:rsidR="000326C1" w:rsidRPr="00BC196E">
        <w:rPr>
          <w:b/>
        </w:rPr>
        <w:t>sepnout světlem</w:t>
      </w:r>
      <w:r w:rsidR="000326C1">
        <w:t>.</w:t>
      </w:r>
      <w:r w:rsidR="00273318">
        <w:t xml:space="preserve"> Citlivost (tedy, jaká intenzita světla sepne tyristor) lze přednastavit </w:t>
      </w:r>
      <w:r w:rsidR="00273318" w:rsidRPr="00BC196E">
        <w:rPr>
          <w:b/>
        </w:rPr>
        <w:t xml:space="preserve">proudem </w:t>
      </w:r>
      <w:r w:rsidR="00BC196E">
        <w:rPr>
          <w:b/>
        </w:rPr>
        <w:t xml:space="preserve">do </w:t>
      </w:r>
      <w:r w:rsidR="00273318" w:rsidRPr="00BC196E">
        <w:rPr>
          <w:b/>
        </w:rPr>
        <w:t>řídící elektrody</w:t>
      </w:r>
      <w:r w:rsidR="00273318">
        <w:t xml:space="preserve"> (ten musí být menší, než spínací).</w:t>
      </w:r>
    </w:p>
    <w:p w:rsidR="00973D47" w:rsidRDefault="00973D47" w:rsidP="007D2982"/>
    <w:p w:rsidR="00973D47" w:rsidRDefault="00973D47" w:rsidP="007D2982">
      <w:r>
        <w:rPr>
          <w:noProof/>
          <w:lang w:eastAsia="cs-CZ"/>
        </w:rPr>
        <w:drawing>
          <wp:inline distT="0" distB="0" distL="0" distR="0">
            <wp:extent cx="2960636" cy="2071822"/>
            <wp:effectExtent l="19050" t="0" r="0" b="0"/>
            <wp:docPr id="25" name="obrázek 2" descr="C:\Users\cizelu\Desktop\vacharfototyr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vacharfototyristor.gif"/>
                    <pic:cNvPicPr>
                      <a:picLocks noChangeAspect="1" noChangeArrowheads="1"/>
                    </pic:cNvPicPr>
                  </pic:nvPicPr>
                  <pic:blipFill>
                    <a:blip r:embed="rId35" cstate="print"/>
                    <a:srcRect/>
                    <a:stretch>
                      <a:fillRect/>
                    </a:stretch>
                  </pic:blipFill>
                  <pic:spPr bwMode="auto">
                    <a:xfrm>
                      <a:off x="0" y="0"/>
                      <a:ext cx="2966790" cy="2076128"/>
                    </a:xfrm>
                    <a:prstGeom prst="rect">
                      <a:avLst/>
                    </a:prstGeom>
                    <a:noFill/>
                    <a:ln w="9525">
                      <a:noFill/>
                      <a:miter lim="800000"/>
                      <a:headEnd/>
                      <a:tailEnd/>
                    </a:ln>
                  </pic:spPr>
                </pic:pic>
              </a:graphicData>
            </a:graphic>
          </wp:inline>
        </w:drawing>
      </w:r>
    </w:p>
    <w:p w:rsidR="00CD244C" w:rsidRDefault="00D51A79" w:rsidP="007D2982">
      <w:r w:rsidRPr="00056FAE">
        <w:rPr>
          <w:b/>
        </w:rPr>
        <w:t>OPTRONY</w:t>
      </w:r>
      <w:r w:rsidR="005249CC">
        <w:br/>
      </w:r>
      <w:proofErr w:type="spellStart"/>
      <w:r w:rsidR="005249CC">
        <w:t>Optrony</w:t>
      </w:r>
      <w:proofErr w:type="spellEnd"/>
      <w:r w:rsidR="005249CC">
        <w:t xml:space="preserve"> jsou uzavřené součástky, které v jednom pouzdru obsahují </w:t>
      </w:r>
      <w:r w:rsidR="005249CC" w:rsidRPr="00056FAE">
        <w:rPr>
          <w:b/>
        </w:rPr>
        <w:t>fotocitlivou součástku</w:t>
      </w:r>
      <w:r w:rsidR="005249CC">
        <w:t xml:space="preserve"> (zpravidla fototranzistor nebo fotodiodu) a </w:t>
      </w:r>
      <w:r w:rsidR="005249CC" w:rsidRPr="00056FAE">
        <w:rPr>
          <w:b/>
        </w:rPr>
        <w:t>zdroj světla</w:t>
      </w:r>
      <w:r w:rsidR="005249CC">
        <w:t xml:space="preserve"> (</w:t>
      </w:r>
      <w:r w:rsidR="00056FAE">
        <w:t>LED diodu</w:t>
      </w:r>
      <w:r w:rsidR="005249CC">
        <w:t>)</w:t>
      </w:r>
      <w:r w:rsidR="00056FAE">
        <w:t>.</w:t>
      </w:r>
    </w:p>
    <w:p w:rsidR="00CD244C" w:rsidRDefault="00CD244C" w:rsidP="007D2982">
      <w:r>
        <w:rPr>
          <w:noProof/>
          <w:lang w:eastAsia="cs-CZ"/>
        </w:rPr>
        <w:drawing>
          <wp:inline distT="0" distB="0" distL="0" distR="0">
            <wp:extent cx="1431925" cy="569595"/>
            <wp:effectExtent l="19050" t="0" r="0" b="0"/>
            <wp:docPr id="29" name="obrázek 3" descr="C:\Users\cizelu\Desktop\zn-optrondi.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zn-optrondi.gif"/>
                    <pic:cNvPicPr>
                      <a:picLocks noChangeAspect="1" noChangeArrowheads="1"/>
                    </pic:cNvPicPr>
                  </pic:nvPicPr>
                  <pic:blipFill>
                    <a:blip r:embed="rId36" cstate="print"/>
                    <a:srcRect/>
                    <a:stretch>
                      <a:fillRect/>
                    </a:stretch>
                  </pic:blipFill>
                  <pic:spPr bwMode="auto">
                    <a:xfrm>
                      <a:off x="0" y="0"/>
                      <a:ext cx="1431925" cy="569595"/>
                    </a:xfrm>
                    <a:prstGeom prst="rect">
                      <a:avLst/>
                    </a:prstGeom>
                    <a:noFill/>
                    <a:ln w="9525">
                      <a:noFill/>
                      <a:miter lim="800000"/>
                      <a:headEnd/>
                      <a:tailEnd/>
                    </a:ln>
                  </pic:spPr>
                </pic:pic>
              </a:graphicData>
            </a:graphic>
          </wp:inline>
        </w:drawing>
      </w:r>
      <w:r>
        <w:tab/>
      </w:r>
      <w:r>
        <w:tab/>
      </w:r>
      <w:r>
        <w:tab/>
      </w:r>
      <w:r>
        <w:tab/>
      </w:r>
      <w:r>
        <w:tab/>
      </w:r>
      <w:r>
        <w:tab/>
      </w:r>
      <w:r>
        <w:rPr>
          <w:noProof/>
          <w:lang w:eastAsia="cs-CZ"/>
        </w:rPr>
        <w:drawing>
          <wp:inline distT="0" distB="0" distL="0" distR="0">
            <wp:extent cx="1431925" cy="569595"/>
            <wp:effectExtent l="19050" t="0" r="0" b="0"/>
            <wp:docPr id="30" name="obrázek 4" descr="C:\Users\cizelu\Desktop\zn-optront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zn-optrontr.gif"/>
                    <pic:cNvPicPr>
                      <a:picLocks noChangeAspect="1" noChangeArrowheads="1"/>
                    </pic:cNvPicPr>
                  </pic:nvPicPr>
                  <pic:blipFill>
                    <a:blip r:embed="rId37" cstate="print"/>
                    <a:srcRect/>
                    <a:stretch>
                      <a:fillRect/>
                    </a:stretch>
                  </pic:blipFill>
                  <pic:spPr bwMode="auto">
                    <a:xfrm>
                      <a:off x="0" y="0"/>
                      <a:ext cx="1431925" cy="569595"/>
                    </a:xfrm>
                    <a:prstGeom prst="rect">
                      <a:avLst/>
                    </a:prstGeom>
                    <a:noFill/>
                    <a:ln w="9525">
                      <a:noFill/>
                      <a:miter lim="800000"/>
                      <a:headEnd/>
                      <a:tailEnd/>
                    </a:ln>
                  </pic:spPr>
                </pic:pic>
              </a:graphicData>
            </a:graphic>
          </wp:inline>
        </w:drawing>
      </w:r>
    </w:p>
    <w:p w:rsidR="00560A7F" w:rsidRPr="00355DDB" w:rsidRDefault="0096518D" w:rsidP="007D2982">
      <w:pPr>
        <w:rPr>
          <w:b/>
          <w:sz w:val="36"/>
        </w:rPr>
      </w:pPr>
      <w:r w:rsidRPr="0096518D">
        <w:rPr>
          <w:noProof/>
          <w:lang w:eastAsia="cs-CZ"/>
        </w:rPr>
        <w:pict>
          <v:shape id="_x0000_s17011" type="#_x0000_t202" style="position:absolute;margin-left:391.4pt;margin-top:23.7pt;width:95.4pt;height:45.9pt;z-index:252822528;mso-wrap-style:none;mso-width-relative:margin;mso-height-relative:margin" filled="f" strokecolor="white [3212]">
            <v:textbox style="mso-next-textbox:#_x0000_s17011;mso-fit-shape-to-text:t">
              <w:txbxContent>
                <w:p w:rsidR="00E62816" w:rsidRDefault="00E62816" w:rsidP="003F594A">
                  <w:r>
                    <w:rPr>
                      <w:noProof/>
                      <w:lang w:eastAsia="cs-CZ"/>
                    </w:rPr>
                    <w:drawing>
                      <wp:inline distT="0" distB="0" distL="0" distR="0">
                        <wp:extent cx="999490" cy="329565"/>
                        <wp:effectExtent l="19050" t="0" r="0" b="0"/>
                        <wp:docPr id="45" name="obrázek 7" descr="C:\Users\cizelu\Desktop\zn-magne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zn-magnetorezistor.gif"/>
                                <pic:cNvPicPr>
                                  <a:picLocks noChangeAspect="1" noChangeArrowheads="1"/>
                                </pic:cNvPicPr>
                              </pic:nvPicPr>
                              <pic:blipFill>
                                <a:blip r:embed="rId38"/>
                                <a:srcRect/>
                                <a:stretch>
                                  <a:fillRect/>
                                </a:stretch>
                              </pic:blipFill>
                              <pic:spPr bwMode="auto">
                                <a:xfrm>
                                  <a:off x="0" y="0"/>
                                  <a:ext cx="999490" cy="329565"/>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MAGNETICKÝM POLEM</w:t>
      </w:r>
    </w:p>
    <w:p w:rsidR="00B717D6" w:rsidRDefault="00D51A79" w:rsidP="007D2982">
      <w:r w:rsidRPr="00D33CB9">
        <w:rPr>
          <w:b/>
        </w:rPr>
        <w:t>MAGNETOREZISTORY</w:t>
      </w:r>
      <w:r w:rsidR="00B717D6">
        <w:br/>
      </w:r>
      <w:r w:rsidR="00DA1700">
        <w:t xml:space="preserve">V magnetickém poli dojde k </w:t>
      </w:r>
      <w:r w:rsidR="00DA1700" w:rsidRPr="00527338">
        <w:rPr>
          <w:b/>
        </w:rPr>
        <w:t>ovlivňování toku elektrického proudu</w:t>
      </w:r>
      <w:r w:rsidR="00DA1700">
        <w:t xml:space="preserve"> a prodloužení dráhy</w:t>
      </w:r>
      <w:r w:rsidR="00527338">
        <w:t xml:space="preserve"> nosičů </w:t>
      </w:r>
      <w:r w:rsidR="003E4520">
        <w:t>náboje</w:t>
      </w:r>
      <w:r w:rsidR="00DA1700">
        <w:t>, což se projeví zvětšením</w:t>
      </w:r>
      <w:r w:rsidR="004120A0">
        <w:t xml:space="preserve"> odporu. </w:t>
      </w:r>
      <w:proofErr w:type="spellStart"/>
      <w:r w:rsidR="004120A0">
        <w:t>Magnetorezistory</w:t>
      </w:r>
      <w:proofErr w:type="spellEnd"/>
      <w:r w:rsidR="004120A0">
        <w:t xml:space="preserve"> mají tvar kruhové desky. Jeden vývod je uprostřed a druhý na okraji.</w:t>
      </w:r>
    </w:p>
    <w:p w:rsidR="00CF4473" w:rsidRDefault="0096518D" w:rsidP="007D2982">
      <w:r w:rsidRPr="0096518D">
        <w:rPr>
          <w:b/>
          <w:noProof/>
          <w:lang w:eastAsia="cs-CZ"/>
        </w:rPr>
        <w:pict>
          <v:shape id="_x0000_s17012" type="#_x0000_t202" style="position:absolute;margin-left:384.65pt;margin-top:49.75pt;width:125.6pt;height:36.85pt;z-index:252823552;mso-width-relative:margin;mso-height-relative:margin" filled="f" strokecolor="white [3212]">
            <v:textbox style="mso-next-textbox:#_x0000_s17012">
              <w:txbxContent>
                <w:p w:rsidR="00E62816" w:rsidRDefault="00E62816" w:rsidP="003F594A">
                  <w:r>
                    <w:rPr>
                      <w:noProof/>
                      <w:lang w:eastAsia="cs-CZ"/>
                    </w:rPr>
                    <w:drawing>
                      <wp:inline distT="0" distB="0" distL="0" distR="0">
                        <wp:extent cx="1082146" cy="363792"/>
                        <wp:effectExtent l="19050" t="0" r="3704" b="0"/>
                        <wp:docPr id="60" name="obrázek 9" descr="C:\Users\cizelu\Desktop\zn-hal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zn-hall.gif"/>
                                <pic:cNvPicPr>
                                  <a:picLocks noChangeAspect="1" noChangeArrowheads="1"/>
                                </pic:cNvPicPr>
                              </pic:nvPicPr>
                              <pic:blipFill>
                                <a:blip r:embed="rId39"/>
                                <a:srcRect/>
                                <a:stretch>
                                  <a:fillRect/>
                                </a:stretch>
                              </pic:blipFill>
                              <pic:spPr bwMode="auto">
                                <a:xfrm>
                                  <a:off x="0" y="0"/>
                                  <a:ext cx="1082523" cy="363919"/>
                                </a:xfrm>
                                <a:prstGeom prst="rect">
                                  <a:avLst/>
                                </a:prstGeom>
                                <a:noFill/>
                                <a:ln w="9525">
                                  <a:noFill/>
                                  <a:miter lim="800000"/>
                                  <a:headEnd/>
                                  <a:tailEnd/>
                                </a:ln>
                              </pic:spPr>
                            </pic:pic>
                          </a:graphicData>
                        </a:graphic>
                      </wp:inline>
                    </w:drawing>
                  </w:r>
                </w:p>
              </w:txbxContent>
            </v:textbox>
          </v:shape>
        </w:pict>
      </w:r>
      <w:r w:rsidR="00D51A79" w:rsidRPr="000365A4">
        <w:rPr>
          <w:b/>
        </w:rPr>
        <w:t>HALLOVY ČLÁNKY</w:t>
      </w:r>
      <w:r w:rsidR="00CF4473">
        <w:br/>
      </w:r>
      <w:proofErr w:type="spellStart"/>
      <w:r w:rsidR="00247D7E">
        <w:t>Hallův</w:t>
      </w:r>
      <w:proofErr w:type="spellEnd"/>
      <w:r w:rsidR="00247D7E">
        <w:t xml:space="preserve"> článek je tvořen </w:t>
      </w:r>
      <w:r w:rsidR="00247D7E" w:rsidRPr="000365A4">
        <w:rPr>
          <w:b/>
        </w:rPr>
        <w:t>tenkou polovodičovou destičkou</w:t>
      </w:r>
      <w:r w:rsidR="00247D7E">
        <w:t xml:space="preserve">, kterou protéká DC proud. Při vložení této destičky do magnetického pole skrz ní začne procházet indukční tok, který přeskupuje náboje v destičce na jednu stranu. Tak na článku vzniká </w:t>
      </w:r>
      <w:r w:rsidR="00247D7E" w:rsidRPr="000365A4">
        <w:rPr>
          <w:b/>
        </w:rPr>
        <w:t>napětí, které lze měřit</w:t>
      </w:r>
      <w:r w:rsidR="00247D7E">
        <w:t>.</w:t>
      </w:r>
    </w:p>
    <w:p w:rsidR="000365A4" w:rsidRDefault="000365A4" w:rsidP="007D2982">
      <w:r>
        <w:rPr>
          <w:noProof/>
          <w:lang w:eastAsia="cs-CZ"/>
        </w:rPr>
        <w:drawing>
          <wp:inline distT="0" distB="0" distL="0" distR="0">
            <wp:extent cx="2233930" cy="1761298"/>
            <wp:effectExtent l="19050" t="0" r="0" b="0"/>
            <wp:docPr id="31" name="obrázek 5"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Capture.PNG"/>
                    <pic:cNvPicPr>
                      <a:picLocks noChangeAspect="1" noChangeArrowheads="1"/>
                    </pic:cNvPicPr>
                  </pic:nvPicPr>
                  <pic:blipFill>
                    <a:blip r:embed="rId40" cstate="print"/>
                    <a:srcRect/>
                    <a:stretch>
                      <a:fillRect/>
                    </a:stretch>
                  </pic:blipFill>
                  <pic:spPr bwMode="auto">
                    <a:xfrm>
                      <a:off x="0" y="0"/>
                      <a:ext cx="2244839" cy="1769899"/>
                    </a:xfrm>
                    <a:prstGeom prst="rect">
                      <a:avLst/>
                    </a:prstGeom>
                    <a:noFill/>
                    <a:ln w="9525">
                      <a:noFill/>
                      <a:miter lim="800000"/>
                      <a:headEnd/>
                      <a:tailEnd/>
                    </a:ln>
                  </pic:spPr>
                </pic:pic>
              </a:graphicData>
            </a:graphic>
          </wp:inline>
        </w:drawing>
      </w:r>
      <w:r w:rsidR="007660DA">
        <w:tab/>
      </w:r>
      <w:r w:rsidR="007660DA">
        <w:tab/>
      </w:r>
      <w:r>
        <w:rPr>
          <w:noProof/>
          <w:lang w:eastAsia="cs-CZ"/>
        </w:rPr>
        <w:drawing>
          <wp:inline distT="0" distB="0" distL="0" distR="0">
            <wp:extent cx="2139976" cy="1704186"/>
            <wp:effectExtent l="19050" t="0" r="0" b="0"/>
            <wp:docPr id="33" name="obrázek 6" descr="C:\Users\cizelu\Desktop\Captur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apture1.PNG"/>
                    <pic:cNvPicPr>
                      <a:picLocks noChangeAspect="1" noChangeArrowheads="1"/>
                    </pic:cNvPicPr>
                  </pic:nvPicPr>
                  <pic:blipFill>
                    <a:blip r:embed="rId41" cstate="print"/>
                    <a:srcRect/>
                    <a:stretch>
                      <a:fillRect/>
                    </a:stretch>
                  </pic:blipFill>
                  <pic:spPr bwMode="auto">
                    <a:xfrm>
                      <a:off x="0" y="0"/>
                      <a:ext cx="2147964" cy="1710547"/>
                    </a:xfrm>
                    <a:prstGeom prst="rect">
                      <a:avLst/>
                    </a:prstGeom>
                    <a:noFill/>
                    <a:ln w="9525">
                      <a:noFill/>
                      <a:miter lim="800000"/>
                      <a:headEnd/>
                      <a:tailEnd/>
                    </a:ln>
                  </pic:spPr>
                </pic:pic>
              </a:graphicData>
            </a:graphic>
          </wp:inline>
        </w:drawing>
      </w:r>
    </w:p>
    <w:p w:rsidR="001B5EE1" w:rsidRPr="003C12C0" w:rsidRDefault="00AB315C" w:rsidP="007D2982">
      <w:pPr>
        <w:rPr>
          <w:b/>
          <w:sz w:val="36"/>
        </w:rPr>
      </w:pPr>
      <w:r w:rsidRPr="003C12C0">
        <w:rPr>
          <w:b/>
          <w:sz w:val="36"/>
        </w:rPr>
        <w:lastRenderedPageBreak/>
        <w:t>10. VLASTNOSTI OBECNÝCH JEDNOBRANŮ A DVOJBRANŮ, DIFERENCIÁLNÍ PARAMETRY</w:t>
      </w:r>
    </w:p>
    <w:p w:rsidR="003C12C0" w:rsidRDefault="003C12C0" w:rsidP="007D2982">
      <w:proofErr w:type="spellStart"/>
      <w:r>
        <w:t>dghj</w:t>
      </w:r>
      <w:proofErr w:type="spellEnd"/>
    </w:p>
    <w:p w:rsidR="00FE449A" w:rsidRDefault="00FE449A" w:rsidP="007D2982"/>
    <w:p w:rsidR="00FE449A" w:rsidRDefault="00FE449A">
      <w:r>
        <w:br w:type="page"/>
      </w:r>
    </w:p>
    <w:p w:rsidR="00FE449A" w:rsidRPr="00FE449A" w:rsidRDefault="00FE449A" w:rsidP="007D2982">
      <w:pPr>
        <w:rPr>
          <w:b/>
          <w:sz w:val="36"/>
        </w:rPr>
      </w:pPr>
      <w:r w:rsidRPr="00FE449A">
        <w:rPr>
          <w:b/>
          <w:sz w:val="36"/>
        </w:rPr>
        <w:lastRenderedPageBreak/>
        <w:t>11. FOURIERŮV ROZVOJ</w:t>
      </w:r>
    </w:p>
    <w:p w:rsidR="00FE449A" w:rsidRDefault="00844CD3" w:rsidP="007D2982">
      <w:r>
        <w:tab/>
      </w:r>
      <w:r w:rsidR="002561D3">
        <w:t xml:space="preserve">Je matematicky i fyzikálně dokázáno, že </w:t>
      </w:r>
      <w:r w:rsidR="002561D3" w:rsidRPr="00DD58FC">
        <w:rPr>
          <w:b/>
        </w:rPr>
        <w:t xml:space="preserve">periodické signály </w:t>
      </w:r>
      <w:r w:rsidR="00B35A96" w:rsidRPr="00DD58FC">
        <w:rPr>
          <w:b/>
        </w:rPr>
        <w:t xml:space="preserve">lze nahradit pomocí velkého množství sinusových a </w:t>
      </w:r>
      <w:proofErr w:type="spellStart"/>
      <w:r w:rsidR="00B35A96" w:rsidRPr="00DD58FC">
        <w:rPr>
          <w:b/>
        </w:rPr>
        <w:t>cosinusových</w:t>
      </w:r>
      <w:proofErr w:type="spellEnd"/>
      <w:r w:rsidR="00B35A96" w:rsidRPr="00DD58FC">
        <w:rPr>
          <w:b/>
        </w:rPr>
        <w:t xml:space="preserve"> průběhů</w:t>
      </w:r>
      <w:r w:rsidR="00B35A96">
        <w:t>. Jejich amplitudy, kmitočty a vzájemné fázové posuny lze určit výpočtem, měřením nebo simulací na počítači.</w:t>
      </w:r>
    </w:p>
    <w:p w:rsidR="00A10A4F" w:rsidRPr="00FA74A2" w:rsidRDefault="004F5262" w:rsidP="007D2982">
      <w:pPr>
        <w:rPr>
          <w:b/>
        </w:rPr>
      </w:pPr>
      <w:r w:rsidRPr="00682555">
        <w:rPr>
          <w:b/>
        </w:rPr>
        <w:t>Vztahy pro výpočet koeficientů:</w:t>
      </w:r>
      <w:r w:rsidR="00A10A4F" w:rsidRPr="00682555">
        <w:rPr>
          <w:b/>
        </w:rPr>
        <w:br/>
      </w:r>
      <w:r w:rsidR="00886302" w:rsidRPr="00682555">
        <w:rPr>
          <w:b/>
        </w:rPr>
        <w:tab/>
      </w:r>
      <w:r w:rsidR="00FA74A2">
        <w:rPr>
          <w:b/>
        </w:rPr>
        <w:br/>
      </w:r>
      <w:r w:rsidR="00FA74A2">
        <w:rPr>
          <w:b/>
        </w:rPr>
        <w:tab/>
      </w:r>
      <w:r w:rsidR="00DB6EC3">
        <w:rPr>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0</m:t>
            </m:r>
          </m:sub>
        </m:sSub>
        <m:r>
          <m:rPr>
            <m:sty m:val="bi"/>
          </m:rPr>
          <w:rPr>
            <w:rFonts w:ascii="Cambria Math" w:hAnsi="Cambria Math"/>
          </w:rPr>
          <m:t xml:space="preserve"> = </m:t>
        </m:r>
        <m:f>
          <m:fPr>
            <m:ctrlPr>
              <w:rPr>
                <w:rFonts w:ascii="Cambria Math" w:hAnsi="Cambria Math"/>
                <w:b/>
                <w:i/>
              </w:rPr>
            </m:ctrlPr>
          </m:fPr>
          <m:num>
            <m:r>
              <m:rPr>
                <m:sty m:val="bi"/>
              </m:rPr>
              <w:rPr>
                <w:rFonts w:ascii="Cambria Math" w:hAnsi="Cambria Math"/>
              </w:rPr>
              <m:t>1</m:t>
            </m:r>
          </m:num>
          <m:den>
            <m:r>
              <m:rPr>
                <m:sty m:val="bi"/>
              </m:rPr>
              <w:rPr>
                <w:rFonts w:ascii="Cambria Math" w:hAnsi="Cambria Math"/>
              </w:rPr>
              <m:t>T</m:t>
            </m:r>
          </m:den>
        </m:f>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r>
              <m:rPr>
                <m:sty m:val="bi"/>
              </m:rPr>
              <w:rPr>
                <w:rFonts w:ascii="Cambria Math" w:hAnsi="Cambria Math"/>
              </w:rPr>
              <m:t xml:space="preserve"> dt</m:t>
            </m:r>
          </m:e>
        </m:nary>
      </m:oMath>
      <w:r w:rsidR="00886302">
        <w:rPr>
          <w:rFonts w:eastAsiaTheme="minorEastAsia"/>
          <w:b/>
        </w:rPr>
        <w:br/>
      </w:r>
    </w:p>
    <w:p w:rsidR="00886302" w:rsidRDefault="00886302" w:rsidP="007D2982">
      <w:pPr>
        <w:rPr>
          <w:rFonts w:eastAsiaTheme="minorEastAsia"/>
          <w:b/>
        </w:rPr>
      </w:pPr>
      <w:r>
        <w:rPr>
          <w:rFonts w:eastAsiaTheme="minorEastAsia"/>
          <w:b/>
        </w:rPr>
        <w:tab/>
      </w:r>
      <w:r w:rsidR="00DB6EC3">
        <w:rPr>
          <w:rFonts w:eastAsiaTheme="minorEastAsia"/>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2</m:t>
            </m:r>
          </m:num>
          <m:den>
            <m:r>
              <m:rPr>
                <m:sty m:val="bi"/>
              </m:rPr>
              <w:rPr>
                <w:rFonts w:ascii="Cambria Math" w:hAnsi="Cambria Math"/>
              </w:rPr>
              <m:t xml:space="preserve">T </m:t>
            </m:r>
          </m:den>
        </m:f>
        <m:r>
          <m:rPr>
            <m:sty m:val="bi"/>
          </m:rPr>
          <w:rPr>
            <w:rFonts w:ascii="Cambria Math" w:hAnsi="Cambria Math"/>
          </w:rPr>
          <m:t xml:space="preserve"> </m:t>
        </m:r>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e>
        </m:nary>
        <m:r>
          <m:rPr>
            <m:sty m:val="bi"/>
          </m:rPr>
          <w:rPr>
            <w:rFonts w:ascii="Cambria Math" w:hAnsi="Cambria Math"/>
          </w:rPr>
          <m:t xml:space="preserve"> *cos n</m:t>
        </m:r>
        <m:sSub>
          <m:sSubPr>
            <m:ctrlPr>
              <w:rPr>
                <w:rFonts w:ascii="Cambria Math" w:hAnsi="Cambria Math"/>
                <w:b/>
                <w:i/>
              </w:rPr>
            </m:ctrlPr>
          </m:sSubPr>
          <m:e>
            <m:r>
              <m:rPr>
                <m:sty m:val="bi"/>
              </m:rPr>
              <w:rPr>
                <w:rFonts w:ascii="Cambria Math" w:hAnsi="Cambria Math"/>
              </w:rPr>
              <m:t>ω</m:t>
            </m:r>
          </m:e>
          <m:sub>
            <m:r>
              <m:rPr>
                <m:sty m:val="bi"/>
              </m:rPr>
              <w:rPr>
                <w:rFonts w:ascii="Cambria Math" w:hAnsi="Cambria Math"/>
              </w:rPr>
              <m:t>0</m:t>
            </m:r>
          </m:sub>
        </m:sSub>
        <m:r>
          <m:rPr>
            <m:sty m:val="bi"/>
          </m:rPr>
          <w:rPr>
            <w:rFonts w:ascii="Cambria Math" w:hAnsi="Cambria Math"/>
          </w:rPr>
          <m:t xml:space="preserve">t dt </m:t>
        </m:r>
      </m:oMath>
      <w:r>
        <w:rPr>
          <w:rFonts w:eastAsiaTheme="minorEastAsia"/>
          <w:b/>
        </w:rPr>
        <w:t xml:space="preserve"> </w:t>
      </w:r>
      <w:r>
        <w:rPr>
          <w:rFonts w:eastAsiaTheme="minorEastAsia"/>
          <w:b/>
        </w:rPr>
        <w:br/>
      </w:r>
      <w:r>
        <w:rPr>
          <w:rFonts w:eastAsiaTheme="minorEastAsia"/>
          <w:b/>
        </w:rPr>
        <w:tab/>
      </w:r>
    </w:p>
    <w:p w:rsidR="00886302" w:rsidRDefault="00886302" w:rsidP="007D2982">
      <w:pPr>
        <w:rPr>
          <w:rFonts w:eastAsiaTheme="minorEastAsia"/>
          <w:b/>
        </w:rPr>
      </w:pPr>
      <w:r>
        <w:rPr>
          <w:rFonts w:eastAsiaTheme="minorEastAsia"/>
          <w:b/>
        </w:rPr>
        <w:tab/>
      </w:r>
      <w:r w:rsidR="00DB6EC3">
        <w:rPr>
          <w:rFonts w:eastAsiaTheme="minorEastAsia"/>
          <w:b/>
        </w:rPr>
        <w:tab/>
      </w:r>
      <m:oMath>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2</m:t>
            </m:r>
          </m:num>
          <m:den>
            <m:r>
              <m:rPr>
                <m:sty m:val="bi"/>
              </m:rPr>
              <w:rPr>
                <w:rFonts w:ascii="Cambria Math" w:hAnsi="Cambria Math"/>
              </w:rPr>
              <m:t xml:space="preserve">T </m:t>
            </m:r>
          </m:den>
        </m:f>
        <m:r>
          <m:rPr>
            <m:sty m:val="bi"/>
          </m:rPr>
          <w:rPr>
            <w:rFonts w:ascii="Cambria Math" w:hAnsi="Cambria Math"/>
          </w:rPr>
          <m:t xml:space="preserve"> </m:t>
        </m:r>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e>
        </m:nary>
        <m:r>
          <m:rPr>
            <m:sty m:val="bi"/>
          </m:rPr>
          <w:rPr>
            <w:rFonts w:ascii="Cambria Math" w:hAnsi="Cambria Math"/>
          </w:rPr>
          <m:t xml:space="preserve"> *sin n</m:t>
        </m:r>
        <m:sSub>
          <m:sSubPr>
            <m:ctrlPr>
              <w:rPr>
                <w:rFonts w:ascii="Cambria Math" w:hAnsi="Cambria Math"/>
                <w:b/>
                <w:i/>
              </w:rPr>
            </m:ctrlPr>
          </m:sSubPr>
          <m:e>
            <m:r>
              <m:rPr>
                <m:sty m:val="bi"/>
              </m:rPr>
              <w:rPr>
                <w:rFonts w:ascii="Cambria Math" w:hAnsi="Cambria Math"/>
              </w:rPr>
              <m:t>ω</m:t>
            </m:r>
          </m:e>
          <m:sub>
            <m:r>
              <m:rPr>
                <m:sty m:val="bi"/>
              </m:rPr>
              <w:rPr>
                <w:rFonts w:ascii="Cambria Math" w:hAnsi="Cambria Math"/>
              </w:rPr>
              <m:t>0</m:t>
            </m:r>
          </m:sub>
        </m:sSub>
        <m:r>
          <m:rPr>
            <m:sty m:val="bi"/>
          </m:rPr>
          <w:rPr>
            <w:rFonts w:ascii="Cambria Math" w:hAnsi="Cambria Math"/>
          </w:rPr>
          <m:t>t dt</m:t>
        </m:r>
      </m:oMath>
    </w:p>
    <w:p w:rsidR="00FA74A2" w:rsidRDefault="00FA74A2" w:rsidP="007D2982">
      <w:pPr>
        <w:rPr>
          <w:rFonts w:eastAsiaTheme="minorEastAsia"/>
          <w:b/>
        </w:rPr>
      </w:pPr>
    </w:p>
    <w:p w:rsidR="00DB6EC3" w:rsidRDefault="00FA74A2" w:rsidP="007D2982">
      <w:pPr>
        <w:rPr>
          <w:rFonts w:eastAsiaTheme="minorEastAsia"/>
          <w:b/>
        </w:rPr>
      </w:pPr>
      <w:r>
        <w:rPr>
          <w:rFonts w:eastAsiaTheme="minorEastAsia"/>
          <w:b/>
        </w:rPr>
        <w:t>Vztah pro výpočet amplitudy:</w:t>
      </w:r>
      <w:r w:rsidR="00DB6EC3">
        <w:rPr>
          <w:rFonts w:eastAsiaTheme="minorEastAsia"/>
          <w:b/>
        </w:rPr>
        <w:tab/>
      </w:r>
    </w:p>
    <w:p w:rsidR="00BB0E2F" w:rsidRDefault="00DB6EC3">
      <w:pPr>
        <w:rPr>
          <w:b/>
        </w:rPr>
      </w:pPr>
      <w:r>
        <w:rPr>
          <w:rFonts w:eastAsiaTheme="minorEastAsia"/>
          <w:b/>
        </w:rPr>
        <w:tab/>
      </w:r>
      <w:r>
        <w:rPr>
          <w:rFonts w:eastAsiaTheme="minorEastAsia"/>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r>
          <m:rPr>
            <m:sty m:val="bi"/>
          </m:rPr>
          <w:rPr>
            <w:rFonts w:ascii="Cambria Math" w:hAnsi="Cambria Math"/>
          </w:rPr>
          <m:t xml:space="preserve">= </m:t>
        </m:r>
        <m:rad>
          <m:radPr>
            <m:degHide m:val="on"/>
            <m:ctrlPr>
              <w:rPr>
                <w:rFonts w:ascii="Cambria Math" w:hAnsi="Cambria Math"/>
                <w:b/>
                <w:i/>
              </w:rPr>
            </m:ctrlPr>
          </m:radPr>
          <m:deg/>
          <m:e>
            <m:sSup>
              <m:sSupPr>
                <m:ctrlPr>
                  <w:rPr>
                    <w:rFonts w:ascii="Cambria Math" w:hAnsi="Cambria Math"/>
                    <w:b/>
                    <w:i/>
                  </w:rPr>
                </m:ctrlPr>
              </m:sSupPr>
              <m:e>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e>
              <m:sup>
                <m:r>
                  <m:rPr>
                    <m:sty m:val="bi"/>
                  </m:rPr>
                  <w:rPr>
                    <w:rFonts w:ascii="Cambria Math" w:hAnsi="Cambria Math"/>
                  </w:rPr>
                  <m:t>2</m:t>
                </m:r>
              </m:sup>
            </m:sSup>
            <m:r>
              <m:rPr>
                <m:sty m:val="bi"/>
              </m:rPr>
              <w:rPr>
                <w:rFonts w:ascii="Cambria Math" w:hAnsi="Cambria Math"/>
              </w:rPr>
              <m:t xml:space="preserve"> + </m:t>
            </m:r>
            <m:sSup>
              <m:sSupPr>
                <m:ctrlPr>
                  <w:rPr>
                    <w:rFonts w:ascii="Cambria Math" w:hAnsi="Cambria Math"/>
                    <w:b/>
                    <w:i/>
                  </w:rPr>
                </m:ctrlPr>
              </m:sSupPr>
              <m:e>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e>
              <m:sup>
                <m:r>
                  <m:rPr>
                    <m:sty m:val="bi"/>
                  </m:rPr>
                  <w:rPr>
                    <w:rFonts w:ascii="Cambria Math" w:hAnsi="Cambria Math"/>
                  </w:rPr>
                  <m:t>2</m:t>
                </m:r>
              </m:sup>
            </m:sSup>
          </m:e>
        </m:rad>
        <m:r>
          <m:rPr>
            <m:sty m:val="bi"/>
          </m:rPr>
          <w:rPr>
            <w:rFonts w:ascii="Cambria Math" w:hAnsi="Cambria Math"/>
          </w:rPr>
          <m:t xml:space="preserve"> </m:t>
        </m:r>
      </m:oMath>
    </w:p>
    <w:p w:rsidR="00DB6EC3" w:rsidRDefault="00BB0E2F">
      <w:pPr>
        <w:rPr>
          <w:b/>
        </w:rPr>
      </w:pPr>
      <w:r>
        <w:rPr>
          <w:b/>
        </w:rPr>
        <w:br/>
        <w:t>Vztah pro výpočet fázového posunu</w:t>
      </w:r>
      <w:r w:rsidR="00EA0BFA">
        <w:rPr>
          <w:b/>
        </w:rPr>
        <w:t>:</w:t>
      </w:r>
    </w:p>
    <w:p w:rsidR="00DF050B" w:rsidRDefault="00DF050B">
      <w:pPr>
        <w:rPr>
          <w:rFonts w:eastAsiaTheme="minorEastAsia"/>
          <w:b/>
        </w:rPr>
      </w:pPr>
      <w:r>
        <w:rPr>
          <w:b/>
        </w:rPr>
        <w:tab/>
      </w:r>
      <w:r>
        <w:rPr>
          <w:b/>
        </w:rPr>
        <w:tab/>
      </w:r>
      <m:oMath>
        <m:sSub>
          <m:sSubPr>
            <m:ctrlPr>
              <w:rPr>
                <w:rFonts w:ascii="Cambria Math" w:hAnsi="Cambria Math"/>
                <w:b/>
                <w:i/>
              </w:rPr>
            </m:ctrlPr>
          </m:sSubPr>
          <m:e>
            <m:r>
              <m:rPr>
                <m:sty m:val="bi"/>
              </m:rPr>
              <w:rPr>
                <w:rFonts w:ascii="Cambria Math" w:hAnsi="Cambria Math"/>
              </w:rPr>
              <m:t>φ</m:t>
            </m:r>
          </m:e>
          <m:sub>
            <m:r>
              <m:rPr>
                <m:sty m:val="bi"/>
              </m:rPr>
              <w:rPr>
                <w:rFonts w:ascii="Cambria Math" w:hAnsi="Cambria Math"/>
              </w:rPr>
              <m:t>n</m:t>
            </m:r>
          </m:sub>
        </m:sSub>
        <m:r>
          <m:rPr>
            <m:sty m:val="bi"/>
          </m:rPr>
          <w:rPr>
            <w:rFonts w:ascii="Cambria Math" w:hAnsi="Cambria Math"/>
          </w:rPr>
          <m:t xml:space="preserve">=arctg </m:t>
        </m:r>
        <m:f>
          <m:fPr>
            <m:ctrlPr>
              <w:rPr>
                <w:rFonts w:ascii="Cambria Math" w:hAnsi="Cambria Math"/>
                <w:b/>
                <w:i/>
              </w:rPr>
            </m:ctrlPr>
          </m:fPr>
          <m:num>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num>
          <m:den>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den>
        </m:f>
      </m:oMath>
    </w:p>
    <w:p w:rsidR="001657D8" w:rsidRDefault="001657D8">
      <w:pPr>
        <w:rPr>
          <w:rFonts w:eastAsiaTheme="minorEastAsia"/>
          <w:b/>
        </w:rPr>
      </w:pPr>
    </w:p>
    <w:p w:rsidR="001657D8" w:rsidRDefault="001657D8">
      <w:pPr>
        <w:rPr>
          <w:rFonts w:eastAsiaTheme="minorEastAsia"/>
        </w:rPr>
      </w:pPr>
    </w:p>
    <w:p w:rsidR="001657D8" w:rsidRDefault="001657D8">
      <w:pPr>
        <w:rPr>
          <w:rFonts w:eastAsiaTheme="minorEastAsia"/>
        </w:rPr>
      </w:pPr>
      <w:r w:rsidRPr="001657D8">
        <w:rPr>
          <w:rFonts w:eastAsiaTheme="minorEastAsia"/>
        </w:rPr>
        <w:t>Při počítání je vhodné, je-li to možné</w:t>
      </w:r>
      <w:r>
        <w:rPr>
          <w:rFonts w:eastAsiaTheme="minorEastAsia"/>
        </w:rPr>
        <w:t xml:space="preserve"> funkci lichou posunout a udělat z ní tak funkci sudou. To způsobí, že nám vypadnou sinusové koeficienty </w:t>
      </w:r>
      <w:proofErr w:type="spellStart"/>
      <w:r>
        <w:rPr>
          <w:rFonts w:eastAsiaTheme="minorEastAsia"/>
        </w:rPr>
        <w:t>b</w:t>
      </w:r>
      <w:r w:rsidRPr="001657D8">
        <w:rPr>
          <w:rFonts w:eastAsiaTheme="minorEastAsia"/>
          <w:vertAlign w:val="subscript"/>
        </w:rPr>
        <w:t>n</w:t>
      </w:r>
      <w:proofErr w:type="spellEnd"/>
      <w:r>
        <w:rPr>
          <w:rFonts w:eastAsiaTheme="minorEastAsia"/>
        </w:rPr>
        <w:t>, což nám ulehčí následný výpočet.</w:t>
      </w:r>
    </w:p>
    <w:p w:rsidR="00BE3176" w:rsidRDefault="0096518D">
      <w:pPr>
        <w:rPr>
          <w:rFonts w:eastAsiaTheme="minorEastAsia"/>
          <w:b/>
        </w:rPr>
      </w:pPr>
      <w:r>
        <w:rPr>
          <w:rFonts w:eastAsiaTheme="minorEastAsia"/>
          <w:b/>
          <w:noProof/>
          <w:lang w:eastAsia="cs-CZ"/>
        </w:rPr>
        <w:pict>
          <v:group id="_x0000_s17047" style="position:absolute;margin-left:26.75pt;margin-top:23.9pt;width:384.9pt;height:78.55pt;z-index:252854272" coordorigin="1952,11927" coordsize="7698,1571">
            <v:group id="_x0000_s17045" style="position:absolute;left:1952;top:11927;width:7698;height:1571" coordorigin="1952,11927" coordsize="7698,1571">
              <v:group id="_x0000_s17040" style="position:absolute;left:1952;top:12046;width:7319;height:1452" coordorigin="1952,12046" coordsize="7319,1452">
                <v:group id="_x0000_s17020" style="position:absolute;left:1952;top:12046;width:7319;height:1452" coordorigin="1952,12046" coordsize="7319,1452">
                  <v:group id="_x0000_s17016" style="position:absolute;left:1952;top:12046;width:1628;height:1452" coordorigin="1866,12046" coordsize="1628,1452">
                    <v:shape id="_x0000_s17014" type="#_x0000_t32" style="position:absolute;left:2667;top:12046;width:0;height:1452" o:connectortype="straight">
                      <v:stroke startarrow="block" endarrow="block"/>
                    </v:shape>
                    <v:shape id="_x0000_s17015" type="#_x0000_t32" style="position:absolute;left:1866;top:12747;width:1628;height:1" o:connectortype="straight">
                      <v:stroke startarrow="block" endarrow="block"/>
                    </v:shape>
                  </v:group>
                  <v:group id="_x0000_s17017" style="position:absolute;left:7643;top:12046;width:1628;height:1452" coordorigin="1866,12046" coordsize="1628,1452">
                    <v:shape id="_x0000_s17018" type="#_x0000_t32" style="position:absolute;left:2667;top:12046;width:0;height:1452" o:connectortype="straight">
                      <v:stroke startarrow="block" endarrow="block"/>
                    </v:shape>
                    <v:shape id="_x0000_s17019" type="#_x0000_t32" style="position:absolute;left:1866;top:12747;width:1628;height:1" o:connectortype="straight">
                      <v:stroke startarrow="block" endarrow="block"/>
                    </v:shape>
                  </v:group>
                </v:group>
                <v:group id="_x0000_s17039" style="position:absolute;left:2153;top:12405;width:1222;height:343" coordorigin="2153,12405" coordsize="1222,343">
                  <v:shape id="_x0000_s17022" type="#_x0000_t32" style="position:absolute;left:3075;top:12747;width:300;height:0;flip:x" o:connectortype="straight" strokecolor="#c0504d [3205]" strokeweight="2.5pt">
                    <v:shadow color="#868686"/>
                  </v:shape>
                  <v:shape id="_x0000_s17023" type="#_x0000_t32" style="position:absolute;left:2453;top:12748;width:300;height:0;flip:x" o:connectortype="straight" strokecolor="#c0504d [3205]" strokeweight="2.5pt">
                    <v:shadow color="#868686"/>
                  </v:shape>
                  <v:shape id="_x0000_s17024" type="#_x0000_t32" style="position:absolute;left:2753;top:12420;width:300;height:0;flip:x" o:connectortype="straight" strokecolor="#c0504d [3205]" strokeweight="2.5pt">
                    <v:shadow color="#868686"/>
                  </v:shape>
                  <v:shape id="_x0000_s17025" type="#_x0000_t32" style="position:absolute;left:2753;top:12421;width:0;height:327;flip:y" o:connectortype="straight" strokecolor="#c0504d [3205]" strokeweight="2.5pt">
                    <v:shadow color="#868686"/>
                  </v:shape>
                  <v:shape id="_x0000_s17026" type="#_x0000_t32" style="position:absolute;left:3053;top:12420;width:0;height:327;flip:y" o:connectortype="straight" strokecolor="#c0504d [3205]" strokeweight="2.5pt">
                    <v:shadow color="#868686"/>
                  </v:shape>
                  <v:shape id="_x0000_s17027" type="#_x0000_t32" style="position:absolute;left:2453;top:12405;width:0;height:327;flip:y" o:connectortype="straight" strokecolor="#c0504d [3205]" strokeweight="2.5pt">
                    <v:shadow color="#868686"/>
                  </v:shape>
                  <v:shape id="_x0000_s17028" type="#_x0000_t32" style="position:absolute;left:2153;top:12405;width:300;height:0;flip:x" o:connectortype="straight" strokecolor="#c0504d [3205]" strokeweight="2.5pt">
                    <v:shadow color="#868686"/>
                  </v:shape>
                  <v:shape id="_x0000_s17029" type="#_x0000_t32" style="position:absolute;left:2153;top:12420;width:0;height:327;flip:y" o:connectortype="straight" strokecolor="#c0504d [3205]" strokeweight="2.5pt">
                    <v:shadow color="#868686"/>
                  </v:shape>
                </v:group>
              </v:group>
              <v:shape id="_x0000_s17041" type="#_x0000_t202" style="position:absolute;left:3580;top:12580;width:379;height:653;mso-height-percent:200;mso-height-percent:200;mso-width-relative:margin;mso-height-relative:margin" filled="f" stroked="f">
                <v:textbox style="mso-next-textbox:#_x0000_s17041;mso-fit-shape-to-text:t">
                  <w:txbxContent>
                    <w:p w:rsidR="00E62816" w:rsidRDefault="00E62816">
                      <w:r>
                        <w:t>t</w:t>
                      </w:r>
                    </w:p>
                  </w:txbxContent>
                </v:textbox>
              </v:shape>
              <v:shape id="_x0000_s17042" type="#_x0000_t202" style="position:absolute;left:9271;top:12580;width:379;height:653;mso-height-percent:200;mso-height-percent:200;mso-width-relative:margin;mso-height-relative:margin" filled="f" stroked="f">
                <v:textbox style="mso-next-textbox:#_x0000_s17042;mso-fit-shape-to-text:t">
                  <w:txbxContent>
                    <w:p w:rsidR="00E62816" w:rsidRDefault="00E62816" w:rsidP="00C96E97">
                      <w:r>
                        <w:t>t</w:t>
                      </w:r>
                    </w:p>
                  </w:txbxContent>
                </v:textbox>
              </v:shape>
              <v:shape id="_x0000_s17043" type="#_x0000_t202" style="position:absolute;left:2374;top:11927;width:379;height:653;mso-height-percent:200;mso-height-percent:200;mso-width-relative:margin;mso-height-relative:margin" filled="f" stroked="f">
                <v:textbox style="mso-next-textbox:#_x0000_s17043;mso-fit-shape-to-text:t">
                  <w:txbxContent>
                    <w:p w:rsidR="00E62816" w:rsidRDefault="00E62816" w:rsidP="00C96E97">
                      <w:r>
                        <w:t>u</w:t>
                      </w:r>
                    </w:p>
                  </w:txbxContent>
                </v:textbox>
              </v:shape>
              <v:shape id="_x0000_s17044" type="#_x0000_t202" style="position:absolute;left:8065;top:11927;width:379;height:653;mso-height-percent:200;mso-height-percent:200;mso-width-relative:margin;mso-height-relative:margin" filled="f" stroked="f">
                <v:textbox style="mso-next-textbox:#_x0000_s17044;mso-fit-shape-to-text:t">
                  <w:txbxContent>
                    <w:p w:rsidR="00E62816" w:rsidRDefault="00E62816" w:rsidP="00C96E97">
                      <w:r>
                        <w:t>u</w:t>
                      </w:r>
                    </w:p>
                  </w:txbxContent>
                </v:textbox>
              </v:shape>
            </v:group>
            <v:group id="_x0000_s17038" style="position:absolute;left:8179;top:12420;width:551;height:327" coordorigin="8179,12420" coordsize="551,327">
              <v:shape id="_x0000_s17033" type="#_x0000_t32" style="position:absolute;left:8348;top:12421;width:96;height:0;flip:x" o:connectortype="straight" strokecolor="#c0504d [3205]" strokeweight="2.5pt">
                <v:shadow color="#868686"/>
              </v:shape>
              <v:group id="_x0000_s17037" style="position:absolute;left:8179;top:12420;width:551;height:327" coordorigin="8179,12420" coordsize="551,327">
                <v:shape id="_x0000_s17030" type="#_x0000_t32" style="position:absolute;left:8348;top:12420;width:0;height:327;flip:y" o:connectortype="straight" strokecolor="#c0504d [3205]" strokeweight="2.5pt">
                  <v:shadow color="#868686"/>
                </v:shape>
                <v:shape id="_x0000_s17031" type="#_x0000_t32" style="position:absolute;left:8540;top:12420;width:0;height:327;flip:y" o:connectortype="straight" strokecolor="#c0504d [3205]" strokeweight="2.5pt">
                  <v:shadow color="#868686"/>
                </v:shape>
                <v:shape id="_x0000_s17034" type="#_x0000_t32" style="position:absolute;left:8540;top:12732;width:190;height:1;flip:x" o:connectortype="straight" strokecolor="#c0504d [3205]" strokeweight="2.5pt">
                  <v:shadow color="#868686"/>
                </v:shape>
                <v:shape id="_x0000_s17035" type="#_x0000_t32" style="position:absolute;left:8179;top:12733;width:169;height:0;flip:x" o:connectortype="straight" strokecolor="#c0504d [3205]" strokeweight="2.5pt">
                  <v:shadow color="#868686"/>
                </v:shape>
                <v:shape id="_x0000_s17036" type="#_x0000_t32" style="position:absolute;left:8444;top:12420;width:96;height:0;flip:x" o:connectortype="straight" strokecolor="#c0504d [3205]" strokeweight="2.5pt">
                  <v:shadow color="#868686"/>
                </v:shape>
              </v:group>
            </v:group>
          </v:group>
        </w:pict>
      </w:r>
      <w:r w:rsidR="003E4A59">
        <w:rPr>
          <w:rFonts w:eastAsiaTheme="minorEastAsia"/>
          <w:b/>
        </w:rPr>
        <w:tab/>
        <w:t>Funkce lichá</w:t>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BE3176" w:rsidRPr="00BE3176">
        <w:rPr>
          <w:rFonts w:eastAsiaTheme="minorEastAsia"/>
          <w:b/>
        </w:rPr>
        <w:tab/>
        <w:t>Funkce sudá</w:t>
      </w: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r>
        <w:rPr>
          <w:rFonts w:eastAsiaTheme="minorEastAsia"/>
          <w:b/>
        </w:rPr>
        <w:br w:type="page"/>
      </w:r>
    </w:p>
    <w:p w:rsidR="00B03ECA" w:rsidRDefault="00B03ECA" w:rsidP="0069711B"/>
    <w:p w:rsidR="00B03ECA" w:rsidRDefault="00B03ECA">
      <w:r>
        <w:br w:type="page"/>
      </w:r>
    </w:p>
    <w:p w:rsidR="006309A0" w:rsidRDefault="00B03ECA" w:rsidP="0069711B">
      <w:pPr>
        <w:rPr>
          <w:b/>
          <w:sz w:val="36"/>
        </w:rPr>
      </w:pPr>
      <w:r w:rsidRPr="00CB74F4">
        <w:rPr>
          <w:b/>
          <w:sz w:val="36"/>
        </w:rPr>
        <w:lastRenderedPageBreak/>
        <w:t xml:space="preserve">12. PŘECHODOVÉ </w:t>
      </w:r>
      <w:r w:rsidR="00C17DA5">
        <w:rPr>
          <w:b/>
          <w:sz w:val="36"/>
        </w:rPr>
        <w:t xml:space="preserve">JEVY </w:t>
      </w:r>
      <w:r w:rsidRPr="00CB74F4">
        <w:rPr>
          <w:b/>
          <w:sz w:val="36"/>
        </w:rPr>
        <w:t>V LINEÁRNÍCH OBVODECH</w:t>
      </w:r>
    </w:p>
    <w:p w:rsidR="003047A2" w:rsidRDefault="00E11914" w:rsidP="0069711B">
      <w:r>
        <w:t xml:space="preserve">Přechodové jevy vznikají v obvodech, kde jsou zapojeny </w:t>
      </w:r>
      <w:r w:rsidRPr="006337CE">
        <w:rPr>
          <w:b/>
        </w:rPr>
        <w:t>cívky nebo kondenzátory</w:t>
      </w:r>
      <w:r>
        <w:t xml:space="preserve"> a projevují se zejména při skokové změně vstupní veličiny, po připoj</w:t>
      </w:r>
      <w:r w:rsidR="006337CE">
        <w:t>ení obvodu nebo po skokové změně</w:t>
      </w:r>
      <w:r>
        <w:t xml:space="preserve"> v</w:t>
      </w:r>
      <w:r w:rsidR="006337CE">
        <w:t>e</w:t>
      </w:r>
      <w:r>
        <w:t>likosti prvku. Přechodový děj trvá do ustálení obvodové veličiny.</w:t>
      </w:r>
      <w:r w:rsidR="00C07FF0">
        <w:t xml:space="preserve"> K přechodovým jevům dochází, protože se v těchto prvcích akumuluje energie.</w:t>
      </w:r>
    </w:p>
    <w:p w:rsidR="006F117D" w:rsidRDefault="003047A2" w:rsidP="0069711B">
      <w:r>
        <w:t xml:space="preserve">Rozdělují se na: </w:t>
      </w:r>
      <w:r>
        <w:tab/>
      </w:r>
      <w:r w:rsidRPr="006F117D">
        <w:rPr>
          <w:b/>
        </w:rPr>
        <w:t>Přechodové jevy prvního řádu</w:t>
      </w:r>
      <w:r w:rsidR="006F117D">
        <w:br/>
      </w:r>
      <w:r w:rsidR="006F117D">
        <w:tab/>
      </w:r>
      <w:r w:rsidR="006F117D">
        <w:tab/>
      </w:r>
      <w:r w:rsidR="006F117D">
        <w:tab/>
        <w:t>- pouze jeden akumulátor energie (kondenzátor nebo cívka)</w:t>
      </w:r>
      <w:r w:rsidR="006F117D">
        <w:br/>
      </w:r>
      <w:r w:rsidR="006F117D">
        <w:tab/>
      </w:r>
      <w:r w:rsidR="006F117D">
        <w:tab/>
      </w:r>
      <w:r w:rsidR="006F117D">
        <w:tab/>
      </w:r>
      <w:r w:rsidR="006F117D" w:rsidRPr="006F117D">
        <w:rPr>
          <w:b/>
        </w:rPr>
        <w:t>Přechodové jevy vyšších řádů</w:t>
      </w:r>
      <w:r w:rsidR="006F117D">
        <w:br/>
      </w:r>
      <w:r w:rsidR="006F117D">
        <w:tab/>
      </w:r>
      <w:r w:rsidR="006F117D">
        <w:tab/>
      </w:r>
      <w:r w:rsidR="006F117D">
        <w:tab/>
        <w:t>- více akumulátorů energie (dva kondenzátory, dvě cívky,</w:t>
      </w:r>
      <w:r w:rsidR="006F117D">
        <w:br/>
      </w:r>
      <w:r w:rsidR="006F117D">
        <w:tab/>
      </w:r>
      <w:r w:rsidR="006F117D">
        <w:tab/>
      </w:r>
      <w:r w:rsidR="006F117D">
        <w:tab/>
        <w:t xml:space="preserve"> cívka a kondenzátor)</w:t>
      </w:r>
    </w:p>
    <w:p w:rsidR="00AC7752" w:rsidRDefault="00D87F42" w:rsidP="0069711B">
      <w:r>
        <w:t xml:space="preserve">Přechodové jevy se využívají např. ke </w:t>
      </w:r>
      <w:r w:rsidRPr="00D87F42">
        <w:rPr>
          <w:b/>
        </w:rPr>
        <w:t>tvarování signálů</w:t>
      </w:r>
      <w:r>
        <w:t xml:space="preserve">. Krom přechodových dějů, které jsou vytvořeny </w:t>
      </w:r>
      <w:r w:rsidRPr="00D87F42">
        <w:rPr>
          <w:b/>
        </w:rPr>
        <w:t>záměrně</w:t>
      </w:r>
      <w:r>
        <w:t xml:space="preserve"> (zapojením kondenzátoru nebo cívky) jsou i přechodové děje </w:t>
      </w:r>
      <w:r>
        <w:rPr>
          <w:b/>
        </w:rPr>
        <w:t>nechtěné</w:t>
      </w:r>
      <w:r>
        <w:t xml:space="preserve"> (vznikají kvůli parazitním kapacitám a indukčnostem součástek).</w:t>
      </w:r>
    </w:p>
    <w:p w:rsidR="00435D4B" w:rsidRPr="00812CCB" w:rsidRDefault="00435D4B" w:rsidP="0069711B">
      <w:pPr>
        <w:rPr>
          <w:b/>
          <w:sz w:val="36"/>
        </w:rPr>
      </w:pPr>
      <w:r w:rsidRPr="00812CCB">
        <w:rPr>
          <w:b/>
          <w:sz w:val="36"/>
        </w:rPr>
        <w:t>PŘECHODOVÉ JEVY PRVNÍHO ŘÁDU - V OBVODECH RC</w:t>
      </w:r>
    </w:p>
    <w:p w:rsidR="00435D4B" w:rsidRPr="00217C86" w:rsidRDefault="00435D4B" w:rsidP="0069711B">
      <w:pPr>
        <w:rPr>
          <w:b/>
          <w:sz w:val="28"/>
        </w:rPr>
      </w:pPr>
      <w:r w:rsidRPr="00217C86">
        <w:rPr>
          <w:b/>
          <w:sz w:val="28"/>
        </w:rPr>
        <w:t>NABÍJENÍ KONDENZÁTORU PŘES ODPOR</w:t>
      </w:r>
    </w:p>
    <w:p w:rsidR="00057932" w:rsidRDefault="007316A6" w:rsidP="0069711B">
      <w:r>
        <w:t xml:space="preserve">Při připojení kondenzátoru přes odpor na zdroj elektrické energie dojde k nabíjení kondenzátoru, napětí na kondenzátoru se </w:t>
      </w:r>
      <w:r w:rsidRPr="00A516AD">
        <w:rPr>
          <w:b/>
        </w:rPr>
        <w:t>exponenciálně zvyšuje</w:t>
      </w:r>
      <w:r>
        <w:t xml:space="preserve">, až se ustálí na hodnotě napětí, která odpovídá napětí zdroje. Na začátku se </w:t>
      </w:r>
      <w:r w:rsidRPr="00A516AD">
        <w:rPr>
          <w:b/>
        </w:rPr>
        <w:t>kondenzátor chová jako zkrat</w:t>
      </w:r>
      <w:r>
        <w:t xml:space="preserve"> a proud, který jím protéká, je omezen pouze rezistorem.</w:t>
      </w:r>
    </w:p>
    <w:p w:rsidR="00435D4B" w:rsidRDefault="0096518D" w:rsidP="0069711B">
      <w:r>
        <w:rPr>
          <w:noProof/>
          <w:lang w:eastAsia="cs-CZ"/>
        </w:rPr>
        <w:pict>
          <v:group id="_x0000_s17115" style="position:absolute;margin-left:1.05pt;margin-top:18.7pt;width:444.4pt;height:196.1pt;z-index:252917760" coordorigin="1438,8813" coordsize="8888,3922">
            <v:group id="_x0000_s17103" style="position:absolute;left:1438;top:8813;width:8888;height:3922" coordorigin="1438,8813" coordsize="8888,3922">
              <v:group id="_x0000_s17100" style="position:absolute;left:1438;top:8813;width:8888;height:3922" coordorigin="1438,8813" coordsize="8888,3922">
                <v:group id="_x0000_s17093" style="position:absolute;left:1438;top:8813;width:8354;height:3798" coordorigin="1438,8813" coordsize="8354,3798">
                  <v:group id="_x0000_s17083" style="position:absolute;left:1438;top:8813;width:8354;height:3798" coordorigin="1438,8813" coordsize="8354,3798">
                    <v:group id="_x0000_s17071" style="position:absolute;left:1438;top:9333;width:3983;height:2600" coordorigin="1438,9333" coordsize="3983,2600">
                      <v:group id="_x0000_s17067" style="position:absolute;left:1438;top:9333;width:3983;height:2600" coordorigin="1438,9333" coordsize="3983,2600">
                        <v:group id="_x0000_s17065" style="position:absolute;left:1438;top:9567;width:3983;height:2366" coordorigin="1438,9567" coordsize="3983,2366">
                          <v:rect id="_x0000_s17049" style="position:absolute;left:1678;top:9567;width:3118;height:2366"/>
                          <v:rect id="_x0000_s17050" style="position:absolute;left:4717;top:10036;width:163;height:560"/>
                          <v:rect id="_x0000_s17052" style="position:absolute;left:4161;top:10971;width:1260;height:111" stroked="f"/>
                          <v:shape id="_x0000_s17053" type="#_x0000_t32" style="position:absolute;left:4448;top:11082;width:686;height:0" o:connectortype="straight"/>
                          <v:shape id="_x0000_s17054" type="#_x0000_t32" style="position:absolute;left:4448;top:10971;width:686;height:0" o:connectortype="straight"/>
                          <v:oval id="_x0000_s17061" style="position:absolute;left:1438;top:10352;width:494;height:494;flip:x"/>
                          <v:shape id="_x0000_s17062" type="#_x0000_t32" style="position:absolute;left:1518;top:10636;width:318;height:0" o:connectortype="straight"/>
                          <v:shape id="_x0000_s17064" type="#_x0000_t32" style="position:absolute;left:1518;top:10580;width:318;height:1" o:connectortype="straight"/>
                        </v:group>
                        <v:rect id="_x0000_s17055" style="position:absolute;left:2959;top:9527;width:600;height:111" stroked="f"/>
                        <v:oval id="_x0000_s17056" style="position:absolute;left:2959;top:9527;width:92;height:92;flip:x"/>
                        <v:shape id="_x0000_s17060" type="#_x0000_t32" style="position:absolute;left:3051;top:9333;width:508;height:234;flip:y" o:connectortype="straight"/>
                        <v:shape id="_x0000_s17059" type="#_x0000_t32" style="position:absolute;left:3559;top:9493;width:0;height:74;flip:y" o:connectortype="straight"/>
                      </v:group>
                      <v:shape id="_x0000_s17068" type="#_x0000_t32" style="position:absolute;left:1932;top:10203;width:1;height:111" o:connectortype="straight"/>
                      <v:shape id="_x0000_s17069" type="#_x0000_t32" style="position:absolute;left:1860;top:10262;width:138;height:1" o:connectortype="straight"/>
                      <v:shape id="_x0000_s17070" type="#_x0000_t32" style="position:absolute;left:1860;top:10892;width:138;height:1" o:connectortype="straight"/>
                    </v:group>
                    <v:group id="_x0000_s17081" style="position:absolute;left:6348;top:8813;width:3444;height:3798" coordorigin="6348,8813" coordsize="3444,3798">
                      <v:group id="_x0000_s17074" style="position:absolute;left:6348;top:8813;width:3444;height:1152" coordorigin="6348,9262" coordsize="3444,1152">
                        <v:shape id="_x0000_s17072" type="#_x0000_t32" style="position:absolute;left:6463;top:9262;width:0;height:1152;flip:y" o:connectortype="straight">
                          <v:stroke endarrow="block"/>
                        </v:shape>
                        <v:shape id="_x0000_s17073" type="#_x0000_t32" style="position:absolute;left:6348;top:10352;width:3444;height:0" o:connectortype="straight">
                          <v:stroke endarrow="block"/>
                        </v:shape>
                      </v:group>
                      <v:group id="_x0000_s17075" style="position:absolute;left:6348;top:10143;width:3444;height:1152" coordorigin="6348,9262" coordsize="3444,1152">
                        <v:shape id="_x0000_s17076" type="#_x0000_t32" style="position:absolute;left:6463;top:9262;width:0;height:1152;flip:y" o:connectortype="straight">
                          <v:stroke endarrow="block"/>
                        </v:shape>
                        <v:shape id="_x0000_s17077" type="#_x0000_t32" style="position:absolute;left:6348;top:10352;width:3444;height:0" o:connectortype="straight">
                          <v:stroke endarrow="block"/>
                        </v:shape>
                      </v:group>
                      <v:group id="_x0000_s17078" style="position:absolute;left:6348;top:11459;width:3444;height:1152" coordorigin="6348,9262" coordsize="3444,1152">
                        <v:shape id="_x0000_s17079" type="#_x0000_t32" style="position:absolute;left:6463;top:9262;width:0;height:1152;flip:y" o:connectortype="straight">
                          <v:stroke endarrow="block"/>
                        </v:shape>
                        <v:shape id="_x0000_s17080" type="#_x0000_t32" style="position:absolute;left:6348;top:10352;width:3444;height:0" o:connectortype="straight">
                          <v:stroke endarrow="block"/>
                        </v:shape>
                      </v:group>
                    </v:group>
                  </v:group>
                  <v:shape id="_x0000_s17082" type="#_x0000_t202" style="position:absolute;left:3906;top:10819;width:501;height:414;mso-width-relative:margin;mso-height-relative:margin" filled="f" stroked="f">
                    <v:textbox style="mso-next-textbox:#_x0000_s17082">
                      <w:txbxContent>
                        <w:p w:rsidR="00E62816" w:rsidRPr="0062382E" w:rsidRDefault="00E62816">
                          <w:pPr>
                            <w:rPr>
                              <w:b/>
                            </w:rPr>
                          </w:pPr>
                          <w:r w:rsidRPr="0062382E">
                            <w:rPr>
                              <w:b/>
                            </w:rPr>
                            <w:t>C</w:t>
                          </w:r>
                        </w:p>
                      </w:txbxContent>
                    </v:textbox>
                  </v:shape>
                  <v:shape id="_x0000_s17084" type="#_x0000_t202" style="position:absolute;left:3906;top:10111;width:501;height:414;mso-width-relative:margin;mso-height-relative:margin" filled="f" stroked="f">
                    <v:textbox style="mso-next-textbox:#_x0000_s17084">
                      <w:txbxContent>
                        <w:p w:rsidR="00E62816" w:rsidRPr="0062382E" w:rsidRDefault="00E62816" w:rsidP="0062382E">
                          <w:pPr>
                            <w:rPr>
                              <w:b/>
                            </w:rPr>
                          </w:pPr>
                          <w:r>
                            <w:rPr>
                              <w:b/>
                            </w:rPr>
                            <w:t>R</w:t>
                          </w:r>
                        </w:p>
                      </w:txbxContent>
                    </v:textbox>
                  </v:shape>
                  <v:shape id="_x0000_s17085" type="#_x0000_t202" style="position:absolute;left:2565;top:9045;width:718;height:414;mso-width-relative:margin;mso-height-relative:margin" filled="f" stroked="f">
                    <v:textbox style="mso-next-textbox:#_x0000_s17085">
                      <w:txbxContent>
                        <w:p w:rsidR="00E62816" w:rsidRPr="0062382E" w:rsidRDefault="00E62816" w:rsidP="0062382E">
                          <w:pPr>
                            <w:rPr>
                              <w:b/>
                            </w:rPr>
                          </w:pPr>
                          <w:r>
                            <w:rPr>
                              <w:b/>
                            </w:rPr>
                            <w:t>S1</w:t>
                          </w:r>
                        </w:p>
                      </w:txbxContent>
                    </v:textbox>
                  </v:shape>
                  <v:shape id="_x0000_s17086" type="#_x0000_t202" style="position:absolute;left:1933;top:10405;width:393;height:414;mso-width-relative:margin;mso-height-relative:margin" filled="f" stroked="f">
                    <v:textbox style="mso-next-textbox:#_x0000_s17086">
                      <w:txbxContent>
                        <w:p w:rsidR="00E62816" w:rsidRPr="0062382E" w:rsidRDefault="00E62816" w:rsidP="0062382E">
                          <w:pPr>
                            <w:rPr>
                              <w:b/>
                            </w:rPr>
                          </w:pPr>
                          <w:r>
                            <w:rPr>
                              <w:b/>
                            </w:rPr>
                            <w:t>U</w:t>
                          </w:r>
                        </w:p>
                      </w:txbxContent>
                    </v:textbox>
                  </v:shape>
                  <v:shape id="_x0000_s17088" type="#_x0000_t32" style="position:absolute;left:3866;top:10846;width:1;height:403" o:connectortype="straight">
                    <v:stroke endarrow="block"/>
                  </v:shape>
                  <v:shape id="_x0000_s17089" type="#_x0000_t32" style="position:absolute;left:3865;top:10122;width:1;height:403" o:connectortype="straight">
                    <v:stroke endarrow="block"/>
                  </v:shape>
                  <v:shape id="_x0000_s17090" type="#_x0000_t32" style="position:absolute;left:2300;top:10405;width:1;height:403" o:connectortype="straight">
                    <v:stroke endarrow="block"/>
                  </v:shape>
                  <v:shape id="_x0000_s17091" type="#_x0000_t202" style="position:absolute;left:3283;top:10111;width:582;height:414;mso-width-relative:margin;mso-height-relative:margin" filled="f" stroked="f">
                    <v:textbox style="mso-next-textbox:#_x0000_s17091">
                      <w:txbxContent>
                        <w:p w:rsidR="00E62816" w:rsidRPr="0062382E" w:rsidRDefault="00E62816" w:rsidP="007055AA">
                          <w:pPr>
                            <w:rPr>
                              <w:b/>
                            </w:rPr>
                          </w:pPr>
                          <w:r>
                            <w:rPr>
                              <w:b/>
                            </w:rPr>
                            <w:t>U</w:t>
                          </w:r>
                          <w:r w:rsidRPr="007055AA">
                            <w:rPr>
                              <w:b/>
                              <w:vertAlign w:val="subscript"/>
                            </w:rPr>
                            <w:t>R</w:t>
                          </w:r>
                        </w:p>
                      </w:txbxContent>
                    </v:textbox>
                  </v:shape>
                  <v:shape id="_x0000_s17092" type="#_x0000_t202" style="position:absolute;left:3283;top:10846;width:582;height:414;mso-width-relative:margin;mso-height-relative:margin" filled="f" stroked="f">
                    <v:textbox style="mso-next-textbox:#_x0000_s17092">
                      <w:txbxContent>
                        <w:p w:rsidR="00E62816" w:rsidRPr="0062382E" w:rsidRDefault="00E62816" w:rsidP="007055AA">
                          <w:pPr>
                            <w:rPr>
                              <w:b/>
                            </w:rPr>
                          </w:pPr>
                          <w:r>
                            <w:rPr>
                              <w:b/>
                            </w:rPr>
                            <w:t>U</w:t>
                          </w:r>
                          <w:r w:rsidRPr="007055AA">
                            <w:rPr>
                              <w:b/>
                              <w:vertAlign w:val="subscript"/>
                            </w:rPr>
                            <w:t>C</w:t>
                          </w:r>
                        </w:p>
                      </w:txbxContent>
                    </v:textbox>
                  </v:shape>
                </v:group>
                <v:shape id="_x0000_s17094" type="#_x0000_t202" style="position:absolute;left:5901;top:8813;width:393;height:414;mso-width-relative:margin;mso-height-relative:margin" filled="f" stroked="f">
                  <v:textbox style="mso-next-textbox:#_x0000_s17094">
                    <w:txbxContent>
                      <w:p w:rsidR="00E62816" w:rsidRPr="0062382E" w:rsidRDefault="00E62816" w:rsidP="00254B1A">
                        <w:pPr>
                          <w:rPr>
                            <w:b/>
                          </w:rPr>
                        </w:pPr>
                        <w:r>
                          <w:rPr>
                            <w:b/>
                          </w:rPr>
                          <w:t>i</w:t>
                        </w:r>
                      </w:p>
                    </w:txbxContent>
                  </v:textbox>
                </v:shape>
                <v:shape id="_x0000_s17095" type="#_x0000_t202" style="position:absolute;left:5825;top:10143;width:708;height:414;mso-width-relative:margin;mso-height-relative:margin" filled="f" stroked="f">
                  <v:textbox style="mso-next-textbox:#_x0000_s17095">
                    <w:txbxContent>
                      <w:p w:rsidR="00E62816" w:rsidRPr="0062382E" w:rsidRDefault="00E62816" w:rsidP="00254B1A">
                        <w:pPr>
                          <w:rPr>
                            <w:b/>
                          </w:rPr>
                        </w:pPr>
                        <w:proofErr w:type="spellStart"/>
                        <w:r>
                          <w:rPr>
                            <w:b/>
                          </w:rPr>
                          <w:t>u</w:t>
                        </w:r>
                        <w:r w:rsidRPr="00254B1A">
                          <w:rPr>
                            <w:b/>
                            <w:vertAlign w:val="subscript"/>
                          </w:rPr>
                          <w:t>r</w:t>
                        </w:r>
                        <w:proofErr w:type="spellEnd"/>
                      </w:p>
                    </w:txbxContent>
                  </v:textbox>
                </v:shape>
                <v:shape id="_x0000_s17096" type="#_x0000_t202" style="position:absolute;left:5844;top:11459;width:504;height:414;mso-width-relative:margin;mso-height-relative:margin" filled="f" stroked="f">
                  <v:textbox style="mso-next-textbox:#_x0000_s17096">
                    <w:txbxContent>
                      <w:p w:rsidR="00E62816" w:rsidRPr="0062382E" w:rsidRDefault="00E62816" w:rsidP="00254B1A">
                        <w:pPr>
                          <w:rPr>
                            <w:b/>
                          </w:rPr>
                        </w:pPr>
                        <w:proofErr w:type="spellStart"/>
                        <w:r>
                          <w:rPr>
                            <w:b/>
                          </w:rPr>
                          <w:t>u</w:t>
                        </w:r>
                        <w:r w:rsidRPr="00254B1A">
                          <w:rPr>
                            <w:b/>
                            <w:vertAlign w:val="subscript"/>
                          </w:rPr>
                          <w:t>c</w:t>
                        </w:r>
                        <w:proofErr w:type="spellEnd"/>
                      </w:p>
                    </w:txbxContent>
                  </v:textbox>
                </v:shape>
                <v:shape id="_x0000_s17097" type="#_x0000_t202" style="position:absolute;left:9829;top:9708;width:393;height:414;mso-width-relative:margin;mso-height-relative:margin" filled="f" stroked="f">
                  <v:textbox style="mso-next-textbox:#_x0000_s17097">
                    <w:txbxContent>
                      <w:p w:rsidR="00E62816" w:rsidRPr="0062382E" w:rsidRDefault="00E62816" w:rsidP="00254B1A">
                        <w:pPr>
                          <w:rPr>
                            <w:b/>
                          </w:rPr>
                        </w:pPr>
                        <w:r>
                          <w:rPr>
                            <w:b/>
                          </w:rPr>
                          <w:t>t</w:t>
                        </w:r>
                      </w:p>
                    </w:txbxContent>
                  </v:textbox>
                </v:shape>
                <v:shape id="_x0000_s17098" type="#_x0000_t202" style="position:absolute;left:9876;top:11045;width:393;height:414;mso-width-relative:margin;mso-height-relative:margin" filled="f" stroked="f">
                  <v:textbox style="mso-next-textbox:#_x0000_s17098">
                    <w:txbxContent>
                      <w:p w:rsidR="00E62816" w:rsidRPr="0062382E" w:rsidRDefault="00E62816" w:rsidP="00254B1A">
                        <w:pPr>
                          <w:rPr>
                            <w:b/>
                          </w:rPr>
                        </w:pPr>
                        <w:r>
                          <w:rPr>
                            <w:b/>
                          </w:rPr>
                          <w:t>t</w:t>
                        </w:r>
                      </w:p>
                    </w:txbxContent>
                  </v:textbox>
                </v:shape>
                <v:shape id="_x0000_s17099" type="#_x0000_t202" style="position:absolute;left:9933;top:12321;width:393;height:414;mso-width-relative:margin;mso-height-relative:margin" filled="f" stroked="f">
                  <v:textbox style="mso-next-textbox:#_x0000_s17099">
                    <w:txbxContent>
                      <w:p w:rsidR="00E62816" w:rsidRPr="0062382E" w:rsidRDefault="00E62816" w:rsidP="00254B1A">
                        <w:pPr>
                          <w:rPr>
                            <w:b/>
                          </w:rPr>
                        </w:pPr>
                        <w:r>
                          <w:rPr>
                            <w:b/>
                          </w:rPr>
                          <w:t>t</w:t>
                        </w:r>
                      </w:p>
                    </w:txbxContent>
                  </v:textbox>
                </v:shape>
              </v:group>
              <v:shape id="_x0000_s17101" type="#_x0000_t202" style="position:absolute;left:3906;top:8849;width:393;height:414;mso-width-relative:margin;mso-height-relative:margin" filled="f" stroked="f">
                <v:textbox style="mso-next-textbox:#_x0000_s17101">
                  <w:txbxContent>
                    <w:p w:rsidR="00E62816" w:rsidRPr="0062382E" w:rsidRDefault="00E62816" w:rsidP="003B123C">
                      <w:pPr>
                        <w:rPr>
                          <w:b/>
                        </w:rPr>
                      </w:pPr>
                      <w:r>
                        <w:rPr>
                          <w:b/>
                        </w:rPr>
                        <w:t>i</w:t>
                      </w:r>
                    </w:p>
                  </w:txbxContent>
                </v:textbox>
              </v:shape>
              <v:shape id="_x0000_s17102" type="#_x0000_t32" style="position:absolute;left:3988;top:9333;width:501;height:0" o:connectortype="straight">
                <v:stroke endarrow="block"/>
              </v:shape>
            </v:group>
            <v:shape id="_x0000_s17106" type="#_x0000_t19" style="position:absolute;left:6463;top:9045;width:1137;height:781;rotation:180" filled="t" fillcolor="white [3201]" strokecolor="#c0504d [3205]" strokeweight="2.5pt">
              <v:shadow color="#868686"/>
            </v:shape>
            <v:shape id="_x0000_s17107" type="#_x0000_t19" style="position:absolute;left:6463;top:10352;width:1137;height:781;rotation:180" filled="t" fillcolor="white [3201]" strokecolor="#c0504d [3205]" strokeweight="2.5pt">
              <v:shadow color="#868686"/>
            </v:shape>
            <v:shape id="_x0000_s17108" type="#_x0000_t19" style="position:absolute;left:6463;top:11768;width:1137;height:781;flip:x" filled="t" fillcolor="white [3201]" strokecolor="#c0504d [3205]" strokeweight="2.5pt">
              <v:shadow color="#868686"/>
            </v:shape>
            <v:shape id="_x0000_s17110" type="#_x0000_t32" style="position:absolute;left:6429;top:10352;width:2913;height:1;flip:x" o:connectortype="straight" strokecolor="#9bbb59 [3206]" strokeweight="1pt">
              <v:stroke dashstyle="dash"/>
              <v:shadow color="#868686"/>
            </v:shape>
            <v:shape id="_x0000_s17111" type="#_x0000_t32" style="position:absolute;left:6429;top:9045;width:2913;height:1;flip:x" o:connectortype="straight" strokecolor="#9bbb59 [3206]" strokeweight="1pt">
              <v:stroke dashstyle="dash"/>
              <v:shadow color="#868686"/>
            </v:shape>
            <v:shape id="_x0000_s17112" type="#_x0000_t32" style="position:absolute;left:7560;top:9826;width:1689;height:0" o:connectortype="straight" strokecolor="#c0504d [3205]" strokeweight="2.5pt">
              <v:shadow color="#868686"/>
            </v:shape>
            <v:shape id="_x0000_s17113" type="#_x0000_t32" style="position:absolute;left:7560;top:11133;width:1689;height:0" o:connectortype="straight" strokecolor="#c0504d [3205]" strokeweight="2.5pt">
              <v:shadow color="#868686"/>
            </v:shape>
            <v:shape id="_x0000_s17114" type="#_x0000_t32" style="position:absolute;left:7560;top:11769;width:1689;height:0" o:connectortype="straight" strokecolor="#c0504d [3205]" strokeweight="2.5pt">
              <v:shadow color="#868686"/>
            </v:shape>
            <v:shape id="_x0000_s17109" type="#_x0000_t32" style="position:absolute;left:6463;top:11768;width:2913;height:1;flip:x" o:connectortype="straight" strokecolor="#9bbb59 [3206]" strokeweight="1pt">
              <v:stroke dashstyle="dash"/>
              <v:shadow color="#868686"/>
            </v:shape>
          </v:group>
        </w:pict>
      </w:r>
      <w:r w:rsidR="007316A6">
        <w:t xml:space="preserve"> </w:t>
      </w:r>
    </w:p>
    <w:p w:rsidR="00FF779C" w:rsidRDefault="00FF779C" w:rsidP="0069711B">
      <w:pPr>
        <w:rPr>
          <w:b/>
          <w:sz w:val="36"/>
        </w:rPr>
      </w:pPr>
    </w:p>
    <w:p w:rsidR="00FF779C" w:rsidRDefault="00FF779C" w:rsidP="0069711B">
      <w:pPr>
        <w:rPr>
          <w:b/>
          <w:sz w:val="36"/>
        </w:rPr>
      </w:pPr>
    </w:p>
    <w:p w:rsidR="00FF779C" w:rsidRDefault="00FF779C" w:rsidP="0069711B">
      <w:pPr>
        <w:rPr>
          <w:b/>
          <w:sz w:val="36"/>
        </w:rPr>
      </w:pPr>
    </w:p>
    <w:p w:rsidR="00FF779C" w:rsidRDefault="00FF779C" w:rsidP="0069711B">
      <w:pPr>
        <w:rPr>
          <w:b/>
          <w:sz w:val="36"/>
        </w:rPr>
      </w:pPr>
    </w:p>
    <w:p w:rsidR="00D16B5F" w:rsidRDefault="00D16B5F">
      <w:pPr>
        <w:rPr>
          <w:b/>
        </w:rPr>
      </w:pPr>
      <w:r>
        <w:rPr>
          <w:b/>
        </w:rPr>
        <w:br w:type="page"/>
      </w:r>
    </w:p>
    <w:p w:rsidR="00E03C53" w:rsidRPr="00D55B13" w:rsidRDefault="00E03C53" w:rsidP="0069711B">
      <w:pPr>
        <w:rPr>
          <w:b/>
        </w:rPr>
      </w:pPr>
      <w:r w:rsidRPr="00D55B13">
        <w:rPr>
          <w:b/>
        </w:rPr>
        <w:lastRenderedPageBreak/>
        <w:t>VZTAHY PRO VÝPOČET:</w:t>
      </w:r>
    </w:p>
    <w:p w:rsidR="00B408C2" w:rsidRDefault="00B408C2" w:rsidP="0069711B">
      <w:r>
        <w:t>Časová konstanta:</w:t>
      </w:r>
      <w:r w:rsidR="003D544A">
        <w:tab/>
      </w:r>
      <w:r w:rsidR="003D544A">
        <w:tab/>
      </w:r>
      <m:oMath>
        <m:r>
          <m:rPr>
            <m:sty m:val="bi"/>
          </m:rPr>
          <w:rPr>
            <w:rFonts w:ascii="Cambria Math" w:hAnsi="Cambria Math"/>
          </w:rPr>
          <m:t>T=R*C</m:t>
        </m:r>
      </m:oMath>
      <w:r w:rsidR="00D15156">
        <w:tab/>
      </w:r>
      <w:r w:rsidR="00D15156">
        <w:tab/>
      </w:r>
    </w:p>
    <w:p w:rsidR="00074446" w:rsidRDefault="00074446" w:rsidP="0069711B">
      <w:r>
        <w:t>Počáteční proud:</w:t>
      </w:r>
      <w:r w:rsidR="003D544A">
        <w:tab/>
      </w:r>
      <w:r w:rsidR="003D544A">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p>
    <w:p w:rsidR="00074446" w:rsidRDefault="00074446" w:rsidP="0069711B">
      <w:r>
        <w:t>Napětí na kondenzátoru:</w:t>
      </w:r>
      <w:r w:rsidR="003D544A">
        <w:tab/>
      </w:r>
      <m:oMath>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d>
          <m:dPr>
            <m:ctrlPr>
              <w:rPr>
                <w:rFonts w:ascii="Cambria Math" w:hAnsi="Cambria Math"/>
                <w:i/>
              </w:rPr>
            </m:ctrlPr>
          </m:dPr>
          <m:e>
            <m:r>
              <w:rPr>
                <w:rFonts w:ascii="Cambria Math" w:hAnsi="Cambria Math"/>
              </w:rPr>
              <m:t>U*</m:t>
            </m:r>
            <m:sSup>
              <m:sSupPr>
                <m:ctrlPr>
                  <w:rPr>
                    <w:rFonts w:ascii="Cambria Math" w:hAnsi="Cambria Math"/>
                    <w:i/>
                  </w:rPr>
                </m:ctrlPr>
              </m:sSupPr>
              <m:e>
                <m:r>
                  <w:rPr>
                    <w:rFonts w:ascii="Cambria Math" w:hAnsi="Cambria Math"/>
                  </w:rPr>
                  <m:t>e</m:t>
                </m:r>
              </m:e>
              <m:sup>
                <m:r>
                  <w:rPr>
                    <w:rFonts w:ascii="Cambria Math" w:hAnsi="Cambria Math"/>
                  </w:rPr>
                  <m:t xml:space="preserve">- </m:t>
                </m:r>
                <m:f>
                  <m:fPr>
                    <m:ctrlPr>
                      <w:rPr>
                        <w:rFonts w:ascii="Cambria Math" w:hAnsi="Cambria Math"/>
                        <w:i/>
                      </w:rPr>
                    </m:ctrlPr>
                  </m:fPr>
                  <m:num>
                    <m:r>
                      <w:rPr>
                        <w:rFonts w:ascii="Cambria Math" w:hAnsi="Cambria Math"/>
                      </w:rPr>
                      <m:t>t</m:t>
                    </m:r>
                  </m:num>
                  <m:den>
                    <m:r>
                      <w:rPr>
                        <w:rFonts w:ascii="Cambria Math" w:hAnsi="Cambria Math"/>
                      </w:rPr>
                      <m:t>T</m:t>
                    </m:r>
                  </m:den>
                </m:f>
              </m:sup>
            </m:sSup>
            <m:r>
              <w:rPr>
                <w:rFonts w:ascii="Cambria Math" w:hAnsi="Cambria Math"/>
              </w:rPr>
              <m:t xml:space="preserve"> </m:t>
            </m:r>
          </m:e>
        </m:d>
        <m:r>
          <w:rPr>
            <w:rFonts w:ascii="Cambria Math" w:hAnsi="Cambria Math"/>
          </w:rPr>
          <m:t xml:space="preserve">= </m:t>
        </m:r>
        <m:r>
          <m:rPr>
            <m:sty m:val="bi"/>
          </m:rPr>
          <w:rPr>
            <w:rFonts w:ascii="Cambria Math" w:hAnsi="Cambria Math"/>
          </w:rPr>
          <m:t>U*(1-</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Cambria Math"/>
          </w:rPr>
          <m:t xml:space="preserve"> )</m:t>
        </m:r>
      </m:oMath>
    </w:p>
    <w:p w:rsidR="00074446" w:rsidRDefault="00074446" w:rsidP="0069711B">
      <w:r>
        <w:t>Napětí na odporu:</w:t>
      </w:r>
      <w:r w:rsidR="003D544A">
        <w:tab/>
      </w:r>
      <w:r w:rsidR="003D544A">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R*i=</m:t>
        </m:r>
        <m:r>
          <m:rPr>
            <m:sty m:val="bi"/>
          </m:rPr>
          <w:rPr>
            <w:rFonts w:ascii="Cambria Math" w:hAnsi="Cambria Math"/>
          </w:rPr>
          <m:t xml:space="preserve">U*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p>
    <w:p w:rsidR="00217C86" w:rsidRPr="00217C86" w:rsidRDefault="00D15156" w:rsidP="0069711B">
      <w:pPr>
        <w:rPr>
          <w:rFonts w:eastAsiaTheme="minorEastAsia"/>
          <w:b/>
        </w:rPr>
      </w:pPr>
      <w:r>
        <w:t>Protékající proud:</w:t>
      </w:r>
      <w:r w:rsidR="003D544A">
        <w:tab/>
      </w:r>
      <w:r w:rsidR="003D544A">
        <w:tab/>
      </w:r>
      <m:oMath>
        <m:r>
          <m:rPr>
            <m:sty m:val="bi"/>
          </m:rPr>
          <w:rPr>
            <w:rFonts w:ascii="Cambria Math" w:hAnsi="Cambria Math"/>
          </w:rPr>
          <m:t>i=</m:t>
        </m:r>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 xml:space="preserve">*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217C86">
        <w:rPr>
          <w:rFonts w:eastAsiaTheme="minorEastAsia"/>
          <w:b/>
        </w:rPr>
        <w:br/>
      </w:r>
    </w:p>
    <w:p w:rsidR="00217C86" w:rsidRDefault="00217C86" w:rsidP="00217C86">
      <w:pPr>
        <w:rPr>
          <w:b/>
          <w:sz w:val="28"/>
        </w:rPr>
      </w:pPr>
      <w:r>
        <w:rPr>
          <w:b/>
          <w:sz w:val="28"/>
        </w:rPr>
        <w:t>VYBÍJENÍ</w:t>
      </w:r>
      <w:r w:rsidRPr="00217C86">
        <w:rPr>
          <w:b/>
          <w:sz w:val="28"/>
        </w:rPr>
        <w:t xml:space="preserve"> KONDENZÁTORU PŘES ODPOR</w:t>
      </w:r>
    </w:p>
    <w:p w:rsidR="004B7804" w:rsidRDefault="0096518D" w:rsidP="00217C86">
      <w:r>
        <w:rPr>
          <w:noProof/>
          <w:lang w:eastAsia="cs-CZ"/>
        </w:rPr>
        <w:pict>
          <v:group id="_x0000_s17179" style="position:absolute;margin-left:14.45pt;margin-top:49.25pt;width:429.55pt;height:213.5pt;z-index:252993536" coordorigin="1706,6834" coordsize="8591,4270">
            <v:shape id="_x0000_s17147" type="#_x0000_t32" style="position:absolute;left:6491;top:9788;width:0;height:1316" o:connectortype="straight" o:regroupid="42">
              <v:stroke endarrow="block"/>
            </v:shape>
            <v:group id="_x0000_s17178" style="position:absolute;left:1706;top:6834;width:8591;height:4013" coordorigin="1706,7410" coordsize="8591,4013">
              <v:rect id="_x0000_s17124" style="position:absolute;left:1706;top:8058;width:3118;height:2366" o:regroupid="39"/>
              <v:shape id="_x0000_s17164" type="#_x0000_t202" style="position:absolute;left:3133;top:7410;width:393;height:414;mso-width-relative:margin;mso-height-relative:margin" o:regroupid="32" filled="f" stroked="f">
                <v:textbox style="mso-next-textbox:#_x0000_s17164">
                  <w:txbxContent>
                    <w:p w:rsidR="00E62816" w:rsidRPr="0062382E" w:rsidRDefault="00E62816" w:rsidP="00DE1A52">
                      <w:pPr>
                        <w:rPr>
                          <w:b/>
                        </w:rPr>
                      </w:pPr>
                      <w:r>
                        <w:rPr>
                          <w:b/>
                        </w:rPr>
                        <w:t>i</w:t>
                      </w:r>
                    </w:p>
                  </w:txbxContent>
                </v:textbox>
              </v:shape>
              <v:shape id="_x0000_s17165" type="#_x0000_t32" style="position:absolute;left:3003;top:7824;width:523;height:1;flip:x" o:connectortype="straight" o:regroupid="32">
                <v:stroke endarrow="block"/>
              </v:shape>
              <v:shape id="_x0000_s17158" type="#_x0000_t202" style="position:absolute;left:5872;top:8850;width:393;height:414;mso-width-relative:margin;mso-height-relative:margin" o:regroupid="33" filled="f" stroked="f">
                <v:textbox style="mso-next-textbox:#_x0000_s17158">
                  <w:txbxContent>
                    <w:p w:rsidR="00E62816" w:rsidRPr="0062382E" w:rsidRDefault="00E62816" w:rsidP="00DE1A52">
                      <w:pPr>
                        <w:rPr>
                          <w:b/>
                        </w:rPr>
                      </w:pPr>
                      <w:r>
                        <w:rPr>
                          <w:b/>
                        </w:rPr>
                        <w:t>i</w:t>
                      </w:r>
                    </w:p>
                  </w:txbxContent>
                </v:textbox>
              </v:shape>
              <v:shape id="_x0000_s17161" type="#_x0000_t202" style="position:absolute;left:9857;top:7825;width:393;height:414;mso-width-relative:margin;mso-height-relative:margin" o:regroupid="33" filled="f" stroked="f">
                <v:textbox style="mso-next-textbox:#_x0000_s17161">
                  <w:txbxContent>
                    <w:p w:rsidR="00E62816" w:rsidRPr="0062382E" w:rsidRDefault="00E62816" w:rsidP="00DE1A52">
                      <w:pPr>
                        <w:rPr>
                          <w:b/>
                        </w:rPr>
                      </w:pPr>
                      <w:r>
                        <w:rPr>
                          <w:b/>
                        </w:rPr>
                        <w:t>t</w:t>
                      </w:r>
                    </w:p>
                  </w:txbxContent>
                </v:textbox>
              </v:shape>
              <v:shape id="_x0000_s17149" type="#_x0000_t202" style="position:absolute;left:3934;top:9310;width:501;height:414;mso-width-relative:margin;mso-height-relative:margin" o:regroupid="34" filled="f" stroked="f">
                <v:textbox style="mso-next-textbox:#_x0000_s17149">
                  <w:txbxContent>
                    <w:p w:rsidR="00E62816" w:rsidRPr="0062382E" w:rsidRDefault="00E62816" w:rsidP="00DE1A52">
                      <w:pPr>
                        <w:rPr>
                          <w:b/>
                        </w:rPr>
                      </w:pPr>
                      <w:r w:rsidRPr="0062382E">
                        <w:rPr>
                          <w:b/>
                        </w:rPr>
                        <w:t>C</w:t>
                      </w:r>
                    </w:p>
                  </w:txbxContent>
                </v:textbox>
              </v:shape>
              <v:shape id="_x0000_s17150" type="#_x0000_t202" style="position:absolute;left:3934;top:8602;width:501;height:414;mso-width-relative:margin;mso-height-relative:margin" o:regroupid="34" filled="f" stroked="f">
                <v:textbox style="mso-next-textbox:#_x0000_s17150">
                  <w:txbxContent>
                    <w:p w:rsidR="00E62816" w:rsidRPr="0062382E" w:rsidRDefault="00E62816" w:rsidP="00DE1A52">
                      <w:pPr>
                        <w:rPr>
                          <w:b/>
                        </w:rPr>
                      </w:pPr>
                      <w:r>
                        <w:rPr>
                          <w:b/>
                        </w:rPr>
                        <w:t>R</w:t>
                      </w:r>
                    </w:p>
                  </w:txbxContent>
                </v:textbox>
              </v:shape>
              <v:shape id="_x0000_s17153" type="#_x0000_t32" style="position:absolute;left:3894;top:9337;width:1;height:403" o:connectortype="straight" o:regroupid="34">
                <v:stroke endarrow="block"/>
              </v:shape>
              <v:shape id="_x0000_s17154" type="#_x0000_t32" style="position:absolute;left:3893;top:8613;width:1;height:403" o:connectortype="straight" o:regroupid="34">
                <v:stroke endarrow="block"/>
              </v:shape>
              <v:shape id="_x0000_s17156" type="#_x0000_t202" style="position:absolute;left:3311;top:8602;width:582;height:414;mso-width-relative:margin;mso-height-relative:margin" o:regroupid="34" filled="f" stroked="f">
                <v:textbox style="mso-next-textbox:#_x0000_s17156">
                  <w:txbxContent>
                    <w:p w:rsidR="00E62816" w:rsidRPr="0062382E" w:rsidRDefault="00E62816" w:rsidP="00DE1A52">
                      <w:pPr>
                        <w:rPr>
                          <w:b/>
                        </w:rPr>
                      </w:pPr>
                      <w:r>
                        <w:rPr>
                          <w:b/>
                        </w:rPr>
                        <w:t>U</w:t>
                      </w:r>
                      <w:r w:rsidRPr="007055AA">
                        <w:rPr>
                          <w:b/>
                          <w:vertAlign w:val="subscript"/>
                        </w:rPr>
                        <w:t>R</w:t>
                      </w:r>
                    </w:p>
                  </w:txbxContent>
                </v:textbox>
              </v:shape>
              <v:shape id="_x0000_s17157" type="#_x0000_t202" style="position:absolute;left:3311;top:9337;width:582;height:414;mso-width-relative:margin;mso-height-relative:margin" o:regroupid="34" filled="f" stroked="f">
                <v:textbox style="mso-next-textbox:#_x0000_s17157">
                  <w:txbxContent>
                    <w:p w:rsidR="00E62816" w:rsidRPr="0062382E" w:rsidRDefault="00E62816" w:rsidP="00DE1A52">
                      <w:pPr>
                        <w:rPr>
                          <w:b/>
                        </w:rPr>
                      </w:pPr>
                      <w:r>
                        <w:rPr>
                          <w:b/>
                        </w:rPr>
                        <w:t>U</w:t>
                      </w:r>
                      <w:r w:rsidRPr="007055AA">
                        <w:rPr>
                          <w:b/>
                          <w:vertAlign w:val="subscript"/>
                        </w:rPr>
                        <w:t>C</w:t>
                      </w:r>
                    </w:p>
                  </w:txbxContent>
                </v:textbox>
              </v:shape>
              <v:rect id="_x0000_s17125" style="position:absolute;left:4745;top:8527;width:163;height:560" o:regroupid="39"/>
              <v:rect id="_x0000_s17126" style="position:absolute;left:4189;top:9462;width:1260;height:111" o:regroupid="39" stroked="f"/>
              <v:shape id="_x0000_s17127" type="#_x0000_t32" style="position:absolute;left:4476;top:9573;width:686;height:0" o:connectortype="straight" o:regroupid="39"/>
              <v:shape id="_x0000_s17128" type="#_x0000_t32" style="position:absolute;left:4476;top:9462;width:686;height:0" o:connectortype="straight" o:regroupid="39"/>
              <v:shape id="_x0000_s17171" type="#_x0000_t32" style="position:absolute;left:7588;top:8179;width:1689;height:0" o:connectortype="straight" o:regroupid="41" strokecolor="#c0504d [3205]" strokeweight="2.5pt">
                <v:shadow color="#868686"/>
              </v:shape>
              <v:group id="_x0000_s17140" style="position:absolute;left:6376;top:7969;width:3444;height:1341;flip:y" coordorigin="6348,9262" coordsize="3444,1152" o:regroupid="41">
                <v:shape id="_x0000_s17141" type="#_x0000_t32" style="position:absolute;left:6463;top:9262;width:0;height:1152;flip:y" o:connectortype="straight">
                  <v:stroke endarrow="block"/>
                </v:shape>
                <v:shape id="_x0000_s17142" type="#_x0000_t32" style="position:absolute;left:6348;top:10352;width:3444;height:0" o:connectortype="straight">
                  <v:stroke endarrow="block"/>
                </v:shape>
              </v:group>
              <v:shape id="_x0000_s17166" type="#_x0000_t19" style="position:absolute;left:6491;top:8179;width:1137;height:897;rotation:180;flip:y" o:regroupid="41" filled="t" fillcolor="white [3201]" strokecolor="#c0504d [3205]" strokeweight="2.5pt">
                <v:shadow color="#868686"/>
              </v:shape>
              <v:shape id="_x0000_s17159" type="#_x0000_t202" style="position:absolute;left:5853;top:9462;width:708;height:414;mso-width-relative:margin;mso-height-relative:margin" o:regroupid="42" filled="f" stroked="f">
                <v:textbox style="mso-next-textbox:#_x0000_s17159">
                  <w:txbxContent>
                    <w:p w:rsidR="00E62816" w:rsidRPr="0062382E" w:rsidRDefault="00E62816" w:rsidP="00DE1A52">
                      <w:pPr>
                        <w:rPr>
                          <w:b/>
                        </w:rPr>
                      </w:pPr>
                      <w:proofErr w:type="spellStart"/>
                      <w:r>
                        <w:rPr>
                          <w:b/>
                        </w:rPr>
                        <w:t>u</w:t>
                      </w:r>
                      <w:r>
                        <w:rPr>
                          <w:b/>
                          <w:vertAlign w:val="subscript"/>
                        </w:rPr>
                        <w:t>c</w:t>
                      </w:r>
                      <w:proofErr w:type="spellEnd"/>
                    </w:p>
                  </w:txbxContent>
                </v:textbox>
              </v:shape>
              <v:shape id="_x0000_s17160" type="#_x0000_t202" style="position:absolute;left:5872;top:10778;width:504;height:414;mso-width-relative:margin;mso-height-relative:margin" o:regroupid="42" filled="f" stroked="f">
                <v:textbox style="mso-next-textbox:#_x0000_s17160">
                  <w:txbxContent>
                    <w:p w:rsidR="00E62816" w:rsidRPr="0062382E" w:rsidRDefault="00E62816" w:rsidP="00DE1A52">
                      <w:pPr>
                        <w:rPr>
                          <w:b/>
                        </w:rPr>
                      </w:pPr>
                      <w:proofErr w:type="spellStart"/>
                      <w:r>
                        <w:rPr>
                          <w:b/>
                        </w:rPr>
                        <w:t>u</w:t>
                      </w:r>
                      <w:r>
                        <w:rPr>
                          <w:b/>
                          <w:vertAlign w:val="subscript"/>
                        </w:rPr>
                        <w:t>r</w:t>
                      </w:r>
                      <w:proofErr w:type="spellEnd"/>
                    </w:p>
                  </w:txbxContent>
                </v:textbox>
              </v:shape>
              <v:shape id="_x0000_s17162" type="#_x0000_t202" style="position:absolute;left:9904;top:10364;width:393;height:414;mso-width-relative:margin;mso-height-relative:margin" o:regroupid="42" filled="f" stroked="f">
                <v:textbox style="mso-next-textbox:#_x0000_s17162">
                  <w:txbxContent>
                    <w:p w:rsidR="00E62816" w:rsidRPr="0062382E" w:rsidRDefault="00E62816" w:rsidP="00DE1A52">
                      <w:pPr>
                        <w:rPr>
                          <w:b/>
                        </w:rPr>
                      </w:pPr>
                      <w:r>
                        <w:rPr>
                          <w:b/>
                        </w:rPr>
                        <w:t>t</w:t>
                      </w:r>
                    </w:p>
                  </w:txbxContent>
                </v:textbox>
              </v:shape>
              <v:shape id="_x0000_s17173" type="#_x0000_t32" style="position:absolute;left:7588;top:10642;width:1689;height:0" o:connectortype="straight" o:regroupid="43" strokecolor="#c0504d [3205]" strokeweight="2.5pt">
                <v:shadow color="#868686"/>
              </v:shape>
              <v:group id="_x0000_s17143" style="position:absolute;left:6376;top:9462;width:3444;height:1152" coordorigin="6348,9262" coordsize="3444,1152" o:regroupid="43">
                <v:shape id="_x0000_s17144" type="#_x0000_t32" style="position:absolute;left:6463;top:9262;width:0;height:1152;flip:y" o:connectortype="straight">
                  <v:stroke endarrow="block"/>
                </v:shape>
                <v:shape id="_x0000_s17145" type="#_x0000_t32" style="position:absolute;left:6348;top:10352;width:3444;height:0" o:connectortype="straight">
                  <v:stroke endarrow="block"/>
                </v:shape>
              </v:group>
              <v:shape id="_x0000_s17168" type="#_x0000_t19" style="position:absolute;left:6491;top:10642;width:1137;height:781;flip:x" o:regroupid="43" filled="t" fillcolor="white [3201]" strokecolor="#c0504d [3205]" strokeweight="2.5pt">
                <v:shadow color="#868686"/>
              </v:shape>
            </v:group>
            <v:shape id="_x0000_s17172" type="#_x0000_t32" style="position:absolute;left:7588;top:9848;width:1689;height:0" o:connectortype="straight" o:regroupid="43" strokecolor="#c0504d [3205]" strokeweight="2.5pt">
              <v:shadow color="#868686"/>
            </v:shape>
            <v:shape id="_x0000_s17167" type="#_x0000_t19" style="position:absolute;left:6451;top:9067;width:1137;height:781;rotation:180" o:regroupid="43" filled="t" fillcolor="white [3201]" strokecolor="#c0504d [3205]" strokeweight="2.5pt">
              <v:shadow color="#868686"/>
            </v:shape>
          </v:group>
        </w:pict>
      </w:r>
      <w:r w:rsidR="00FE6863">
        <w:t xml:space="preserve">Odpojíme - li zdroj a obvod RC zkratujeme, bude se kondenzátor chovat jako </w:t>
      </w:r>
      <w:r w:rsidR="00FE6863" w:rsidRPr="00DE1A52">
        <w:rPr>
          <w:b/>
        </w:rPr>
        <w:t>zdroj elektrické energie</w:t>
      </w:r>
      <w:r w:rsidR="00FE6863">
        <w:t xml:space="preserve"> a bude se vybíjet. Energie se bude </w:t>
      </w:r>
      <w:r w:rsidR="00FE6863" w:rsidRPr="00DE1A52">
        <w:rPr>
          <w:b/>
        </w:rPr>
        <w:t>ztrácet na odporu</w:t>
      </w:r>
      <w:r w:rsidR="00FE6863">
        <w:t>, kde se přemění na teplo.</w:t>
      </w:r>
      <w:r w:rsidR="00CF4CC3">
        <w:t xml:space="preserve"> Proud poteče </w:t>
      </w:r>
      <w:r w:rsidR="00CF4CC3" w:rsidRPr="00DE1A52">
        <w:rPr>
          <w:b/>
        </w:rPr>
        <w:t>opačným směrem</w:t>
      </w:r>
      <w:r w:rsidR="00CF4CC3">
        <w:t>, než tomu bylo při nabíjení.</w:t>
      </w:r>
    </w:p>
    <w:p w:rsidR="00CF4CC3" w:rsidRPr="004B7804" w:rsidRDefault="00CF4CC3" w:rsidP="00217C86"/>
    <w:p w:rsidR="00074446" w:rsidRDefault="00074446" w:rsidP="0069711B"/>
    <w:p w:rsidR="00B408C2" w:rsidRDefault="00B408C2" w:rsidP="0069711B"/>
    <w:p w:rsidR="00FF083D" w:rsidRDefault="00FF083D" w:rsidP="0069711B">
      <w:pPr>
        <w:rPr>
          <w:b/>
          <w:sz w:val="36"/>
        </w:rPr>
      </w:pPr>
    </w:p>
    <w:p w:rsidR="00FF083D" w:rsidRDefault="00FF083D" w:rsidP="0069711B">
      <w:pPr>
        <w:rPr>
          <w:b/>
          <w:sz w:val="36"/>
        </w:rPr>
      </w:pPr>
    </w:p>
    <w:p w:rsidR="00472FB7" w:rsidRDefault="00472FB7" w:rsidP="0069711B">
      <w:pPr>
        <w:rPr>
          <w:b/>
          <w:sz w:val="36"/>
        </w:rPr>
      </w:pPr>
    </w:p>
    <w:p w:rsidR="00472FB7" w:rsidRPr="00D55B13" w:rsidRDefault="00472FB7" w:rsidP="00472FB7">
      <w:pPr>
        <w:rPr>
          <w:b/>
        </w:rPr>
      </w:pPr>
      <w:r w:rsidRPr="00D55B13">
        <w:rPr>
          <w:b/>
        </w:rPr>
        <w:t>VZTAHY PRO VÝPOČET:</w:t>
      </w:r>
    </w:p>
    <w:p w:rsidR="00472FB7" w:rsidRDefault="00472FB7" w:rsidP="00472FB7">
      <w:r>
        <w:t>Časová konstanta:</w:t>
      </w:r>
      <w:r>
        <w:tab/>
      </w:r>
      <w:r>
        <w:tab/>
      </w:r>
      <m:oMath>
        <m:r>
          <m:rPr>
            <m:sty m:val="bi"/>
          </m:rPr>
          <w:rPr>
            <w:rFonts w:ascii="Cambria Math" w:hAnsi="Cambria Math"/>
          </w:rPr>
          <m:t>T=R*C</m:t>
        </m:r>
      </m:oMath>
      <w:r>
        <w:tab/>
      </w:r>
      <w:r>
        <w:tab/>
      </w:r>
    </w:p>
    <w:p w:rsidR="00472FB7" w:rsidRDefault="00472FB7" w:rsidP="00472FB7">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r>
          <m:rPr>
            <m:sty m:val="bi"/>
          </m:rPr>
          <w:rPr>
            <w:rFonts w:ascii="Cambria Math" w:hAnsi="Cambria Math"/>
          </w:rPr>
          <m:t xml:space="preserve">= </m:t>
        </m:r>
        <m:f>
          <m:fPr>
            <m:ctrlPr>
              <w:rPr>
                <w:rFonts w:ascii="Cambria Math" w:hAnsi="Cambria Math"/>
                <w:b/>
                <w:i/>
              </w:rPr>
            </m:ctrlPr>
          </m:fPr>
          <m:num>
            <m:sSub>
              <m:sSubPr>
                <m:ctrlPr>
                  <w:rPr>
                    <w:rFonts w:ascii="Cambria Math" w:hAnsi="Cambria Math"/>
                    <w:b/>
                    <w:i/>
                  </w:rPr>
                </m:ctrlPr>
              </m:sSubPr>
              <m:e>
                <m:r>
                  <m:rPr>
                    <m:sty m:val="bi"/>
                  </m:rPr>
                  <w:rPr>
                    <w:rFonts w:ascii="Cambria Math" w:hAnsi="Cambria Math"/>
                  </w:rPr>
                  <m:t>U</m:t>
                </m:r>
              </m:e>
              <m:sub>
                <m:r>
                  <m:rPr>
                    <m:sty m:val="bi"/>
                  </m:rPr>
                  <w:rPr>
                    <w:rFonts w:ascii="Cambria Math" w:hAnsi="Cambria Math"/>
                  </w:rPr>
                  <m:t>C</m:t>
                </m:r>
              </m:sub>
            </m:sSub>
          </m:num>
          <m:den>
            <m:r>
              <m:rPr>
                <m:sty m:val="bi"/>
              </m:rPr>
              <w:rPr>
                <w:rFonts w:ascii="Cambria Math" w:hAnsi="Cambria Math"/>
              </w:rPr>
              <m:t>R</m:t>
            </m:r>
          </m:den>
        </m:f>
      </m:oMath>
      <w:r w:rsidR="00A85958">
        <w:rPr>
          <w:rFonts w:eastAsiaTheme="minorEastAsia"/>
          <w:b/>
        </w:rPr>
        <w:t xml:space="preserve"> </w:t>
      </w:r>
    </w:p>
    <w:p w:rsidR="00472FB7" w:rsidRDefault="00472FB7" w:rsidP="00472FB7">
      <w:r>
        <w:t>Napětí na kondenzátoru:</w:t>
      </w:r>
      <w:r>
        <w:tab/>
      </w:r>
      <m:oMath>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2B1842">
        <w:rPr>
          <w:rFonts w:eastAsiaTheme="minorEastAsia"/>
        </w:rPr>
        <w:t xml:space="preserve"> </w:t>
      </w:r>
    </w:p>
    <w:p w:rsidR="00472FB7" w:rsidRDefault="00472FB7" w:rsidP="00472FB7">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R*i=</m:t>
        </m:r>
        <m:r>
          <w:rPr>
            <w:rFonts w:ascii="Cambria Math" w:eastAsiaTheme="minorEastAsia" w:hAnsi="Cambria Math"/>
          </w:rPr>
          <m:t xml:space="preserve"> -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094569">
        <w:rPr>
          <w:rFonts w:eastAsiaTheme="minorEastAsia"/>
        </w:rPr>
        <w:t xml:space="preserve"> </w:t>
      </w:r>
    </w:p>
    <w:p w:rsidR="009A3E3B" w:rsidRDefault="00472FB7" w:rsidP="00472FB7">
      <w:pPr>
        <w:rPr>
          <w:rFonts w:eastAsiaTheme="minorEastAsia"/>
          <w:b/>
        </w:rPr>
      </w:pPr>
      <w:r>
        <w:t>Protékající proud:</w:t>
      </w:r>
      <w:r>
        <w:tab/>
      </w:r>
      <w:r>
        <w:tab/>
      </w:r>
      <m:oMath>
        <m:r>
          <m:rPr>
            <m:sty m:val="bi"/>
          </m:rPr>
          <w:rPr>
            <w:rFonts w:ascii="Cambria Math" w:hAnsi="Cambria Math"/>
          </w:rPr>
          <m:t>i= -</m:t>
        </m:r>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 xml:space="preserve">*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p>
    <w:p w:rsidR="009A3E3B" w:rsidRDefault="009A3E3B">
      <w:pPr>
        <w:rPr>
          <w:rFonts w:eastAsiaTheme="minorEastAsia"/>
          <w:b/>
        </w:rPr>
      </w:pPr>
      <w:r>
        <w:rPr>
          <w:rFonts w:eastAsiaTheme="minorEastAsia"/>
          <w:b/>
        </w:rPr>
        <w:br w:type="page"/>
      </w:r>
    </w:p>
    <w:p w:rsidR="002A10A9" w:rsidRPr="00812CCB" w:rsidRDefault="002A10A9" w:rsidP="002A10A9">
      <w:pPr>
        <w:rPr>
          <w:b/>
          <w:sz w:val="36"/>
        </w:rPr>
      </w:pPr>
      <w:r w:rsidRPr="00812CCB">
        <w:rPr>
          <w:b/>
          <w:sz w:val="36"/>
        </w:rPr>
        <w:lastRenderedPageBreak/>
        <w:t>PŘECHODOVÉ J</w:t>
      </w:r>
      <w:r>
        <w:rPr>
          <w:b/>
          <w:sz w:val="36"/>
        </w:rPr>
        <w:t>EVY PRVNÍHO ŘÁDU - V OBVODECH RL</w:t>
      </w:r>
    </w:p>
    <w:p w:rsidR="002A10A9" w:rsidRDefault="002A10A9" w:rsidP="002A10A9">
      <w:pPr>
        <w:rPr>
          <w:b/>
          <w:sz w:val="28"/>
        </w:rPr>
      </w:pPr>
      <w:r>
        <w:rPr>
          <w:b/>
          <w:sz w:val="28"/>
        </w:rPr>
        <w:t>NABÍJENÍ CÍVKY</w:t>
      </w:r>
      <w:r w:rsidRPr="00217C86">
        <w:rPr>
          <w:b/>
          <w:sz w:val="28"/>
        </w:rPr>
        <w:t xml:space="preserve"> PŘES ODPOR</w:t>
      </w:r>
    </w:p>
    <w:p w:rsidR="00F0682A" w:rsidRDefault="00B25D72" w:rsidP="002A10A9">
      <w:r>
        <w:t xml:space="preserve">Při připojení cívky na zdroj elektrické energie se kolem ní začne </w:t>
      </w:r>
      <w:r w:rsidRPr="000A14E6">
        <w:rPr>
          <w:b/>
        </w:rPr>
        <w:t>indukovat magnetické pole</w:t>
      </w:r>
      <w:r>
        <w:t xml:space="preserve">. </w:t>
      </w:r>
      <w:r w:rsidRPr="000A14E6">
        <w:rPr>
          <w:b/>
        </w:rPr>
        <w:t>Proud cívkou se bude po exponenciále zvyšovat</w:t>
      </w:r>
      <w:r>
        <w:t>. Po dostatečně dlouhé době bude proud omezen pouze odporem.</w:t>
      </w:r>
      <w:r w:rsidR="000A14E6">
        <w:t xml:space="preserve"> Na začátku se tedy cívka chová jako </w:t>
      </w:r>
      <w:r w:rsidR="000A14E6" w:rsidRPr="000A14E6">
        <w:rPr>
          <w:b/>
        </w:rPr>
        <w:t>rozpojený obvod</w:t>
      </w:r>
      <w:r w:rsidR="000A14E6">
        <w:t>.</w:t>
      </w:r>
    </w:p>
    <w:p w:rsidR="00CA2363" w:rsidRPr="009356AC" w:rsidRDefault="0096518D" w:rsidP="002A10A9">
      <w:pPr>
        <w:rPr>
          <w:b/>
        </w:rPr>
      </w:pPr>
      <m:oMathPara>
        <m:oMath>
          <m:sSub>
            <m:sSubPr>
              <m:ctrlPr>
                <w:rPr>
                  <w:rFonts w:ascii="Cambria Math" w:hAnsi="Cambria Math"/>
                  <w:b/>
                  <w:i/>
                </w:rPr>
              </m:ctrlPr>
            </m:sSubPr>
            <m:e>
              <m:r>
                <m:rPr>
                  <m:sty m:val="bi"/>
                </m:rPr>
                <w:rPr>
                  <w:rFonts w:ascii="Cambria Math" w:hAnsi="Cambria Math"/>
                </w:rPr>
                <m:t>u</m:t>
              </m:r>
            </m:e>
            <m:sub>
              <m:r>
                <m:rPr>
                  <m:sty m:val="bi"/>
                </m:rPr>
                <w:rPr>
                  <w:rFonts w:ascii="Cambria Math" w:hAnsi="Cambria Math"/>
                </w:rPr>
                <m:t>L</m:t>
              </m:r>
            </m:sub>
          </m:sSub>
          <m:r>
            <m:rPr>
              <m:sty m:val="bi"/>
            </m:rPr>
            <w:rPr>
              <w:rFonts w:ascii="Cambria Math" w:hAnsi="Cambria Math"/>
            </w:rPr>
            <m:t xml:space="preserve">=L* </m:t>
          </m:r>
          <m:f>
            <m:fPr>
              <m:ctrlPr>
                <w:rPr>
                  <w:rFonts w:ascii="Cambria Math" w:hAnsi="Cambria Math"/>
                  <w:b/>
                  <w:i/>
                </w:rPr>
              </m:ctrlPr>
            </m:fPr>
            <m:num>
              <m:r>
                <m:rPr>
                  <m:sty m:val="bi"/>
                </m:rPr>
                <w:rPr>
                  <w:rFonts w:ascii="Cambria Math" w:hAnsi="Cambria Math"/>
                </w:rPr>
                <m:t>di</m:t>
              </m:r>
            </m:num>
            <m:den>
              <m:r>
                <m:rPr>
                  <m:sty m:val="bi"/>
                </m:rPr>
                <w:rPr>
                  <w:rFonts w:ascii="Cambria Math" w:hAnsi="Cambria Math"/>
                </w:rPr>
                <m:t>dt</m:t>
              </m:r>
            </m:den>
          </m:f>
        </m:oMath>
      </m:oMathPara>
    </w:p>
    <w:p w:rsidR="00CA2363" w:rsidRDefault="0096518D" w:rsidP="002A10A9">
      <w:r w:rsidRPr="0096518D">
        <w:rPr>
          <w:b/>
          <w:noProof/>
          <w:sz w:val="36"/>
          <w:lang w:eastAsia="cs-CZ"/>
        </w:rPr>
        <w:pict>
          <v:group id="_x0000_s17255" style="position:absolute;margin-left:-1.4pt;margin-top:25.05pt;width:444.4pt;height:196.65pt;z-index:253057024" coordorigin="1285,3886" coordsize="8888,3933">
            <v:group id="_x0000_s17247" style="position:absolute;left:5672;top:5227;width:4444;height:1316" coordorigin="5672,5227" coordsize="4444,1316">
              <v:shape id="_x0000_s17232" type="#_x0000_t19" style="position:absolute;left:6310;top:5436;width:1137;height:781;rotation:180" o:regroupid="44" filled="t" fillcolor="white [3201]" strokecolor="#c0504d [3205]" strokeweight="2.5pt">
                <v:shadow color="#868686"/>
              </v:shape>
              <v:shape id="_x0000_s17234" type="#_x0000_t32" style="position:absolute;left:6276;top:5436;width:2913;height:1;flip:x" o:connectortype="straight" o:regroupid="44" strokecolor="#9bbb59 [3206]" strokeweight="1pt">
                <v:stroke dashstyle="dash"/>
                <v:shadow color="#868686"/>
              </v:shape>
              <v:shape id="_x0000_s17237" type="#_x0000_t32" style="position:absolute;left:7407;top:6217;width:1689;height:0" o:connectortype="straight" o:regroupid="44" strokecolor="#c0504d [3205]" strokeweight="2.5pt">
                <v:shadow color="#868686"/>
              </v:shape>
              <v:shape id="_x0000_s17224" type="#_x0000_t202" style="position:absolute;left:5672;top:5227;width:708;height:414;mso-width-relative:margin;mso-height-relative:margin" o:regroupid="46" filled="f" stroked="f">
                <v:textbox style="mso-next-textbox:#_x0000_s17224">
                  <w:txbxContent>
                    <w:p w:rsidR="00E62816" w:rsidRPr="0062382E" w:rsidRDefault="00E62816" w:rsidP="00903B9A">
                      <w:pPr>
                        <w:rPr>
                          <w:b/>
                        </w:rPr>
                      </w:pPr>
                      <w:proofErr w:type="spellStart"/>
                      <w:r>
                        <w:rPr>
                          <w:b/>
                        </w:rPr>
                        <w:t>u</w:t>
                      </w:r>
                      <w:r>
                        <w:rPr>
                          <w:b/>
                          <w:vertAlign w:val="subscript"/>
                        </w:rPr>
                        <w:t>L</w:t>
                      </w:r>
                      <w:proofErr w:type="spellEnd"/>
                    </w:p>
                  </w:txbxContent>
                </v:textbox>
              </v:shape>
              <v:shape id="_x0000_s17227" type="#_x0000_t202" style="position:absolute;left:9723;top:6129;width:393;height:414;mso-width-relative:margin;mso-height-relative:margin" o:regroupid="46" filled="f" stroked="f">
                <v:textbox style="mso-next-textbox:#_x0000_s17227">
                  <w:txbxContent>
                    <w:p w:rsidR="00E62816" w:rsidRPr="0062382E" w:rsidRDefault="00E62816" w:rsidP="00903B9A">
                      <w:pPr>
                        <w:rPr>
                          <w:b/>
                        </w:rPr>
                      </w:pPr>
                      <w:r>
                        <w:rPr>
                          <w:b/>
                        </w:rPr>
                        <w:t>t</w:t>
                      </w:r>
                    </w:p>
                  </w:txbxContent>
                </v:textbox>
              </v:shape>
              <v:group id="_x0000_s17208" style="position:absolute;left:6195;top:5227;width:3444;height:1152" coordorigin="6348,9262" coordsize="3444,1152" o:regroupid="50">
                <v:shape id="_x0000_s17209" type="#_x0000_t32" style="position:absolute;left:6463;top:9262;width:0;height:1152;flip:y" o:connectortype="straight">
                  <v:stroke endarrow="block"/>
                </v:shape>
                <v:shape id="_x0000_s17210" type="#_x0000_t32" style="position:absolute;left:6348;top:10352;width:3444;height:0" o:connectortype="straight">
                  <v:stroke endarrow="block"/>
                </v:shape>
              </v:group>
            </v:group>
            <v:group id="_x0000_s17254" style="position:absolute;left:1285;top:3933;width:3460;height:3084" coordorigin="1285,3933" coordsize="3460,3084">
              <v:group id="_x0000_s17253" style="position:absolute;left:1285;top:3933;width:3460;height:3084" coordorigin="1285,3933" coordsize="3460,3084">
                <v:group id="_x0000_s17252" style="position:absolute;left:1285;top:3933;width:3460;height:3084" coordorigin="1285,3933" coordsize="3460,3084">
                  <v:rect id="_x0000_s17189" style="position:absolute;left:1525;top:4651;width:3118;height:2366" o:regroupid="52"/>
                  <v:oval id="_x0000_s17240" style="position:absolute;left:4543;top:5720;width:202;height:202;flip:x"/>
                  <v:oval id="_x0000_s17241" style="position:absolute;left:4543;top:5930;width:202;height:202;flip:x"/>
                  <v:oval id="_x0000_s17242" style="position:absolute;left:4543;top:6142;width:202;height:202;flip:x"/>
                  <v:oval id="_x0000_s17243" style="position:absolute;left:4543;top:6344;width:202;height:202;flip:x"/>
                  <v:shape id="_x0000_s17229" type="#_x0000_t202" style="position:absolute;left:3753;top:3933;width:393;height:414;mso-width-relative:margin;mso-height-relative:margin" o:regroupid="45" filled="f" stroked="f">
                    <v:textbox style="mso-next-textbox:#_x0000_s17229">
                      <w:txbxContent>
                        <w:p w:rsidR="00E62816" w:rsidRPr="0062382E" w:rsidRDefault="00E62816" w:rsidP="00903B9A">
                          <w:pPr>
                            <w:rPr>
                              <w:b/>
                            </w:rPr>
                          </w:pPr>
                          <w:r>
                            <w:rPr>
                              <w:b/>
                            </w:rPr>
                            <w:t>i</w:t>
                          </w:r>
                        </w:p>
                      </w:txbxContent>
                    </v:textbox>
                  </v:shape>
                  <v:shape id="_x0000_s17230" type="#_x0000_t32" style="position:absolute;left:3835;top:4417;width:501;height:0" o:connectortype="straight" o:regroupid="45">
                    <v:stroke endarrow="block"/>
                  </v:shape>
                  <v:shape id="_x0000_s17214" type="#_x0000_t202" style="position:absolute;left:4063;top:5892;width:501;height:414;mso-width-relative:margin;mso-height-relative:margin" o:regroupid="47" filled="f" stroked="f">
                    <v:textbox style="mso-next-textbox:#_x0000_s17214">
                      <w:txbxContent>
                        <w:p w:rsidR="00E62816" w:rsidRPr="0062382E" w:rsidRDefault="00E62816" w:rsidP="00903B9A">
                          <w:pPr>
                            <w:rPr>
                              <w:b/>
                            </w:rPr>
                          </w:pPr>
                          <w:r>
                            <w:rPr>
                              <w:b/>
                            </w:rPr>
                            <w:t>L</w:t>
                          </w:r>
                        </w:p>
                      </w:txbxContent>
                    </v:textbox>
                  </v:shape>
                  <v:shape id="_x0000_s17215" type="#_x0000_t202" style="position:absolute;left:4042;top:4976;width:501;height:414;mso-width-relative:margin;mso-height-relative:margin" o:regroupid="47" filled="f" stroked="f">
                    <v:textbox style="mso-next-textbox:#_x0000_s17215">
                      <w:txbxContent>
                        <w:p w:rsidR="00E62816" w:rsidRPr="0062382E" w:rsidRDefault="00E62816" w:rsidP="00903B9A">
                          <w:pPr>
                            <w:rPr>
                              <w:b/>
                            </w:rPr>
                          </w:pPr>
                          <w:r>
                            <w:rPr>
                              <w:b/>
                            </w:rPr>
                            <w:t>R</w:t>
                          </w:r>
                        </w:p>
                      </w:txbxContent>
                    </v:textbox>
                  </v:shape>
                  <v:shape id="_x0000_s17216" type="#_x0000_t202" style="position:absolute;left:2412;top:4129;width:718;height:414;mso-width-relative:margin;mso-height-relative:margin" o:regroupid="47" filled="f" stroked="f">
                    <v:textbox style="mso-next-textbox:#_x0000_s17216">
                      <w:txbxContent>
                        <w:p w:rsidR="00E62816" w:rsidRPr="0062382E" w:rsidRDefault="00E62816" w:rsidP="00903B9A">
                          <w:pPr>
                            <w:rPr>
                              <w:b/>
                            </w:rPr>
                          </w:pPr>
                          <w:r>
                            <w:rPr>
                              <w:b/>
                            </w:rPr>
                            <w:t>S1</w:t>
                          </w:r>
                        </w:p>
                      </w:txbxContent>
                    </v:textbox>
                  </v:shape>
                  <v:shape id="_x0000_s17217" type="#_x0000_t202" style="position:absolute;left:1780;top:5489;width:393;height:414;mso-width-relative:margin;mso-height-relative:margin" o:regroupid="47" filled="f" stroked="f">
                    <v:textbox style="mso-next-textbox:#_x0000_s17217">
                      <w:txbxContent>
                        <w:p w:rsidR="00E62816" w:rsidRPr="0062382E" w:rsidRDefault="00E62816" w:rsidP="00903B9A">
                          <w:pPr>
                            <w:rPr>
                              <w:b/>
                            </w:rPr>
                          </w:pPr>
                          <w:r>
                            <w:rPr>
                              <w:b/>
                            </w:rPr>
                            <w:t>U</w:t>
                          </w:r>
                        </w:p>
                      </w:txbxContent>
                    </v:textbox>
                  </v:shape>
                  <v:shape id="_x0000_s17220" type="#_x0000_t32" style="position:absolute;left:2147;top:5489;width:1;height:403" o:connectortype="straight" o:regroupid="47">
                    <v:stroke endarrow="block"/>
                  </v:shape>
                  <v:shape id="_x0000_s17221" type="#_x0000_t202" style="position:absolute;left:3564;top:4933;width:582;height:414;mso-width-relative:margin;mso-height-relative:margin" o:regroupid="47" filled="f" stroked="f">
                    <v:textbox style="mso-next-textbox:#_x0000_s17221">
                      <w:txbxContent>
                        <w:p w:rsidR="00E62816" w:rsidRPr="0062382E" w:rsidRDefault="00E62816" w:rsidP="00903B9A">
                          <w:pPr>
                            <w:rPr>
                              <w:b/>
                            </w:rPr>
                          </w:pPr>
                          <w:r>
                            <w:rPr>
                              <w:b/>
                            </w:rPr>
                            <w:t>U</w:t>
                          </w:r>
                          <w:r w:rsidRPr="007055AA">
                            <w:rPr>
                              <w:b/>
                              <w:vertAlign w:val="subscript"/>
                            </w:rPr>
                            <w:t>R</w:t>
                          </w:r>
                        </w:p>
                      </w:txbxContent>
                    </v:textbox>
                  </v:shape>
                  <v:shape id="_x0000_s17222" type="#_x0000_t202" style="position:absolute;left:3564;top:5930;width:582;height:414;mso-width-relative:margin;mso-height-relative:margin" o:regroupid="47" filled="f" stroked="f">
                    <v:textbox style="mso-next-textbox:#_x0000_s17222">
                      <w:txbxContent>
                        <w:p w:rsidR="00E62816" w:rsidRPr="0062382E" w:rsidRDefault="00E62816" w:rsidP="00903B9A">
                          <w:pPr>
                            <w:rPr>
                              <w:b/>
                            </w:rPr>
                          </w:pPr>
                          <w:r>
                            <w:rPr>
                              <w:b/>
                            </w:rPr>
                            <w:t>U</w:t>
                          </w:r>
                          <w:r w:rsidRPr="005E48C2">
                            <w:rPr>
                              <w:b/>
                              <w:vertAlign w:val="subscript"/>
                            </w:rPr>
                            <w:t>L</w:t>
                          </w:r>
                        </w:p>
                      </w:txbxContent>
                    </v:textbox>
                  </v:shape>
                  <v:shape id="_x0000_s17201" type="#_x0000_t32" style="position:absolute;left:1779;top:5287;width:1;height:111" o:connectortype="straight" o:regroupid="49"/>
                  <v:shape id="_x0000_s17202" type="#_x0000_t32" style="position:absolute;left:1707;top:5346;width:138;height:1" o:connectortype="straight" o:regroupid="49"/>
                  <v:shape id="_x0000_s17203" type="#_x0000_t32" style="position:absolute;left:1707;top:5976;width:138;height:1" o:connectortype="straight" o:regroupid="49"/>
                  <v:rect id="_x0000_s17197" style="position:absolute;left:2806;top:4611;width:600;height:111" o:regroupid="51" stroked="f"/>
                  <v:oval id="_x0000_s17198" style="position:absolute;left:2806;top:4611;width:92;height:92;flip:x" o:regroupid="51"/>
                  <v:shape id="_x0000_s17199" type="#_x0000_t32" style="position:absolute;left:2898;top:4417;width:508;height:234;flip:y" o:connectortype="straight" o:regroupid="51"/>
                  <v:rect id="_x0000_s17190" style="position:absolute;left:4564;top:4910;width:163;height:560" o:regroupid="52"/>
                  <v:oval id="_x0000_s17194" style="position:absolute;left:1285;top:5436;width:494;height:494;flip:x" o:regroupid="52"/>
                  <v:shape id="_x0000_s17195" type="#_x0000_t32" style="position:absolute;left:1365;top:5720;width:318;height:0" o:connectortype="straight" o:regroupid="52"/>
                  <v:shape id="_x0000_s17196" type="#_x0000_t32" style="position:absolute;left:1365;top:5664;width:318;height:1" o:connectortype="straight" o:regroupid="52"/>
                </v:group>
                <v:shape id="_x0000_s17218" type="#_x0000_t32" style="position:absolute;left:4062;top:5922;width:1;height:403" o:connectortype="straight" o:regroupid="47">
                  <v:stroke endarrow="block"/>
                </v:shape>
                <v:shape id="_x0000_s17219" type="#_x0000_t32" style="position:absolute;left:4042;top:4995;width:1;height:403" o:connectortype="straight" o:regroupid="47">
                  <v:stroke endarrow="block"/>
                </v:shape>
              </v:group>
              <v:shape id="_x0000_s17200" type="#_x0000_t32" style="position:absolute;left:3406;top:4577;width:0;height:74;flip:y" o:connectortype="straight" o:regroupid="51"/>
            </v:group>
            <v:group id="_x0000_s17249" style="position:absolute;left:5748;top:3886;width:4321;height:1309" coordorigin="5748,3832" coordsize="4321,1309">
              <v:shape id="_x0000_s17236" type="#_x0000_t32" style="position:absolute;left:7407;top:4066;width:1689;height:0" o:connectortype="straight" o:regroupid="44" strokecolor="#c0504d [3205]" strokeweight="2.5pt">
                <v:shadow color="#868686"/>
              </v:shape>
              <v:group id="_x0000_s17248" style="position:absolute;left:5748;top:3832;width:4321;height:1309" coordorigin="5748,3897" coordsize="4321,1309">
                <v:shape id="_x0000_s17231" type="#_x0000_t19" style="position:absolute;left:6310;top:4129;width:1137;height:920;rotation:180;flip:y" o:regroupid="44" filled="t" fillcolor="white [3201]" strokecolor="#c0504d [3205]" strokeweight="2.5pt">
                  <v:shadow color="#868686"/>
                </v:shape>
                <v:shape id="_x0000_s17223" type="#_x0000_t202" style="position:absolute;left:5748;top:3897;width:393;height:414;mso-width-relative:margin;mso-height-relative:margin" o:regroupid="46" filled="f" stroked="f">
                  <v:textbox style="mso-next-textbox:#_x0000_s17223">
                    <w:txbxContent>
                      <w:p w:rsidR="00E62816" w:rsidRPr="0062382E" w:rsidRDefault="00E62816" w:rsidP="00903B9A">
                        <w:pPr>
                          <w:rPr>
                            <w:b/>
                          </w:rPr>
                        </w:pPr>
                        <w:r>
                          <w:rPr>
                            <w:b/>
                          </w:rPr>
                          <w:t>i</w:t>
                        </w:r>
                      </w:p>
                    </w:txbxContent>
                  </v:textbox>
                </v:shape>
                <v:shape id="_x0000_s17226" type="#_x0000_t202" style="position:absolute;left:9676;top:4792;width:393;height:414;mso-width-relative:margin;mso-height-relative:margin" o:regroupid="46" filled="f" stroked="f">
                  <v:textbox style="mso-next-textbox:#_x0000_s17226">
                    <w:txbxContent>
                      <w:p w:rsidR="00E62816" w:rsidRPr="0062382E" w:rsidRDefault="00E62816" w:rsidP="00903B9A">
                        <w:pPr>
                          <w:rPr>
                            <w:b/>
                          </w:rPr>
                        </w:pPr>
                        <w:r>
                          <w:rPr>
                            <w:b/>
                          </w:rPr>
                          <w:t>t</w:t>
                        </w:r>
                      </w:p>
                    </w:txbxContent>
                  </v:textbox>
                </v:shape>
                <v:group id="_x0000_s17205" style="position:absolute;left:6195;top:3897;width:3444;height:1152" coordorigin="6348,9262" coordsize="3444,1152" o:regroupid="50">
                  <v:shape id="_x0000_s17206" type="#_x0000_t32" style="position:absolute;left:6463;top:9262;width:0;height:1152;flip:y" o:connectortype="straight">
                    <v:stroke endarrow="block"/>
                  </v:shape>
                  <v:shape id="_x0000_s17207" type="#_x0000_t32" style="position:absolute;left:6348;top:10352;width:3444;height:0" o:connectortype="straight">
                    <v:stroke endarrow="block"/>
                  </v:shape>
                </v:group>
                <v:shape id="_x0000_s17235" type="#_x0000_t32" style="position:absolute;left:6276;top:4129;width:2913;height:1;flip:x" o:connectortype="straight" o:regroupid="44" strokecolor="#9bbb59 [3206]" strokeweight="1pt">
                  <v:stroke dashstyle="dash"/>
                  <v:shadow color="#868686"/>
                </v:shape>
              </v:group>
            </v:group>
            <v:group id="_x0000_s17246" style="position:absolute;left:5691;top:6543;width:4482;height:1276" coordorigin="5691,6543" coordsize="4482,1276">
              <v:group id="_x0000_s17245" style="position:absolute;left:5691;top:6543;width:4482;height:1276" coordorigin="5691,6543" coordsize="4482,1276">
                <v:shape id="_x0000_s17233" type="#_x0000_t19" style="position:absolute;left:6310;top:6852;width:1137;height:781;flip:x" o:regroupid="44" filled="t" fillcolor="white [3201]" strokecolor="#c0504d [3205]" strokeweight="2.5pt">
                  <v:shadow color="#868686"/>
                </v:shape>
                <v:shape id="_x0000_s17238" type="#_x0000_t32" style="position:absolute;left:7407;top:6853;width:1689;height:0" o:connectortype="straight" o:regroupid="44" strokecolor="#c0504d [3205]" strokeweight="2.5pt">
                  <v:shadow color="#868686"/>
                </v:shape>
                <v:shape id="_x0000_s17225" type="#_x0000_t202" style="position:absolute;left:5691;top:6543;width:504;height:414;mso-width-relative:margin;mso-height-relative:margin" o:regroupid="46" filled="f" stroked="f">
                  <v:textbox style="mso-next-textbox:#_x0000_s17225">
                    <w:txbxContent>
                      <w:p w:rsidR="00E62816" w:rsidRPr="0062382E" w:rsidRDefault="00E62816" w:rsidP="00903B9A">
                        <w:pPr>
                          <w:rPr>
                            <w:b/>
                          </w:rPr>
                        </w:pPr>
                        <w:proofErr w:type="spellStart"/>
                        <w:r>
                          <w:rPr>
                            <w:b/>
                          </w:rPr>
                          <w:t>u</w:t>
                        </w:r>
                        <w:r>
                          <w:rPr>
                            <w:b/>
                            <w:vertAlign w:val="subscript"/>
                          </w:rPr>
                          <w:t>R</w:t>
                        </w:r>
                        <w:proofErr w:type="spellEnd"/>
                      </w:p>
                    </w:txbxContent>
                  </v:textbox>
                </v:shape>
                <v:shape id="_x0000_s17228" type="#_x0000_t202" style="position:absolute;left:9780;top:7405;width:393;height:414;mso-width-relative:margin;mso-height-relative:margin" o:regroupid="46" filled="f" stroked="f">
                  <v:textbox style="mso-next-textbox:#_x0000_s17228">
                    <w:txbxContent>
                      <w:p w:rsidR="00E62816" w:rsidRPr="0062382E" w:rsidRDefault="00E62816" w:rsidP="00903B9A">
                        <w:pPr>
                          <w:rPr>
                            <w:b/>
                          </w:rPr>
                        </w:pPr>
                        <w:r>
                          <w:rPr>
                            <w:b/>
                          </w:rPr>
                          <w:t>t</w:t>
                        </w:r>
                      </w:p>
                    </w:txbxContent>
                  </v:textbox>
                </v:shape>
                <v:group id="_x0000_s17211" style="position:absolute;left:6195;top:6543;width:3444;height:1152" coordorigin="6348,9262" coordsize="3444,1152" o:regroupid="50">
                  <v:shape id="_x0000_s17212" type="#_x0000_t32" style="position:absolute;left:6463;top:9262;width:0;height:1152;flip:y" o:connectortype="straight">
                    <v:stroke endarrow="block"/>
                  </v:shape>
                  <v:shape id="_x0000_s17213" type="#_x0000_t32" style="position:absolute;left:6348;top:10352;width:3444;height:0" o:connectortype="straight">
                    <v:stroke endarrow="block"/>
                  </v:shape>
                </v:group>
              </v:group>
              <v:shape id="_x0000_s17239" type="#_x0000_t32" style="position:absolute;left:6310;top:6852;width:2913;height:1;flip:x" o:connectortype="straight" o:regroupid="44" strokecolor="#9bbb59 [3206]" strokeweight="1pt">
                <v:stroke dashstyle="dash"/>
                <v:shadow color="#868686"/>
              </v:shape>
            </v:group>
          </v:group>
        </w:pict>
      </w:r>
    </w:p>
    <w:p w:rsidR="00903B9A" w:rsidRPr="00D859B1" w:rsidRDefault="00903B9A" w:rsidP="002A10A9"/>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85460F" w:rsidRDefault="0085460F" w:rsidP="00327B49">
      <w:pPr>
        <w:rPr>
          <w:b/>
        </w:rPr>
      </w:pPr>
    </w:p>
    <w:p w:rsidR="00327B49" w:rsidRPr="00D55B13" w:rsidRDefault="00327B49" w:rsidP="00327B49">
      <w:pPr>
        <w:rPr>
          <w:b/>
        </w:rPr>
      </w:pPr>
      <w:r w:rsidRPr="00D55B13">
        <w:rPr>
          <w:b/>
        </w:rPr>
        <w:t>VZTAHY PRO VÝPOČET:</w:t>
      </w:r>
    </w:p>
    <w:p w:rsidR="009B3B46" w:rsidRDefault="009B3B46" w:rsidP="009B3B46">
      <w:r>
        <w:t>Časová konstanta:</w:t>
      </w:r>
      <w:r>
        <w:tab/>
      </w:r>
      <w:r>
        <w:tab/>
      </w:r>
      <m:oMath>
        <m:r>
          <m:rPr>
            <m:sty m:val="bi"/>
          </m:rPr>
          <w:rPr>
            <w:rFonts w:ascii="Cambria Math" w:hAnsi="Cambria Math"/>
          </w:rPr>
          <m:t>T=</m:t>
        </m:r>
        <m:f>
          <m:fPr>
            <m:ctrlPr>
              <w:rPr>
                <w:rFonts w:ascii="Cambria Math" w:hAnsi="Cambria Math"/>
                <w:b/>
                <w:i/>
              </w:rPr>
            </m:ctrlPr>
          </m:fPr>
          <m:num>
            <m:r>
              <m:rPr>
                <m:sty m:val="bi"/>
              </m:rPr>
              <w:rPr>
                <w:rFonts w:ascii="Cambria Math" w:hAnsi="Cambria Math"/>
              </w:rPr>
              <m:t>L</m:t>
            </m:r>
          </m:num>
          <m:den>
            <m:r>
              <m:rPr>
                <m:sty m:val="bi"/>
              </m:rPr>
              <w:rPr>
                <w:rFonts w:ascii="Cambria Math" w:hAnsi="Cambria Math"/>
              </w:rPr>
              <m:t>R</m:t>
            </m:r>
          </m:den>
        </m:f>
      </m:oMath>
      <w:r>
        <w:tab/>
      </w:r>
      <w:r>
        <w:tab/>
      </w:r>
    </w:p>
    <w:p w:rsidR="009B3B46" w:rsidRDefault="009B3B46" w:rsidP="009B3B46">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r>
        <w:rPr>
          <w:rFonts w:eastAsiaTheme="minorEastAsia"/>
          <w:b/>
        </w:rPr>
        <w:t xml:space="preserve"> </w:t>
      </w:r>
    </w:p>
    <w:p w:rsidR="009B3B46" w:rsidRDefault="009B3B46" w:rsidP="009B3B46">
      <w:r>
        <w:t xml:space="preserve">Napětí na </w:t>
      </w:r>
      <w:r w:rsidR="00DB2CCD">
        <w:t>cívce</w:t>
      </w:r>
      <w:r>
        <w:t>:</w:t>
      </w:r>
      <w:r>
        <w:tab/>
      </w:r>
      <w:r w:rsidR="00DB2CCD">
        <w:tab/>
      </w:r>
      <m:oMath>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Pr>
          <w:rFonts w:eastAsiaTheme="minorEastAsia"/>
        </w:rPr>
        <w:t xml:space="preserve"> </w:t>
      </w:r>
    </w:p>
    <w:p w:rsidR="009B3B46" w:rsidRDefault="009B3B46" w:rsidP="009B3B46">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R*i=</m:t>
        </m:r>
        <m:r>
          <w:rPr>
            <w:rFonts w:ascii="Cambria Math" w:eastAsiaTheme="minorEastAsia" w:hAnsi="Cambria Math"/>
          </w:rPr>
          <m:t xml:space="preserve"> </m:t>
        </m:r>
        <m:r>
          <m:rPr>
            <m:sty m:val="bi"/>
          </m:rPr>
          <w:rPr>
            <w:rFonts w:ascii="Cambria Math" w:eastAsiaTheme="minorEastAsia"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(1- 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 xml:space="preserve">T </m:t>
                </m:r>
              </m:den>
            </m:f>
          </m:sup>
        </m:sSup>
        <m:r>
          <m:rPr>
            <m:sty m:val="bi"/>
          </m:rPr>
          <w:rPr>
            <w:rFonts w:ascii="Cambria Math" w:hAnsi="Cambria Math"/>
          </w:rPr>
          <m:t xml:space="preserve"> )</m:t>
        </m:r>
      </m:oMath>
      <w:r>
        <w:rPr>
          <w:rFonts w:eastAsiaTheme="minorEastAsia"/>
        </w:rPr>
        <w:t xml:space="preserve"> </w:t>
      </w:r>
    </w:p>
    <w:p w:rsidR="009B3B46" w:rsidRPr="00792F54" w:rsidRDefault="009B3B46" w:rsidP="00792F54">
      <w:pPr>
        <w:tabs>
          <w:tab w:val="left" w:pos="708"/>
          <w:tab w:val="left" w:pos="1416"/>
          <w:tab w:val="left" w:pos="2124"/>
          <w:tab w:val="left" w:pos="2832"/>
          <w:tab w:val="left" w:pos="3540"/>
          <w:tab w:val="left" w:pos="4248"/>
          <w:tab w:val="left" w:pos="4956"/>
          <w:tab w:val="left" w:pos="5633"/>
        </w:tabs>
        <w:rPr>
          <w:rFonts w:eastAsiaTheme="minorEastAsia"/>
          <w:b/>
        </w:rPr>
      </w:pPr>
      <w:r>
        <w:t>Protékající proud:</w:t>
      </w:r>
      <w:r>
        <w:tab/>
      </w:r>
      <w:r>
        <w:tab/>
      </w:r>
      <m:oMath>
        <m:r>
          <m:rPr>
            <m:sty m:val="bi"/>
          </m:rPr>
          <w:rPr>
            <w:rFonts w:ascii="Cambria Math" w:hAnsi="Cambria Math"/>
          </w:rPr>
          <m:t>i</m:t>
        </m:r>
        <m:r>
          <m:rPr>
            <m:sty m:val="bi"/>
          </m:rPr>
          <w:rPr>
            <w:rFonts w:ascii="Cambria Math" w:hAnsiTheme="majorHAnsi"/>
          </w:rPr>
          <m:t xml:space="preserve">= </m:t>
        </m:r>
        <m:r>
          <m:rPr>
            <m:sty m:val="bi"/>
          </m:rPr>
          <w:rPr>
            <w:rFonts w:ascii="Cambria Math" w:hAnsi="Cambria Math"/>
          </w:rPr>
          <m:t>-</m:t>
        </m:r>
        <m:sSub>
          <m:sSubPr>
            <m:ctrlPr>
              <w:rPr>
                <w:rFonts w:ascii="Cambria Math" w:hAnsiTheme="majorHAnsi"/>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r>
          <m:rPr>
            <m:sty m:val="bi"/>
          </m:rPr>
          <w:rPr>
            <w:rFonts w:ascii="Cambria Math" w:hAnsiTheme="majorHAnsi"/>
          </w:rPr>
          <m:t xml:space="preserve">( </m:t>
        </m:r>
        <m:r>
          <m:rPr>
            <m:sty m:val="bi"/>
          </m:rPr>
          <w:rPr>
            <w:rFonts w:ascii="Cambria Math" w:hAnsi="Cambria Math"/>
          </w:rPr>
          <m:t>1-</m:t>
        </m:r>
        <m:r>
          <m:rPr>
            <m:sty m:val="bi"/>
          </m:rPr>
          <w:rPr>
            <w:rFonts w:ascii="Cambria Math" w:hAnsiTheme="majorHAnsi"/>
          </w:rPr>
          <m:t xml:space="preserve"> </m:t>
        </m:r>
        <m:sSup>
          <m:sSupPr>
            <m:ctrlPr>
              <w:rPr>
                <w:rFonts w:ascii="Cambria Math" w:hAnsiTheme="majorHAnsi"/>
                <w:b/>
                <w:i/>
              </w:rPr>
            </m:ctrlPr>
          </m:sSupPr>
          <m:e>
            <m:r>
              <m:rPr>
                <m:sty m:val="bi"/>
              </m:rPr>
              <w:rPr>
                <w:rFonts w:ascii="Cambria Math" w:hAnsi="Cambria Math"/>
              </w:rPr>
              <m:t>e</m:t>
            </m:r>
          </m:e>
          <m:sup>
            <m:r>
              <m:rPr>
                <m:sty m:val="bi"/>
              </m:rPr>
              <w:rPr>
                <w:rFonts w:ascii="Cambria Math" w:hAnsi="Cambria Math"/>
              </w:rPr>
              <m:t>-</m:t>
            </m:r>
            <m:r>
              <m:rPr>
                <m:sty m:val="bi"/>
              </m:rPr>
              <w:rPr>
                <w:rFonts w:ascii="Cambria Math" w:hAnsiTheme="majorHAnsi"/>
              </w:rPr>
              <m:t xml:space="preserve"> </m:t>
            </m:r>
            <m:f>
              <m:fPr>
                <m:ctrlPr>
                  <w:rPr>
                    <w:rFonts w:ascii="Cambria Math" w:hAnsiTheme="majorHAnsi"/>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Theme="majorHAnsi"/>
          </w:rPr>
          <m:t xml:space="preserve"> )</m:t>
        </m:r>
      </m:oMath>
      <w:r w:rsidR="00792F54" w:rsidRPr="00792F54">
        <w:rPr>
          <w:rFonts w:asciiTheme="majorHAnsi" w:eastAsiaTheme="minorEastAsia" w:hAnsiTheme="majorHAnsi"/>
        </w:rPr>
        <w:t xml:space="preserve"> </w:t>
      </w:r>
    </w:p>
    <w:p w:rsidR="0085460F" w:rsidRDefault="0085460F" w:rsidP="00472FB7">
      <w:pPr>
        <w:rPr>
          <w:b/>
          <w:sz w:val="36"/>
        </w:rPr>
      </w:pPr>
    </w:p>
    <w:p w:rsidR="0085460F" w:rsidRDefault="0085460F">
      <w:pPr>
        <w:rPr>
          <w:b/>
          <w:sz w:val="36"/>
        </w:rPr>
      </w:pPr>
      <w:r>
        <w:rPr>
          <w:b/>
          <w:sz w:val="36"/>
        </w:rPr>
        <w:br w:type="page"/>
      </w:r>
    </w:p>
    <w:p w:rsidR="0085460F" w:rsidRDefault="0085460F" w:rsidP="0085460F">
      <w:pPr>
        <w:rPr>
          <w:b/>
          <w:sz w:val="28"/>
        </w:rPr>
      </w:pPr>
      <w:r>
        <w:rPr>
          <w:b/>
          <w:sz w:val="28"/>
        </w:rPr>
        <w:lastRenderedPageBreak/>
        <w:t>VYBÍJENÍ CÍVKY</w:t>
      </w:r>
      <w:r w:rsidRPr="00217C86">
        <w:rPr>
          <w:b/>
          <w:sz w:val="28"/>
        </w:rPr>
        <w:t xml:space="preserve"> PŘES ODPOR</w:t>
      </w:r>
    </w:p>
    <w:p w:rsidR="009D6619" w:rsidRDefault="00DA30B5" w:rsidP="00472FB7">
      <w:r>
        <w:t xml:space="preserve">Zkratujeme - li cívku, začne se energie nahromaděná v cívce v podobě magnetického pole akumulovat zpět do obvodu ve formě elektrické energie, která se nakonec přemění na teplo na odporu. </w:t>
      </w:r>
      <w:r w:rsidRPr="005E75C9">
        <w:rPr>
          <w:b/>
        </w:rPr>
        <w:t>Směr proudu zůstane zachován</w:t>
      </w:r>
      <w:r>
        <w:t xml:space="preserve">, ale </w:t>
      </w:r>
      <w:r w:rsidRPr="005E75C9">
        <w:rPr>
          <w:b/>
        </w:rPr>
        <w:t>změní se polarita napětí na cívce</w:t>
      </w:r>
      <w:r>
        <w:t xml:space="preserve"> (podle </w:t>
      </w:r>
      <w:proofErr w:type="spellStart"/>
      <w:r>
        <w:t>Hertzova</w:t>
      </w:r>
      <w:proofErr w:type="spellEnd"/>
      <w:r>
        <w:t xml:space="preserve"> pravidla).</w:t>
      </w:r>
      <w:r w:rsidR="009D6619">
        <w:t xml:space="preserve"> Cívka se zde chová jako zdroj elektrické energie.</w:t>
      </w:r>
    </w:p>
    <w:p w:rsidR="009D6619" w:rsidRDefault="0096518D" w:rsidP="00472FB7">
      <w:r>
        <w:rPr>
          <w:noProof/>
          <w:lang w:eastAsia="cs-CZ"/>
        </w:rPr>
        <w:pict>
          <v:group id="_x0000_s17302" style="position:absolute;margin-left:26.45pt;margin-top:35.9pt;width:429.55pt;height:216.5pt;z-index:253101056" coordorigin="1946,4163" coordsize="8591,4330">
            <v:shape id="_x0000_s17257" type="#_x0000_t32" style="position:absolute;left:6731;top:7177;width:0;height:1316" o:connectortype="straight" o:regroupid="54">
              <v:stroke endarrow="block"/>
            </v:shape>
            <v:group id="_x0000_s17301" style="position:absolute;left:1946;top:4163;width:8591;height:4013" coordorigin="1946,4658" coordsize="8591,4013">
              <v:shape id="_x0000_s17263" type="#_x0000_t202" style="position:absolute;left:10097;top:5073;width:393;height:414;mso-width-relative:margin;mso-height-relative:margin" o:regroupid="55" filled="f" stroked="f">
                <v:textbox style="mso-next-textbox:#_x0000_s17263">
                  <w:txbxContent>
                    <w:p w:rsidR="00E62816" w:rsidRPr="0062382E" w:rsidRDefault="00E62816" w:rsidP="00D35FF1">
                      <w:pPr>
                        <w:rPr>
                          <w:b/>
                        </w:rPr>
                      </w:pPr>
                      <w:r>
                        <w:rPr>
                          <w:b/>
                        </w:rPr>
                        <w:t>t</w:t>
                      </w:r>
                    </w:p>
                  </w:txbxContent>
                </v:textbox>
              </v:shape>
              <v:group id="_x0000_s17300" style="position:absolute;left:1946;top:4658;width:8591;height:4013" coordorigin="1946,4658" coordsize="8591,4013">
                <v:shape id="_x0000_s17287" type="#_x0000_t32" style="position:absolute;left:7828;top:7672;width:1689;height:0" o:connectortype="straight" o:regroupid="54" strokecolor="#c0504d [3205]" strokeweight="2.5pt">
                  <v:shadow color="#868686"/>
                </v:shape>
                <v:group id="_x0000_s17298" style="position:absolute;left:1946;top:4658;width:8114;height:3014" coordorigin="1946,4658" coordsize="8114,3014">
                  <v:group id="_x0000_s17297" style="position:absolute;left:1946;top:4658;width:8114;height:3014" coordorigin="1946,4658" coordsize="8114,3014">
                    <v:rect id="_x0000_s17259" style="position:absolute;left:1946;top:5306;width:3118;height:2366" o:regroupid="55"/>
                    <v:shape id="_x0000_s17260" type="#_x0000_t202" style="position:absolute;left:3373;top:4658;width:393;height:414;mso-width-relative:margin;mso-height-relative:margin" o:regroupid="55" filled="f" stroked="f">
                      <v:textbox style="mso-next-textbox:#_x0000_s17260">
                        <w:txbxContent>
                          <w:p w:rsidR="00E62816" w:rsidRPr="0062382E" w:rsidRDefault="00E62816" w:rsidP="00D35FF1">
                            <w:pPr>
                              <w:rPr>
                                <w:b/>
                              </w:rPr>
                            </w:pPr>
                            <w:r>
                              <w:rPr>
                                <w:b/>
                              </w:rPr>
                              <w:t>i</w:t>
                            </w:r>
                          </w:p>
                        </w:txbxContent>
                      </v:textbox>
                    </v:shape>
                    <v:shape id="_x0000_s17261" type="#_x0000_t32" style="position:absolute;left:3247;top:5073;width:592;height:0" o:connectortype="straight" o:regroupid="55">
                      <v:stroke endarrow="block"/>
                    </v:shape>
                    <v:shape id="_x0000_s17264" type="#_x0000_t202" style="position:absolute;left:4484;top:6574;width:501;height:414;mso-width-relative:margin;mso-height-relative:margin" o:regroupid="55" filled="f" stroked="f">
                      <v:textbox style="mso-next-textbox:#_x0000_s17264">
                        <w:txbxContent>
                          <w:p w:rsidR="00E62816" w:rsidRPr="0062382E" w:rsidRDefault="00E62816" w:rsidP="00D35FF1">
                            <w:pPr>
                              <w:rPr>
                                <w:b/>
                              </w:rPr>
                            </w:pPr>
                            <w:r>
                              <w:rPr>
                                <w:b/>
                              </w:rPr>
                              <w:t>L</w:t>
                            </w:r>
                          </w:p>
                        </w:txbxContent>
                      </v:textbox>
                    </v:shape>
                    <v:shape id="_x0000_s17265" type="#_x0000_t202" style="position:absolute;left:4389;top:5684;width:501;height:414;mso-width-relative:margin;mso-height-relative:margin" o:regroupid="55" filled="f" stroked="f">
                      <v:textbox style="mso-next-textbox:#_x0000_s17265">
                        <w:txbxContent>
                          <w:p w:rsidR="00E62816" w:rsidRPr="0062382E" w:rsidRDefault="00E62816" w:rsidP="00D35FF1">
                            <w:pPr>
                              <w:rPr>
                                <w:b/>
                              </w:rPr>
                            </w:pPr>
                            <w:r>
                              <w:rPr>
                                <w:b/>
                              </w:rPr>
                              <w:t>R</w:t>
                            </w:r>
                          </w:p>
                        </w:txbxContent>
                      </v:textbox>
                    </v:shape>
                    <v:shape id="_x0000_s17268" type="#_x0000_t202" style="position:absolute;left:3766;top:5684;width:582;height:414;mso-width-relative:margin;mso-height-relative:margin" o:regroupid="55" filled="f" stroked="f">
                      <v:textbox style="mso-next-textbox:#_x0000_s17268">
                        <w:txbxContent>
                          <w:p w:rsidR="00E62816" w:rsidRPr="0062382E" w:rsidRDefault="00E62816" w:rsidP="00D35FF1">
                            <w:pPr>
                              <w:rPr>
                                <w:b/>
                              </w:rPr>
                            </w:pPr>
                            <w:r>
                              <w:rPr>
                                <w:b/>
                              </w:rPr>
                              <w:t>U</w:t>
                            </w:r>
                            <w:r w:rsidRPr="007055AA">
                              <w:rPr>
                                <w:b/>
                                <w:vertAlign w:val="subscript"/>
                              </w:rPr>
                              <w:t>R</w:t>
                            </w:r>
                          </w:p>
                        </w:txbxContent>
                      </v:textbox>
                    </v:shape>
                    <v:shape id="_x0000_s17269" type="#_x0000_t202" style="position:absolute;left:3766;top:6585;width:582;height:414;mso-width-relative:margin;mso-height-relative:margin" o:regroupid="55" filled="f" stroked="f">
                      <v:textbox style="mso-next-textbox:#_x0000_s17269">
                        <w:txbxContent>
                          <w:p w:rsidR="00E62816" w:rsidRPr="0062382E" w:rsidRDefault="00E62816" w:rsidP="00D35FF1">
                            <w:pPr>
                              <w:rPr>
                                <w:b/>
                              </w:rPr>
                            </w:pPr>
                            <w:r>
                              <w:rPr>
                                <w:b/>
                              </w:rPr>
                              <w:t>U</w:t>
                            </w:r>
                            <w:r>
                              <w:rPr>
                                <w:b/>
                                <w:vertAlign w:val="subscript"/>
                              </w:rPr>
                              <w:t>L</w:t>
                            </w:r>
                          </w:p>
                        </w:txbxContent>
                      </v:textbox>
                    </v:shape>
                    <v:group id="_x0000_s17296" style="position:absolute;left:6223;top:4779;width:3837;height:1393" coordorigin="6223,4779" coordsize="3837,1393">
                      <v:shape id="_x0000_s17262" type="#_x0000_t202" style="position:absolute;left:6223;top:4779;width:393;height:414;mso-width-relative:margin;mso-height-relative:margin" o:regroupid="55" filled="f" stroked="f">
                        <v:textbox style="mso-next-textbox:#_x0000_s17262">
                          <w:txbxContent>
                            <w:p w:rsidR="00E62816" w:rsidRPr="0062382E" w:rsidRDefault="00E62816" w:rsidP="00D35FF1">
                              <w:pPr>
                                <w:rPr>
                                  <w:b/>
                                </w:rPr>
                              </w:pPr>
                              <w:r>
                                <w:rPr>
                                  <w:b/>
                                </w:rPr>
                                <w:t>i</w:t>
                              </w:r>
                            </w:p>
                          </w:txbxContent>
                        </v:textbox>
                      </v:shape>
                      <v:group id="_x0000_s17295" style="position:absolute;left:6616;top:4845;width:3444;height:1327" coordorigin="6616,4845" coordsize="3444,1327">
                        <v:shape id="_x0000_s17274" type="#_x0000_t32" style="position:absolute;left:7828;top:6028;width:1689;height:0" o:connectortype="straight" o:regroupid="55" strokecolor="#c0504d [3205]" strokeweight="2.5pt">
                          <v:shadow color="#868686"/>
                        </v:shape>
                        <v:group id="_x0000_s17275" style="position:absolute;left:6616;top:4845;width:3444;height:1327" coordorigin="6348,9262" coordsize="3444,1152" o:regroupid="55">
                          <v:shape id="_x0000_s17276" type="#_x0000_t32" style="position:absolute;left:6463;top:9262;width:0;height:1152;flip:y" o:connectortype="straight">
                            <v:stroke endarrow="block"/>
                          </v:shape>
                          <v:shape id="_x0000_s17277" type="#_x0000_t32" style="position:absolute;left:6348;top:10352;width:3444;height:0" o:connectortype="straight">
                            <v:stroke endarrow="block"/>
                          </v:shape>
                        </v:group>
                        <v:shape id="_x0000_s17278" type="#_x0000_t19" style="position:absolute;left:6731;top:5089;width:1137;height:939;rotation:180" o:regroupid="55" filled="t" fillcolor="white [3201]" strokecolor="#c0504d [3205]" strokeweight="2.5pt">
                          <v:shadow color="#868686"/>
                        </v:shape>
                      </v:group>
                    </v:group>
                    <v:oval id="_x0000_s17290" style="position:absolute;left:4955;top:6452;width:218;height:218"/>
                    <v:oval id="_x0000_s17291" style="position:absolute;left:4955;top:6673;width:218;height:218"/>
                    <v:oval id="_x0000_s17292" style="position:absolute;left:4955;top:6891;width:218;height:218"/>
                    <v:oval id="_x0000_s17293" style="position:absolute;left:4955;top:7109;width:218;height:218"/>
                  </v:group>
                  <v:shape id="_x0000_s17266" type="#_x0000_t32" style="position:absolute;left:4242;top:6574;width:1;height:403" o:connectortype="straight" o:regroupid="55">
                    <v:stroke endarrow="block"/>
                  </v:shape>
                  <v:shape id="_x0000_s17267" type="#_x0000_t32" style="position:absolute;left:4242;top:5684;width:0;height:414" o:connectortype="straight" o:regroupid="55">
                    <v:stroke endarrow="block"/>
                  </v:shape>
                  <v:rect id="_x0000_s17270" style="position:absolute;left:4985;top:5612;width:163;height:560" o:regroupid="55"/>
                </v:group>
                <v:shape id="_x0000_s17279" type="#_x0000_t202" style="position:absolute;left:6093;top:6710;width:708;height:414;mso-width-relative:margin;mso-height-relative:margin" o:regroupid="55" filled="f" stroked="f">
                  <v:textbox style="mso-next-textbox:#_x0000_s17279">
                    <w:txbxContent>
                      <w:p w:rsidR="00E62816" w:rsidRPr="0062382E" w:rsidRDefault="00E62816" w:rsidP="00D35FF1">
                        <w:pPr>
                          <w:rPr>
                            <w:b/>
                          </w:rPr>
                        </w:pPr>
                        <w:proofErr w:type="spellStart"/>
                        <w:r>
                          <w:rPr>
                            <w:b/>
                          </w:rPr>
                          <w:t>u</w:t>
                        </w:r>
                        <w:r>
                          <w:rPr>
                            <w:b/>
                            <w:vertAlign w:val="subscript"/>
                          </w:rPr>
                          <w:t>R</w:t>
                        </w:r>
                        <w:proofErr w:type="spellEnd"/>
                      </w:p>
                    </w:txbxContent>
                  </v:textbox>
                </v:shape>
                <v:shape id="_x0000_s17280" type="#_x0000_t202" style="position:absolute;left:6112;top:8026;width:504;height:414;mso-width-relative:margin;mso-height-relative:margin" o:regroupid="55" filled="f" stroked="f">
                  <v:textbox style="mso-next-textbox:#_x0000_s17280">
                    <w:txbxContent>
                      <w:p w:rsidR="00E62816" w:rsidRPr="0062382E" w:rsidRDefault="00E62816" w:rsidP="00D35FF1">
                        <w:pPr>
                          <w:rPr>
                            <w:b/>
                          </w:rPr>
                        </w:pPr>
                        <w:proofErr w:type="spellStart"/>
                        <w:r>
                          <w:rPr>
                            <w:b/>
                          </w:rPr>
                          <w:t>u</w:t>
                        </w:r>
                        <w:r>
                          <w:rPr>
                            <w:b/>
                            <w:vertAlign w:val="subscript"/>
                          </w:rPr>
                          <w:t>L</w:t>
                        </w:r>
                        <w:proofErr w:type="spellEnd"/>
                      </w:p>
                    </w:txbxContent>
                  </v:textbox>
                </v:shape>
                <v:shape id="_x0000_s17281" type="#_x0000_t202" style="position:absolute;left:10144;top:7612;width:393;height:414;mso-width-relative:margin;mso-height-relative:margin" o:regroupid="55" filled="f" stroked="f">
                  <v:textbox style="mso-next-textbox:#_x0000_s17281">
                    <w:txbxContent>
                      <w:p w:rsidR="00E62816" w:rsidRPr="0062382E" w:rsidRDefault="00E62816" w:rsidP="00D35FF1">
                        <w:pPr>
                          <w:rPr>
                            <w:b/>
                          </w:rPr>
                        </w:pPr>
                        <w:r>
                          <w:rPr>
                            <w:b/>
                          </w:rPr>
                          <w:t>t</w:t>
                        </w:r>
                      </w:p>
                    </w:txbxContent>
                  </v:textbox>
                </v:shape>
                <v:shape id="_x0000_s17282" type="#_x0000_t32" style="position:absolute;left:7828;top:7890;width:1689;height:0" o:connectortype="straight" o:regroupid="55" strokecolor="#c0504d [3205]" strokeweight="2.5pt">
                  <v:shadow color="#868686"/>
                </v:shape>
                <v:group id="_x0000_s17283" style="position:absolute;left:6616;top:6710;width:3444;height:1152" coordorigin="6348,9262" coordsize="3444,1152" o:regroupid="55">
                  <v:shape id="_x0000_s17284" type="#_x0000_t32" style="position:absolute;left:6463;top:9262;width:0;height:1152;flip:y" o:connectortype="straight">
                    <v:stroke endarrow="block"/>
                  </v:shape>
                  <v:shape id="_x0000_s17285" type="#_x0000_t32" style="position:absolute;left:6348;top:10352;width:3444;height:0" o:connectortype="straight">
                    <v:stroke endarrow="block"/>
                  </v:shape>
                </v:group>
                <v:shape id="_x0000_s17286" type="#_x0000_t19" style="position:absolute;left:6731;top:7890;width:1137;height:781;flip:x" o:regroupid="55" filled="t" fillcolor="white [3201]" strokecolor="#c0504d [3205]" strokeweight="2.5pt">
                  <v:shadow color="#868686"/>
                </v:shape>
                <v:rect id="_x0000_s17294" style="position:absolute;left:4808;top:6452;width:238;height:875" fillcolor="white [3212]" strokecolor="white [3212]"/>
                <v:shape id="_x0000_s17288" type="#_x0000_t19" style="position:absolute;left:6731;top:6891;width:1097;height:781;rotation:180" o:regroupid="54" filled="t" fillcolor="white [3201]" strokecolor="#c0504d [3205]" strokeweight="2.5pt">
                  <v:shadow color="#868686"/>
                </v:shape>
              </v:group>
            </v:group>
          </v:group>
        </w:pict>
      </w:r>
      <w:proofErr w:type="spellStart"/>
      <w:r w:rsidR="009D6619" w:rsidRPr="00E31749">
        <w:rPr>
          <w:b/>
        </w:rPr>
        <w:t>Hertzovo</w:t>
      </w:r>
      <w:proofErr w:type="spellEnd"/>
      <w:r w:rsidR="009D6619" w:rsidRPr="00E31749">
        <w:rPr>
          <w:b/>
        </w:rPr>
        <w:t xml:space="preserve"> pravidlo:</w:t>
      </w:r>
      <w:r w:rsidR="009D6619">
        <w:br/>
      </w:r>
      <w:r w:rsidR="009D6619" w:rsidRPr="00E31749">
        <w:rPr>
          <w:i/>
        </w:rPr>
        <w:t>" Napětí na cívce má takovou polaritu, aby se snažilo zabránit změně. "</w:t>
      </w:r>
    </w:p>
    <w:p w:rsidR="003B0840" w:rsidRDefault="009D6619" w:rsidP="00472FB7">
      <w:pPr>
        <w:rPr>
          <w:b/>
          <w:sz w:val="36"/>
        </w:rPr>
      </w:pPr>
      <w:r>
        <w:br/>
      </w: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Pr="00D55B13" w:rsidRDefault="003B0840" w:rsidP="003B0840">
      <w:pPr>
        <w:rPr>
          <w:b/>
        </w:rPr>
      </w:pPr>
      <w:r w:rsidRPr="00D55B13">
        <w:rPr>
          <w:b/>
        </w:rPr>
        <w:t>VZTAHY PRO VÝPOČET:</w:t>
      </w:r>
    </w:p>
    <w:p w:rsidR="003B0840" w:rsidRDefault="003B0840" w:rsidP="003B0840">
      <w:r>
        <w:t>Časová konstanta:</w:t>
      </w:r>
      <w:r>
        <w:tab/>
      </w:r>
      <w:r>
        <w:tab/>
      </w:r>
      <m:oMath>
        <m:r>
          <m:rPr>
            <m:sty m:val="bi"/>
          </m:rPr>
          <w:rPr>
            <w:rFonts w:ascii="Cambria Math" w:hAnsi="Cambria Math"/>
          </w:rPr>
          <m:t>T=</m:t>
        </m:r>
        <m:f>
          <m:fPr>
            <m:ctrlPr>
              <w:rPr>
                <w:rFonts w:ascii="Cambria Math" w:hAnsi="Cambria Math"/>
                <w:b/>
                <w:i/>
              </w:rPr>
            </m:ctrlPr>
          </m:fPr>
          <m:num>
            <m:r>
              <m:rPr>
                <m:sty m:val="bi"/>
              </m:rPr>
              <w:rPr>
                <w:rFonts w:ascii="Cambria Math" w:hAnsi="Cambria Math"/>
              </w:rPr>
              <m:t>L</m:t>
            </m:r>
          </m:num>
          <m:den>
            <m:r>
              <m:rPr>
                <m:sty m:val="bi"/>
              </m:rPr>
              <w:rPr>
                <w:rFonts w:ascii="Cambria Math" w:hAnsi="Cambria Math"/>
              </w:rPr>
              <m:t>R</m:t>
            </m:r>
          </m:den>
        </m:f>
      </m:oMath>
      <w:r>
        <w:tab/>
      </w:r>
      <w:r>
        <w:tab/>
      </w:r>
    </w:p>
    <w:p w:rsidR="003B0840" w:rsidRDefault="003B0840" w:rsidP="003B0840">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r>
        <w:rPr>
          <w:rFonts w:eastAsiaTheme="minorEastAsia"/>
          <w:b/>
        </w:rPr>
        <w:t xml:space="preserve"> </w:t>
      </w:r>
    </w:p>
    <w:p w:rsidR="003B0840" w:rsidRDefault="003B0840" w:rsidP="003B0840">
      <w:r>
        <w:t>Napětí na cívce:</w:t>
      </w:r>
      <w:r>
        <w:tab/>
      </w:r>
      <w:r>
        <w:tab/>
      </w:r>
      <m:oMath>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Pr>
          <w:rFonts w:eastAsiaTheme="minorEastAsia"/>
        </w:rPr>
        <w:t xml:space="preserve"> </w:t>
      </w:r>
    </w:p>
    <w:p w:rsidR="003B0840" w:rsidRDefault="003B0840" w:rsidP="003B0840">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R*i=</m:t>
        </m:r>
        <m:r>
          <w:rPr>
            <w:rFonts w:ascii="Cambria Math" w:eastAsiaTheme="minorEastAsia"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 xml:space="preserve"> 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 xml:space="preserve">T </m:t>
                </m:r>
              </m:den>
            </m:f>
          </m:sup>
        </m:sSup>
      </m:oMath>
      <w:r>
        <w:rPr>
          <w:rFonts w:eastAsiaTheme="minorEastAsia"/>
        </w:rPr>
        <w:t xml:space="preserve"> </w:t>
      </w:r>
    </w:p>
    <w:p w:rsidR="003B0840" w:rsidRDefault="003B0840" w:rsidP="003B0840">
      <w:pPr>
        <w:tabs>
          <w:tab w:val="left" w:pos="708"/>
          <w:tab w:val="left" w:pos="1416"/>
          <w:tab w:val="left" w:pos="2124"/>
          <w:tab w:val="left" w:pos="2832"/>
          <w:tab w:val="left" w:pos="3540"/>
          <w:tab w:val="left" w:pos="4248"/>
          <w:tab w:val="left" w:pos="4956"/>
          <w:tab w:val="left" w:pos="5633"/>
        </w:tabs>
        <w:rPr>
          <w:rFonts w:asciiTheme="majorHAnsi" w:eastAsiaTheme="minorEastAsia" w:hAnsiTheme="majorHAnsi"/>
        </w:rPr>
      </w:pPr>
      <w:r>
        <w:t>Protékající proud:</w:t>
      </w:r>
      <w:r>
        <w:tab/>
      </w:r>
      <w:r>
        <w:tab/>
      </w:r>
      <m:oMath>
        <m:r>
          <m:rPr>
            <m:sty m:val="bi"/>
          </m:rPr>
          <w:rPr>
            <w:rFonts w:ascii="Cambria Math" w:hAnsi="Cambria Math"/>
          </w:rPr>
          <m:t>i</m:t>
        </m:r>
        <m:r>
          <m:rPr>
            <m:sty m:val="bi"/>
          </m:rPr>
          <w:rPr>
            <w:rFonts w:ascii="Cambria Math" w:hAnsiTheme="majorHAnsi"/>
          </w:rPr>
          <m:t xml:space="preserve">= </m:t>
        </m:r>
        <m:r>
          <m:rPr>
            <m:sty m:val="bi"/>
          </m:rPr>
          <w:rPr>
            <w:rFonts w:ascii="Cambria Math" w:hAnsi="Cambria Math"/>
          </w:rPr>
          <m:t>-</m:t>
        </m:r>
        <m:sSub>
          <m:sSubPr>
            <m:ctrlPr>
              <w:rPr>
                <w:rFonts w:ascii="Cambria Math" w:hAnsiTheme="majorHAnsi"/>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r>
          <m:rPr>
            <m:sty m:val="bi"/>
          </m:rPr>
          <w:rPr>
            <w:rFonts w:ascii="Cambria Math" w:hAnsiTheme="majorHAnsi"/>
          </w:rPr>
          <m:t xml:space="preserve"> </m:t>
        </m:r>
        <m:sSup>
          <m:sSupPr>
            <m:ctrlPr>
              <w:rPr>
                <w:rFonts w:ascii="Cambria Math" w:hAnsiTheme="majorHAnsi"/>
                <w:b/>
                <w:i/>
              </w:rPr>
            </m:ctrlPr>
          </m:sSupPr>
          <m:e>
            <m:r>
              <m:rPr>
                <m:sty m:val="bi"/>
              </m:rPr>
              <w:rPr>
                <w:rFonts w:ascii="Cambria Math" w:hAnsi="Cambria Math"/>
              </w:rPr>
              <m:t>e</m:t>
            </m:r>
          </m:e>
          <m:sup>
            <m:r>
              <m:rPr>
                <m:sty m:val="bi"/>
              </m:rPr>
              <w:rPr>
                <w:rFonts w:ascii="Cambria Math" w:hAnsi="Cambria Math"/>
              </w:rPr>
              <m:t>-</m:t>
            </m:r>
            <m:r>
              <m:rPr>
                <m:sty m:val="bi"/>
              </m:rPr>
              <w:rPr>
                <w:rFonts w:ascii="Cambria Math" w:hAnsiTheme="majorHAnsi"/>
              </w:rPr>
              <m:t xml:space="preserve"> </m:t>
            </m:r>
            <m:f>
              <m:fPr>
                <m:ctrlPr>
                  <w:rPr>
                    <w:rFonts w:ascii="Cambria Math" w:hAnsiTheme="majorHAnsi"/>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Theme="majorHAnsi"/>
          </w:rPr>
          <m:t xml:space="preserve"> </m:t>
        </m:r>
      </m:oMath>
      <w:r w:rsidRPr="00792F54">
        <w:rPr>
          <w:rFonts w:asciiTheme="majorHAnsi" w:eastAsiaTheme="minorEastAsia" w:hAnsiTheme="majorHAnsi"/>
        </w:rPr>
        <w:t xml:space="preserve"> </w:t>
      </w:r>
    </w:p>
    <w:p w:rsidR="00B936CD" w:rsidRDefault="00B936CD" w:rsidP="003B0840">
      <w:pPr>
        <w:tabs>
          <w:tab w:val="left" w:pos="708"/>
          <w:tab w:val="left" w:pos="1416"/>
          <w:tab w:val="left" w:pos="2124"/>
          <w:tab w:val="left" w:pos="2832"/>
          <w:tab w:val="left" w:pos="3540"/>
          <w:tab w:val="left" w:pos="4248"/>
          <w:tab w:val="left" w:pos="4956"/>
          <w:tab w:val="left" w:pos="5633"/>
        </w:tabs>
        <w:rPr>
          <w:rFonts w:eastAsiaTheme="minorEastAsia"/>
          <w:b/>
        </w:rPr>
      </w:pPr>
    </w:p>
    <w:p w:rsidR="00B936CD" w:rsidRDefault="00B936CD">
      <w:pPr>
        <w:rPr>
          <w:rFonts w:eastAsiaTheme="minorEastAsia"/>
          <w:b/>
        </w:rPr>
      </w:pPr>
      <w:r>
        <w:rPr>
          <w:rFonts w:eastAsiaTheme="minorEastAsia"/>
          <w:b/>
        </w:rPr>
        <w:br w:type="page"/>
      </w:r>
    </w:p>
    <w:p w:rsidR="00B936CD" w:rsidRDefault="00DE5CF0" w:rsidP="003B0840">
      <w:pPr>
        <w:tabs>
          <w:tab w:val="left" w:pos="708"/>
          <w:tab w:val="left" w:pos="1416"/>
          <w:tab w:val="left" w:pos="2124"/>
          <w:tab w:val="left" w:pos="2832"/>
          <w:tab w:val="left" w:pos="3540"/>
          <w:tab w:val="left" w:pos="4248"/>
          <w:tab w:val="left" w:pos="4956"/>
          <w:tab w:val="left" w:pos="5633"/>
        </w:tabs>
        <w:rPr>
          <w:rFonts w:eastAsiaTheme="minorEastAsia"/>
          <w:b/>
          <w:sz w:val="36"/>
        </w:rPr>
      </w:pPr>
      <w:r>
        <w:rPr>
          <w:rFonts w:eastAsiaTheme="minorEastAsia"/>
          <w:b/>
          <w:sz w:val="36"/>
        </w:rPr>
        <w:lastRenderedPageBreak/>
        <w:t>POROVNÁNÍ PŘECHODOVÝCH DĚJŮ V OBVODECH S KONDENZÁTORY A CÍVKAMI, JEJICH VYUŽITÍ</w:t>
      </w:r>
    </w:p>
    <w:p w:rsidR="00DE5CF0" w:rsidRDefault="00D44516" w:rsidP="003B0840">
      <w:pPr>
        <w:tabs>
          <w:tab w:val="left" w:pos="708"/>
          <w:tab w:val="left" w:pos="1416"/>
          <w:tab w:val="left" w:pos="2124"/>
          <w:tab w:val="left" w:pos="2832"/>
          <w:tab w:val="left" w:pos="3540"/>
          <w:tab w:val="left" w:pos="4248"/>
          <w:tab w:val="left" w:pos="4956"/>
          <w:tab w:val="left" w:pos="5633"/>
        </w:tabs>
        <w:rPr>
          <w:rFonts w:eastAsiaTheme="minorEastAsia"/>
        </w:rPr>
      </w:pPr>
      <w:r>
        <w:rPr>
          <w:rFonts w:eastAsiaTheme="minorEastAsia"/>
        </w:rPr>
        <w:t>Při nabíjení a vybíjení cívek a kondenzátorů nemění velikost skokem napětí na kondenzátoru a proud cívkou, zatímco napětí na odporu v obvodu RC a napětí na cívce v obvodu RL mění svou polaritu.</w:t>
      </w:r>
    </w:p>
    <w:p w:rsidR="00D44516" w:rsidRDefault="00D44516" w:rsidP="003B0840">
      <w:pPr>
        <w:tabs>
          <w:tab w:val="left" w:pos="708"/>
          <w:tab w:val="left" w:pos="1416"/>
          <w:tab w:val="left" w:pos="2124"/>
          <w:tab w:val="left" w:pos="2832"/>
          <w:tab w:val="left" w:pos="3540"/>
          <w:tab w:val="left" w:pos="4248"/>
          <w:tab w:val="left" w:pos="4956"/>
          <w:tab w:val="left" w:pos="5633"/>
        </w:tabs>
        <w:rPr>
          <w:rFonts w:eastAsiaTheme="minorEastAsia"/>
        </w:rPr>
      </w:pPr>
      <w:r>
        <w:rPr>
          <w:rFonts w:eastAsiaTheme="minorEastAsia"/>
        </w:rPr>
        <w:t xml:space="preserve">Obvody RC i RL lze zapojit jako </w:t>
      </w:r>
      <w:proofErr w:type="spellStart"/>
      <w:r>
        <w:rPr>
          <w:rFonts w:eastAsiaTheme="minorEastAsia"/>
        </w:rPr>
        <w:t>dvojbran</w:t>
      </w:r>
      <w:proofErr w:type="spellEnd"/>
      <w:r>
        <w:rPr>
          <w:rFonts w:eastAsiaTheme="minorEastAsia"/>
        </w:rPr>
        <w:t xml:space="preserve">. Zde se jejich vlastnosti uplatňují např. k vytvoření integračního a derivačního článku. </w:t>
      </w:r>
    </w:p>
    <w:p w:rsidR="00807C2B" w:rsidRDefault="00807C2B" w:rsidP="003B0840">
      <w:pPr>
        <w:tabs>
          <w:tab w:val="left" w:pos="708"/>
          <w:tab w:val="left" w:pos="1416"/>
          <w:tab w:val="left" w:pos="2124"/>
          <w:tab w:val="left" w:pos="2832"/>
          <w:tab w:val="left" w:pos="3540"/>
          <w:tab w:val="left" w:pos="4248"/>
          <w:tab w:val="left" w:pos="4956"/>
          <w:tab w:val="left" w:pos="5633"/>
        </w:tabs>
        <w:rPr>
          <w:rFonts w:eastAsiaTheme="minorEastAsia"/>
        </w:rPr>
      </w:pPr>
    </w:p>
    <w:p w:rsidR="00807C2B" w:rsidRDefault="00807C2B" w:rsidP="00807C2B">
      <w:pPr>
        <w:tabs>
          <w:tab w:val="left" w:pos="708"/>
          <w:tab w:val="left" w:pos="1416"/>
          <w:tab w:val="left" w:pos="2124"/>
          <w:tab w:val="left" w:pos="2832"/>
          <w:tab w:val="left" w:pos="3540"/>
          <w:tab w:val="left" w:pos="4248"/>
          <w:tab w:val="left" w:pos="4956"/>
          <w:tab w:val="left" w:pos="5633"/>
        </w:tabs>
        <w:jc w:val="center"/>
        <w:rPr>
          <w:rFonts w:eastAsiaTheme="minorEastAsia"/>
        </w:rPr>
      </w:pPr>
      <w:r>
        <w:rPr>
          <w:rFonts w:eastAsiaTheme="minorEastAsia"/>
        </w:rPr>
        <w:t>Integrační článek RC a RL</w:t>
      </w:r>
      <w:r>
        <w:rPr>
          <w:rFonts w:eastAsiaTheme="minorEastAsia"/>
        </w:rPr>
        <w:tab/>
      </w:r>
      <w:r>
        <w:rPr>
          <w:rFonts w:eastAsiaTheme="minorEastAsia"/>
        </w:rPr>
        <w:tab/>
      </w:r>
      <w:r>
        <w:rPr>
          <w:rFonts w:eastAsiaTheme="minorEastAsia"/>
        </w:rPr>
        <w:tab/>
        <w:t>Derivační článek RC a RL</w:t>
      </w:r>
    </w:p>
    <w:p w:rsidR="00807C2B" w:rsidRPr="00780B59" w:rsidRDefault="00807C2B" w:rsidP="00807C2B">
      <w:pPr>
        <w:tabs>
          <w:tab w:val="left" w:pos="708"/>
          <w:tab w:val="left" w:pos="1416"/>
          <w:tab w:val="left" w:pos="2124"/>
          <w:tab w:val="left" w:pos="2832"/>
          <w:tab w:val="left" w:pos="3540"/>
          <w:tab w:val="left" w:pos="4248"/>
          <w:tab w:val="left" w:pos="4956"/>
          <w:tab w:val="left" w:pos="5633"/>
        </w:tabs>
        <w:jc w:val="center"/>
        <w:rPr>
          <w:rFonts w:eastAsiaTheme="minorEastAsia"/>
        </w:rPr>
      </w:pPr>
      <w:r>
        <w:rPr>
          <w:rFonts w:eastAsiaTheme="minorEastAsia"/>
          <w:noProof/>
          <w:lang w:eastAsia="cs-CZ"/>
        </w:rPr>
        <w:drawing>
          <wp:inline distT="0" distB="0" distL="0" distR="0">
            <wp:extent cx="2564765" cy="1876425"/>
            <wp:effectExtent l="19050" t="0" r="6985" b="0"/>
            <wp:docPr id="46" name="obrázek 1" descr="C:\Users\cizelu\Desktop\Integrační_článe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Integrační_článek.jpg"/>
                    <pic:cNvPicPr>
                      <a:picLocks noChangeAspect="1" noChangeArrowheads="1"/>
                    </pic:cNvPicPr>
                  </pic:nvPicPr>
                  <pic:blipFill>
                    <a:blip r:embed="rId42" cstate="print"/>
                    <a:srcRect/>
                    <a:stretch>
                      <a:fillRect/>
                    </a:stretch>
                  </pic:blipFill>
                  <pic:spPr bwMode="auto">
                    <a:xfrm>
                      <a:off x="0" y="0"/>
                      <a:ext cx="2564765" cy="1876425"/>
                    </a:xfrm>
                    <a:prstGeom prst="rect">
                      <a:avLst/>
                    </a:prstGeom>
                    <a:noFill/>
                    <a:ln w="9525">
                      <a:noFill/>
                      <a:miter lim="800000"/>
                      <a:headEnd/>
                      <a:tailEnd/>
                    </a:ln>
                  </pic:spPr>
                </pic:pic>
              </a:graphicData>
            </a:graphic>
          </wp:inline>
        </w:drawing>
      </w:r>
      <w:r>
        <w:rPr>
          <w:rFonts w:eastAsiaTheme="minorEastAsia"/>
        </w:rPr>
        <w:t xml:space="preserve">               </w:t>
      </w:r>
      <w:r>
        <w:rPr>
          <w:rFonts w:eastAsiaTheme="minorEastAsia"/>
          <w:noProof/>
          <w:lang w:eastAsia="cs-CZ"/>
        </w:rPr>
        <w:drawing>
          <wp:inline distT="0" distB="0" distL="0" distR="0">
            <wp:extent cx="2376132" cy="2010744"/>
            <wp:effectExtent l="19050" t="0" r="5118" b="0"/>
            <wp:docPr id="47" name="obrázek 2" descr="C:\Users\cizelu\Desktop\Derivacní_clán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Derivacní_clánek.png"/>
                    <pic:cNvPicPr>
                      <a:picLocks noChangeAspect="1" noChangeArrowheads="1"/>
                    </pic:cNvPicPr>
                  </pic:nvPicPr>
                  <pic:blipFill>
                    <a:blip r:embed="rId43" cstate="print"/>
                    <a:srcRect/>
                    <a:stretch>
                      <a:fillRect/>
                    </a:stretch>
                  </pic:blipFill>
                  <pic:spPr bwMode="auto">
                    <a:xfrm>
                      <a:off x="0" y="0"/>
                      <a:ext cx="2384894" cy="2018159"/>
                    </a:xfrm>
                    <a:prstGeom prst="rect">
                      <a:avLst/>
                    </a:prstGeom>
                    <a:noFill/>
                    <a:ln w="9525">
                      <a:noFill/>
                      <a:miter lim="800000"/>
                      <a:headEnd/>
                      <a:tailEnd/>
                    </a:ln>
                  </pic:spPr>
                </pic:pic>
              </a:graphicData>
            </a:graphic>
          </wp:inline>
        </w:drawing>
      </w:r>
    </w:p>
    <w:p w:rsidR="006309A0" w:rsidRPr="00E11914" w:rsidRDefault="006309A0" w:rsidP="00472FB7">
      <w:r>
        <w:rPr>
          <w:b/>
          <w:sz w:val="36"/>
        </w:rPr>
        <w:br w:type="page"/>
      </w:r>
      <w:r w:rsidR="00CB74F4">
        <w:rPr>
          <w:b/>
          <w:sz w:val="36"/>
        </w:rPr>
        <w:lastRenderedPageBreak/>
        <w:t>13. KMITOČTOVÉ CHARAKTERISTIKY LINEÁRNÍCH JEDNOBRANŮ</w:t>
      </w:r>
    </w:p>
    <w:p w:rsidR="007364A4" w:rsidRDefault="006A17E5" w:rsidP="0069711B">
      <w:r w:rsidRPr="00F34E8E">
        <w:rPr>
          <w:b/>
        </w:rPr>
        <w:t xml:space="preserve">Lineární </w:t>
      </w:r>
      <w:proofErr w:type="spellStart"/>
      <w:r w:rsidRPr="00F34E8E">
        <w:rPr>
          <w:b/>
        </w:rPr>
        <w:t>jednobran</w:t>
      </w:r>
      <w:proofErr w:type="spellEnd"/>
      <w:r>
        <w:t xml:space="preserve"> je obvod, který má dvě svorky (jednu bránu) a skládá se pouze z </w:t>
      </w:r>
      <w:r w:rsidRPr="00F34E8E">
        <w:rPr>
          <w:b/>
        </w:rPr>
        <w:t>lineárních prvků</w:t>
      </w:r>
      <w:r>
        <w:t xml:space="preserve">. Mohou mít </w:t>
      </w:r>
      <w:r w:rsidRPr="00F34E8E">
        <w:rPr>
          <w:b/>
        </w:rPr>
        <w:t>odporový</w:t>
      </w:r>
      <w:r>
        <w:t xml:space="preserve"> nebo </w:t>
      </w:r>
      <w:r w:rsidR="00F34E8E" w:rsidRPr="00F34E8E">
        <w:rPr>
          <w:b/>
        </w:rPr>
        <w:t>reaktanční</w:t>
      </w:r>
      <w:r>
        <w:t xml:space="preserve"> charakter.</w:t>
      </w:r>
    </w:p>
    <w:p w:rsidR="006A17E5" w:rsidRDefault="000A485B" w:rsidP="0069711B">
      <w:r w:rsidRPr="000A485B">
        <w:rPr>
          <w:b/>
        </w:rPr>
        <w:t>Amplitudová charakteristika</w:t>
      </w:r>
      <w:r>
        <w:br/>
      </w:r>
      <w:r>
        <w:tab/>
        <w:t>- určuje závislost amplitudy na kmitočtu</w:t>
      </w:r>
    </w:p>
    <w:p w:rsidR="000A485B" w:rsidRDefault="000A485B" w:rsidP="0069711B">
      <w:r w:rsidRPr="000A485B">
        <w:rPr>
          <w:b/>
        </w:rPr>
        <w:t>Fázová charakteristika</w:t>
      </w:r>
      <w:r>
        <w:br/>
      </w:r>
      <w:r>
        <w:tab/>
        <w:t>- určuje závislost fázového posuvu na kmitočtu</w:t>
      </w:r>
    </w:p>
    <w:p w:rsidR="00F36AA4" w:rsidRDefault="000A485B" w:rsidP="0069711B">
      <w:r w:rsidRPr="00475829">
        <w:rPr>
          <w:b/>
        </w:rPr>
        <w:t>Komplexní charakteristika</w:t>
      </w:r>
      <w:r w:rsidR="00F36AA4">
        <w:br/>
      </w:r>
      <w:r w:rsidR="00F36AA4">
        <w:tab/>
        <w:t xml:space="preserve">- </w:t>
      </w:r>
      <w:r w:rsidR="00475829">
        <w:t xml:space="preserve">dána koncovými body </w:t>
      </w:r>
      <w:proofErr w:type="spellStart"/>
      <w:r w:rsidR="00475829">
        <w:t>fázorů</w:t>
      </w:r>
      <w:proofErr w:type="spellEnd"/>
      <w:r w:rsidR="00475829">
        <w:t xml:space="preserve"> pro všechny kmitočty</w:t>
      </w:r>
    </w:p>
    <w:p w:rsidR="004D58F8" w:rsidRDefault="00C7017D" w:rsidP="0069711B">
      <w:r>
        <w:t xml:space="preserve">Při znázorňování amplitudová a fázové charakteristiky se používá na ose X (tedy s frekvencí) </w:t>
      </w:r>
      <w:r w:rsidRPr="00792D6E">
        <w:rPr>
          <w:b/>
        </w:rPr>
        <w:t>logaritmická souřadnice</w:t>
      </w:r>
      <w:r>
        <w:t>.</w:t>
      </w:r>
    </w:p>
    <w:p w:rsidR="000A485B" w:rsidRPr="007364A4" w:rsidRDefault="000A485B" w:rsidP="0069711B"/>
    <w:p w:rsidR="00CB74F4" w:rsidRDefault="006309A0" w:rsidP="0069711B">
      <w:pPr>
        <w:rPr>
          <w:b/>
          <w:sz w:val="36"/>
        </w:rPr>
      </w:pPr>
      <w:r>
        <w:rPr>
          <w:b/>
          <w:sz w:val="36"/>
        </w:rPr>
        <w:br w:type="page"/>
      </w:r>
    </w:p>
    <w:p w:rsidR="00CA5922" w:rsidRDefault="00CB74F4" w:rsidP="0069711B">
      <w:pPr>
        <w:rPr>
          <w:b/>
          <w:sz w:val="36"/>
        </w:rPr>
      </w:pPr>
      <w:r>
        <w:rPr>
          <w:b/>
          <w:sz w:val="36"/>
        </w:rPr>
        <w:lastRenderedPageBreak/>
        <w:t>14. REZONANČNÍ OBVODY</w:t>
      </w:r>
    </w:p>
    <w:p w:rsidR="00B04347" w:rsidRDefault="002F197E" w:rsidP="0069711B">
      <w:r>
        <w:t xml:space="preserve">Rezonanční obvody jsou obvody složené z odporu, cívky a kondenzátoru, kde se </w:t>
      </w:r>
      <w:r w:rsidRPr="00D7307E">
        <w:rPr>
          <w:b/>
        </w:rPr>
        <w:t>výrazně uplatňují reaktance</w:t>
      </w:r>
      <w:r>
        <w:t xml:space="preserve">. Uvedené prvky lze spojit do série, čímž </w:t>
      </w:r>
      <w:proofErr w:type="spellStart"/>
      <w:r>
        <w:t>vznikde</w:t>
      </w:r>
      <w:proofErr w:type="spellEnd"/>
      <w:r>
        <w:t xml:space="preserve"> </w:t>
      </w:r>
      <w:r w:rsidRPr="00D7307E">
        <w:rPr>
          <w:b/>
        </w:rPr>
        <w:t>sériový rezonanční obvod</w:t>
      </w:r>
      <w:r>
        <w:t xml:space="preserve">, nebo paralelně, čímž dostaneme </w:t>
      </w:r>
      <w:r w:rsidRPr="00D7307E">
        <w:rPr>
          <w:b/>
        </w:rPr>
        <w:t>paralelní rezonanční obvod</w:t>
      </w:r>
      <w:r>
        <w:t xml:space="preserve">. </w:t>
      </w:r>
      <w:r w:rsidR="001007F5">
        <w:t xml:space="preserve">Rezonance se u těchto obvodů projevuje tak, že buď mají největší nebo nejmenší impedanci. </w:t>
      </w:r>
    </w:p>
    <w:p w:rsidR="00DF0BFC" w:rsidRPr="00E07DD7" w:rsidRDefault="00B04347" w:rsidP="0069711B">
      <w:pPr>
        <w:rPr>
          <w:b/>
          <w:sz w:val="28"/>
        </w:rPr>
      </w:pPr>
      <w:r w:rsidRPr="00E07DD7">
        <w:rPr>
          <w:b/>
          <w:sz w:val="28"/>
        </w:rPr>
        <w:t>SÉRIOVÝ REZONANČNÍ OBVOD</w:t>
      </w:r>
    </w:p>
    <w:p w:rsidR="00446C57" w:rsidRDefault="0096518D" w:rsidP="0069711B">
      <w:r>
        <w:rPr>
          <w:noProof/>
          <w:lang w:eastAsia="cs-CZ"/>
        </w:rPr>
        <w:pict>
          <v:group id="_x0000_s17386" style="position:absolute;margin-left:.7pt;margin-top:47.15pt;width:432.4pt;height:189pt;z-index:253172736" coordorigin="1431,4806" coordsize="8648,3780">
            <v:group id="_x0000_s17382" style="position:absolute;left:1431;top:4806;width:8648;height:3780" coordorigin="1431,4806" coordsize="8648,3780">
              <v:group id="_x0000_s17380" style="position:absolute;left:1431;top:5308;width:8648;height:3278" coordorigin="1431,5308" coordsize="8648,3278">
                <v:group id="_x0000_s17376" style="position:absolute;left:1431;top:5308;width:8648;height:3278" coordorigin="1431,5308" coordsize="8648,3278">
                  <v:group id="_x0000_s17372" style="position:absolute;left:1431;top:5308;width:8648;height:3278" coordorigin="1431,5308" coordsize="8648,3278">
                    <v:shape id="_x0000_s17366" type="#_x0000_t202" style="position:absolute;left:1431;top:6702;width:509;height:437;mso-width-relative:margin;mso-height-relative:margin" filled="f" stroked="f">
                      <v:textbox style="mso-next-textbox:#_x0000_s17366">
                        <w:txbxContent>
                          <w:p w:rsidR="00E62816" w:rsidRDefault="00E62816" w:rsidP="00E95C1F">
                            <w:r>
                              <w:t>U</w:t>
                            </w:r>
                          </w:p>
                        </w:txbxContent>
                      </v:textbox>
                    </v:shape>
                    <v:group id="_x0000_s17370" style="position:absolute;left:1868;top:5308;width:8211;height:3278" coordorigin="1868,5308" coordsize="8211,3278">
                      <v:group id="_x0000_s17359" style="position:absolute;left:1868;top:5308;width:8211;height:3278" coordorigin="1620,5437" coordsize="8211,3278">
                        <v:group id="_x0000_s17335" style="position:absolute;left:1620;top:5437;width:1680;height:3278" coordorigin="1317,5929" coordsize="2286,4459">
                          <v:group id="_x0000_s17334" style="position:absolute;left:1413;top:6025;width:2190;height:4275" coordorigin="1413,6025" coordsize="2190,4275">
                            <v:shape id="_x0000_s17312" type="#_x0000_t32" style="position:absolute;left:3103;top:9164;width:0;height:503" o:connectortype="straight"/>
                            <v:group id="_x0000_s17333" style="position:absolute;left:1413;top:6025;width:2190;height:4275" coordorigin="1413,6025" coordsize="2190,4275">
                              <v:rect id="_x0000_s17304" style="position:absolute;left:2969;top:6528;width:256;height:875"/>
                              <v:group id="_x0000_s17322" style="position:absolute;left:2652;top:9667;width:951;height:130" coordorigin="2652,9667" coordsize="951,130">
                                <v:shape id="_x0000_s17309" type="#_x0000_t32" style="position:absolute;left:2652;top:9667;width:951;height:0" o:connectortype="straight"/>
                                <v:shape id="_x0000_s17310" type="#_x0000_t32" style="position:absolute;left:2652;top:9797;width:951;height:0" o:connectortype="straight"/>
                              </v:group>
                              <v:shape id="_x0000_s17311" type="#_x0000_t32" style="position:absolute;left:3103;top:7403;width:0;height:769" o:connectortype="straight"/>
                              <v:shape id="_x0000_s17313" type="#_x0000_t32" style="position:absolute;left:3103;top:9797;width:0;height:503" o:connectortype="straight"/>
                              <v:shape id="_x0000_s17314" type="#_x0000_t32" style="position:absolute;left:3103;top:6025;width:0;height:503" o:connectortype="straight"/>
                              <v:group id="_x0000_s17321" style="position:absolute;left:2579;top:8072;width:646;height:1209" coordorigin="2579,8072" coordsize="646,1209">
                                <v:oval id="_x0000_s17305" style="position:absolute;left:2977;top:8172;width:248;height:248"/>
                                <v:oval id="_x0000_s17306" style="position:absolute;left:2969;top:8420;width:248;height:248"/>
                                <v:oval id="_x0000_s17307" style="position:absolute;left:2969;top:8668;width:248;height:248"/>
                                <v:oval id="_x0000_s17308" style="position:absolute;left:2969;top:8916;width:248;height:248"/>
                                <v:rect id="_x0000_s17315" style="position:absolute;left:2579;top:8072;width:504;height:1209" stroked="f" strokecolor="white [3212]"/>
                              </v:group>
                              <v:shape id="_x0000_s17316" type="#_x0000_t32" style="position:absolute;left:1493;top:6025;width:1610;height:0;flip:x" o:connectortype="straight"/>
                              <v:shape id="_x0000_s17317" type="#_x0000_t32" style="position:absolute;left:1473;top:10300;width:1610;height:0;flip:x" o:connectortype="straight"/>
                              <v:shape id="_x0000_s17318" type="#_x0000_t32" style="position:absolute;left:1413;top:6345;width:1;height:3683" o:connectortype="straight">
                                <v:stroke endarrow="block"/>
                              </v:shape>
                            </v:group>
                          </v:group>
                          <v:oval id="_x0000_s17319" style="position:absolute;left:1317;top:5929;width:176;height:176"/>
                          <v:oval id="_x0000_s17320" style="position:absolute;left:1317;top:10212;width:176;height:176"/>
                        </v:group>
                        <v:group id="_x0000_s17358" style="position:absolute;left:4196;top:6029;width:5635;height:1786" coordorigin="4196,6029" coordsize="5635,1786">
                          <v:group id="_x0000_s17347" style="position:absolute;left:4500;top:6049;width:5060;height:1766" coordorigin="4500,6049" coordsize="5060,1766">
                            <v:group id="_x0000_s17343" style="position:absolute;left:4500;top:6049;width:5060;height:1766" coordorigin="4120,5320" coordsize="5060,1766">
                              <v:shape id="_x0000_s17336" type="#_x0000_t32" style="position:absolute;left:4340;top:5320;width:0;height:1766" o:connectortype="straight">
                                <v:stroke startarrow="block" endarrow="block"/>
                              </v:shape>
                              <v:shape id="_x0000_s17337" type="#_x0000_t32" style="position:absolute;left:6100;top:5320;width:0;height:1766" o:connectortype="straight">
                                <v:stroke startarrow="block" endarrow="block"/>
                              </v:shape>
                              <v:shape id="_x0000_s17338" type="#_x0000_t32" style="position:absolute;left:7820;top:5320;width:0;height:1766" o:connectortype="straight">
                                <v:stroke startarrow="block" endarrow="block"/>
                              </v:shape>
                              <v:shape id="_x0000_s17339" type="#_x0000_t32" style="position:absolute;left:4120;top:6240;width:1500;height:0" o:connectortype="straight">
                                <v:stroke endarrow="block"/>
                              </v:shape>
                              <v:shape id="_x0000_s17341" type="#_x0000_t32" style="position:absolute;left:5940;top:6240;width:1500;height:0" o:connectortype="straight">
                                <v:stroke endarrow="block"/>
                              </v:shape>
                              <v:shape id="_x0000_s17342" type="#_x0000_t32" style="position:absolute;left:7680;top:6240;width:1500;height:0" o:connectortype="straight">
                                <v:stroke endarrow="block"/>
                              </v:shape>
                            </v:group>
                            <v:shape id="_x0000_s17344" type="#_x0000_t32" style="position:absolute;left:4720;top:6969;width:492;height:492" o:connectortype="straight" strokecolor="#c0504d [3205]" strokeweight="2.5pt">
                              <v:stroke endarrow="block"/>
                              <v:shadow color="#868686"/>
                            </v:shape>
                            <v:shape id="_x0000_s17345" type="#_x0000_t32" style="position:absolute;left:6480;top:6466;width:492;height:492;flip:y" o:connectortype="straight" strokecolor="#c0504d [3205]" strokeweight="2.5pt">
                              <v:stroke endarrow="block"/>
                              <v:shadow color="#868686"/>
                            </v:shape>
                            <v:shape id="_x0000_s17346" type="#_x0000_t32" style="position:absolute;left:8200;top:6958;width:629;height:0" o:connectortype="straight" strokecolor="#c0504d [3205]" strokeweight="2.5pt">
                              <v:stroke endarrow="block"/>
                              <v:shadow color="#868686"/>
                            </v:shape>
                          </v:group>
                          <v:shape id="_x0000_s17348" type="#_x0000_t202" style="position:absolute;left:5677;top:6521;width:578;height:437;mso-width-relative:margin;mso-height-relative:margin" filled="f" stroked="f">
                            <v:textbox style="mso-next-textbox:#_x0000_s17348">
                              <w:txbxContent>
                                <w:p w:rsidR="00E62816" w:rsidRDefault="00E62816">
                                  <w:r>
                                    <w:t>U</w:t>
                                  </w:r>
                                  <w:r w:rsidRPr="002831D3">
                                    <w:rPr>
                                      <w:vertAlign w:val="subscript"/>
                                    </w:rPr>
                                    <w:t>R</w:t>
                                  </w:r>
                                </w:p>
                              </w:txbxContent>
                            </v:textbox>
                          </v:shape>
                          <v:shape id="_x0000_s17350" type="#_x0000_t202" style="position:absolute;left:7519;top:6521;width:578;height:437;mso-width-relative:margin;mso-height-relative:margin" filled="f" stroked="f">
                            <v:textbox style="mso-next-textbox:#_x0000_s17350">
                              <w:txbxContent>
                                <w:p w:rsidR="00E62816" w:rsidRDefault="00E62816" w:rsidP="002831D3">
                                  <w:r>
                                    <w:t>U</w:t>
                                  </w:r>
                                  <w:r w:rsidRPr="002831D3">
                                    <w:rPr>
                                      <w:vertAlign w:val="subscript"/>
                                    </w:rPr>
                                    <w:t>R</w:t>
                                  </w:r>
                                </w:p>
                              </w:txbxContent>
                            </v:textbox>
                          </v:shape>
                          <v:shape id="_x0000_s17351" type="#_x0000_t202" style="position:absolute;left:9253;top:6532;width:578;height:437;mso-width-relative:margin;mso-height-relative:margin" filled="f" stroked="f">
                            <v:textbox style="mso-next-textbox:#_x0000_s17351">
                              <w:txbxContent>
                                <w:p w:rsidR="00E62816" w:rsidRDefault="00E62816" w:rsidP="002831D3">
                                  <w:r>
                                    <w:t>U</w:t>
                                  </w:r>
                                  <w:r w:rsidRPr="002831D3">
                                    <w:rPr>
                                      <w:vertAlign w:val="subscript"/>
                                    </w:rPr>
                                    <w:t>R</w:t>
                                  </w:r>
                                </w:p>
                              </w:txbxContent>
                            </v:textbox>
                          </v:shape>
                          <v:shape id="_x0000_s17352" type="#_x0000_t202" style="position:absolute;left:4196;top:6029;width:524;height:437;mso-width-relative:margin;mso-height-relative:margin" filled="f" stroked="f">
                            <v:textbox style="mso-next-textbox:#_x0000_s17352">
                              <w:txbxContent>
                                <w:p w:rsidR="00E62816" w:rsidRDefault="00E62816" w:rsidP="002831D3">
                                  <w:r>
                                    <w:t>U</w:t>
                                  </w:r>
                                  <w:r>
                                    <w:rPr>
                                      <w:vertAlign w:val="subscript"/>
                                    </w:rPr>
                                    <w:t>L</w:t>
                                  </w:r>
                                </w:p>
                              </w:txbxContent>
                            </v:textbox>
                          </v:shape>
                          <v:shape id="_x0000_s17353" type="#_x0000_t202" style="position:absolute;left:5956;top:6049;width:524;height:437;mso-width-relative:margin;mso-height-relative:margin" filled="f" stroked="f">
                            <v:textbox style="mso-next-textbox:#_x0000_s17353">
                              <w:txbxContent>
                                <w:p w:rsidR="00E62816" w:rsidRDefault="00E62816" w:rsidP="002831D3">
                                  <w:r>
                                    <w:t>U</w:t>
                                  </w:r>
                                  <w:r>
                                    <w:rPr>
                                      <w:vertAlign w:val="subscript"/>
                                    </w:rPr>
                                    <w:t>L</w:t>
                                  </w:r>
                                </w:p>
                              </w:txbxContent>
                            </v:textbox>
                          </v:shape>
                          <v:shape id="_x0000_s17354" type="#_x0000_t202" style="position:absolute;left:7676;top:6049;width:524;height:437;mso-width-relative:margin;mso-height-relative:margin" filled="f" stroked="f">
                            <v:textbox style="mso-next-textbox:#_x0000_s17354">
                              <w:txbxContent>
                                <w:p w:rsidR="00E62816" w:rsidRDefault="00E62816" w:rsidP="002831D3">
                                  <w:r>
                                    <w:t>U</w:t>
                                  </w:r>
                                  <w:r>
                                    <w:rPr>
                                      <w:vertAlign w:val="subscript"/>
                                    </w:rPr>
                                    <w:t>L</w:t>
                                  </w:r>
                                </w:p>
                              </w:txbxContent>
                            </v:textbox>
                          </v:shape>
                          <v:shape id="_x0000_s17355" type="#_x0000_t202" style="position:absolute;left:4196;top:7378;width:524;height:437;mso-width-relative:margin;mso-height-relative:margin" filled="f" stroked="f">
                            <v:textbox style="mso-next-textbox:#_x0000_s17355">
                              <w:txbxContent>
                                <w:p w:rsidR="00E62816" w:rsidRDefault="00E62816" w:rsidP="002831D3">
                                  <w:r>
                                    <w:t>U</w:t>
                                  </w:r>
                                  <w:r>
                                    <w:rPr>
                                      <w:vertAlign w:val="subscript"/>
                                    </w:rPr>
                                    <w:t>C</w:t>
                                  </w:r>
                                </w:p>
                              </w:txbxContent>
                            </v:textbox>
                          </v:shape>
                          <v:shape id="_x0000_s17356" type="#_x0000_t202" style="position:absolute;left:5956;top:7378;width:524;height:437;mso-width-relative:margin;mso-height-relative:margin" filled="f" stroked="f">
                            <v:textbox style="mso-next-textbox:#_x0000_s17356">
                              <w:txbxContent>
                                <w:p w:rsidR="00E62816" w:rsidRDefault="00E62816" w:rsidP="002831D3">
                                  <w:r>
                                    <w:t>U</w:t>
                                  </w:r>
                                  <w:r>
                                    <w:rPr>
                                      <w:vertAlign w:val="subscript"/>
                                    </w:rPr>
                                    <w:t>C</w:t>
                                  </w:r>
                                </w:p>
                              </w:txbxContent>
                            </v:textbox>
                          </v:shape>
                          <v:shape id="_x0000_s17357" type="#_x0000_t202" style="position:absolute;left:7676;top:7378;width:524;height:437;mso-width-relative:margin;mso-height-relative:margin" filled="f" stroked="f">
                            <v:textbox style="mso-next-textbox:#_x0000_s17357">
                              <w:txbxContent>
                                <w:p w:rsidR="00E62816" w:rsidRDefault="00E62816" w:rsidP="002831D3">
                                  <w:r>
                                    <w:t>U</w:t>
                                  </w:r>
                                  <w:r>
                                    <w:rPr>
                                      <w:vertAlign w:val="subscript"/>
                                    </w:rPr>
                                    <w:t>C</w:t>
                                  </w:r>
                                </w:p>
                              </w:txbxContent>
                            </v:textbox>
                          </v:shape>
                        </v:group>
                      </v:group>
                      <v:shape id="_x0000_s17360" type="#_x0000_t202" style="position:absolute;left:2221;top:7884;width:524;height:437;mso-width-relative:margin;mso-height-relative:margin" filled="f" stroked="f">
                        <v:textbox style="mso-next-textbox:#_x0000_s17360">
                          <w:txbxContent>
                            <w:p w:rsidR="00E62816" w:rsidRDefault="00E62816" w:rsidP="00E95C1F">
                              <w:r>
                                <w:t>U</w:t>
                              </w:r>
                              <w:r>
                                <w:rPr>
                                  <w:vertAlign w:val="subscript"/>
                                </w:rPr>
                                <w:t>C</w:t>
                              </w:r>
                            </w:p>
                          </w:txbxContent>
                        </v:textbox>
                      </v:shape>
                      <v:shape id="_x0000_s17361" type="#_x0000_t202" style="position:absolute;left:2257;top:7105;width:524;height:437;mso-width-relative:margin;mso-height-relative:margin" filled="f" stroked="f">
                        <v:textbox style="mso-next-textbox:#_x0000_s17361">
                          <w:txbxContent>
                            <w:p w:rsidR="00E62816" w:rsidRDefault="00E62816" w:rsidP="00E95C1F">
                              <w:r>
                                <w:t>U</w:t>
                              </w:r>
                              <w:r>
                                <w:rPr>
                                  <w:vertAlign w:val="subscript"/>
                                </w:rPr>
                                <w:t>L</w:t>
                              </w:r>
                            </w:p>
                          </w:txbxContent>
                        </v:textbox>
                      </v:shape>
                      <v:shape id="_x0000_s17362" type="#_x0000_t202" style="position:absolute;left:2257;top:5841;width:509;height:437;mso-width-relative:margin;mso-height-relative:margin" filled="f" stroked="f">
                        <v:textbox style="mso-next-textbox:#_x0000_s17362">
                          <w:txbxContent>
                            <w:p w:rsidR="00E62816" w:rsidRDefault="00E62816" w:rsidP="00E95C1F">
                              <w:r>
                                <w:t>U</w:t>
                              </w:r>
                              <w:r>
                                <w:rPr>
                                  <w:vertAlign w:val="subscript"/>
                                </w:rPr>
                                <w:t>R</w:t>
                              </w:r>
                            </w:p>
                          </w:txbxContent>
                        </v:textbox>
                      </v:shape>
                      <v:shape id="_x0000_s17363" type="#_x0000_t32" style="position:absolute;left:2796;top:5749;width:0;height:643" o:connectortype="straight">
                        <v:stroke endarrow="block"/>
                      </v:shape>
                      <v:shape id="_x0000_s17364" type="#_x0000_t32" style="position:absolute;left:2796;top:7007;width:0;height:643" o:connectortype="straight">
                        <v:stroke endarrow="block"/>
                      </v:shape>
                      <v:shape id="_x0000_s17365" type="#_x0000_t32" style="position:absolute;left:2781;top:7786;width:0;height:643" o:connectortype="straight">
                        <v:stroke endarrow="block"/>
                      </v:shape>
                      <v:shape id="_x0000_s17367" type="#_x0000_t202" style="position:absolute;left:3270;top:5841;width:509;height:437;mso-width-relative:margin;mso-height-relative:margin" filled="f" stroked="f">
                        <v:textbox style="mso-next-textbox:#_x0000_s17367">
                          <w:txbxContent>
                            <w:p w:rsidR="00E62816" w:rsidRDefault="00E62816" w:rsidP="00E95C1F">
                              <w:r>
                                <w:t>R</w:t>
                              </w:r>
                            </w:p>
                          </w:txbxContent>
                        </v:textbox>
                      </v:shape>
                      <v:shape id="_x0000_s17368" type="#_x0000_t202" style="position:absolute;left:3264;top:7105;width:509;height:437;mso-width-relative:margin;mso-height-relative:margin" filled="f" stroked="f">
                        <v:textbox style="mso-next-textbox:#_x0000_s17368">
                          <w:txbxContent>
                            <w:p w:rsidR="00E62816" w:rsidRDefault="00E62816" w:rsidP="00E95C1F">
                              <w:r>
                                <w:t>L</w:t>
                              </w:r>
                            </w:p>
                          </w:txbxContent>
                        </v:textbox>
                      </v:shape>
                      <v:shape id="_x0000_s17369" type="#_x0000_t202" style="position:absolute;left:3604;top:7884;width:509;height:437;mso-width-relative:margin;mso-height-relative:margin" filled="f" stroked="f">
                        <v:textbox style="mso-next-textbox:#_x0000_s17369">
                          <w:txbxContent>
                            <w:p w:rsidR="00E62816" w:rsidRDefault="00E62816" w:rsidP="00E95C1F">
                              <w:r>
                                <w:t>C</w:t>
                              </w:r>
                            </w:p>
                          </w:txbxContent>
                        </v:textbox>
                      </v:shape>
                    </v:group>
                  </v:group>
                  <v:shape id="_x0000_s17373" type="#_x0000_t202" style="position:absolute;left:5460;top:7321;width:509;height:437;mso-width-relative:margin;mso-height-relative:margin" filled="f" stroked="f">
                    <v:textbox style="mso-next-textbox:#_x0000_s17373">
                      <w:txbxContent>
                        <w:p w:rsidR="00E62816" w:rsidRDefault="00E62816" w:rsidP="00E95C1F">
                          <w:r>
                            <w:t>U</w:t>
                          </w:r>
                        </w:p>
                      </w:txbxContent>
                    </v:textbox>
                  </v:shape>
                  <v:shape id="_x0000_s17374" type="#_x0000_t202" style="position:absolute;left:7220;top:5900;width:509;height:437;mso-width-relative:margin;mso-height-relative:margin" filled="f" stroked="f">
                    <v:textbox style="mso-next-textbox:#_x0000_s17374">
                      <w:txbxContent>
                        <w:p w:rsidR="00E62816" w:rsidRDefault="00E62816" w:rsidP="00E95C1F">
                          <w:r>
                            <w:t>U</w:t>
                          </w:r>
                        </w:p>
                      </w:txbxContent>
                    </v:textbox>
                  </v:shape>
                  <v:shape id="_x0000_s17375" type="#_x0000_t202" style="position:absolute;left:8686;top:6829;width:903;height:437;mso-width-relative:margin;mso-height-relative:margin" filled="f" stroked="f">
                    <v:textbox style="mso-next-textbox:#_x0000_s17375">
                      <w:txbxContent>
                        <w:p w:rsidR="00E62816" w:rsidRDefault="00E62816" w:rsidP="00E95C1F">
                          <w:r>
                            <w:t>U = U</w:t>
                          </w:r>
                          <w:r w:rsidRPr="00E95C1F">
                            <w:rPr>
                              <w:vertAlign w:val="subscript"/>
                            </w:rPr>
                            <w:t>r</w:t>
                          </w:r>
                        </w:p>
                      </w:txbxContent>
                    </v:textbox>
                  </v:shape>
                </v:group>
                <v:shape id="_x0000_s17377" type="#_x0000_t202" style="position:absolute;left:4899;top:5308;width:1305;height:437;mso-width-relative:margin;mso-height-relative:margin" filled="f" stroked="f">
                  <v:textbox style="mso-next-textbox:#_x0000_s17377">
                    <w:txbxContent>
                      <w:p w:rsidR="00E62816" w:rsidRDefault="00E62816" w:rsidP="0010203C">
                        <w:r>
                          <w:t>Kapacitní</w:t>
                        </w:r>
                      </w:p>
                    </w:txbxContent>
                  </v:textbox>
                </v:shape>
                <v:shape id="_x0000_s17378" type="#_x0000_t202" style="position:absolute;left:6728;top:5308;width:1305;height:437;mso-width-relative:margin;mso-height-relative:margin" filled="f" stroked="f">
                  <v:textbox style="mso-next-textbox:#_x0000_s17378">
                    <w:txbxContent>
                      <w:p w:rsidR="00E62816" w:rsidRDefault="00E62816" w:rsidP="0010203C">
                        <w:r>
                          <w:t>Indukční</w:t>
                        </w:r>
                      </w:p>
                    </w:txbxContent>
                  </v:textbox>
                </v:shape>
                <v:shape id="_x0000_s17379" type="#_x0000_t202" style="position:absolute;left:8448;top:5308;width:1305;height:437;mso-width-relative:margin;mso-height-relative:margin" filled="f" stroked="f">
                  <v:textbox style="mso-next-textbox:#_x0000_s17379">
                    <w:txbxContent>
                      <w:p w:rsidR="00E62816" w:rsidRDefault="00E62816" w:rsidP="0010203C">
                        <w:r>
                          <w:t>Odporový</w:t>
                        </w:r>
                      </w:p>
                    </w:txbxContent>
                  </v:textbox>
                </v:shape>
              </v:group>
              <v:shape id="_x0000_s17381" type="#_x0000_t202" style="position:absolute;left:6670;top:4806;width:1305;height:437;mso-width-relative:margin;mso-height-relative:margin" filled="f" stroked="f">
                <v:textbox style="mso-next-textbox:#_x0000_s17381">
                  <w:txbxContent>
                    <w:p w:rsidR="00E62816" w:rsidRDefault="00E62816" w:rsidP="0010203C">
                      <w:r>
                        <w:t>Charakter:</w:t>
                      </w:r>
                    </w:p>
                  </w:txbxContent>
                </v:textbox>
              </v:shape>
            </v:group>
            <v:shape id="_x0000_s17383" type="#_x0000_t202" style="position:absolute;left:5067;top:7786;width:796;height:437;mso-width-relative:margin;mso-height-relative:margin" filled="f" stroked="f">
              <v:textbox style="mso-next-textbox:#_x0000_s17383">
                <w:txbxContent>
                  <w:p w:rsidR="00E62816" w:rsidRDefault="00E62816" w:rsidP="0010203C">
                    <w:r>
                      <w:t>ℓ &lt; 0</w:t>
                    </w:r>
                  </w:p>
                </w:txbxContent>
              </v:textbox>
            </v:shape>
            <v:shape id="_x0000_s17384" type="#_x0000_t202" style="position:absolute;left:6864;top:7772;width:796;height:437;mso-width-relative:margin;mso-height-relative:margin" filled="f" stroked="f">
              <v:textbox style="mso-next-textbox:#_x0000_s17384">
                <w:txbxContent>
                  <w:p w:rsidR="00E62816" w:rsidRDefault="00E62816" w:rsidP="0010203C">
                    <w:r>
                      <w:t>ℓ &gt; 0</w:t>
                    </w:r>
                  </w:p>
                </w:txbxContent>
              </v:textbox>
            </v:shape>
            <v:shape id="_x0000_s17385" type="#_x0000_t202" style="position:absolute;left:8686;top:7786;width:796;height:437;mso-width-relative:margin;mso-height-relative:margin" filled="f" stroked="f">
              <v:textbox style="mso-next-textbox:#_x0000_s17385">
                <w:txbxContent>
                  <w:p w:rsidR="00E62816" w:rsidRDefault="00E62816" w:rsidP="0010203C">
                    <w:r>
                      <w:t>ℓ = 0</w:t>
                    </w:r>
                  </w:p>
                </w:txbxContent>
              </v:textbox>
            </v:shape>
          </v:group>
        </w:pict>
      </w:r>
      <w:r w:rsidR="00DF0BFC">
        <w:t xml:space="preserve">Skládá se z </w:t>
      </w:r>
      <w:r w:rsidR="00DF0BFC" w:rsidRPr="00D7307E">
        <w:rPr>
          <w:b/>
        </w:rPr>
        <w:t>odporu, cívky a kondenzátoru</w:t>
      </w:r>
      <w:r w:rsidR="00DF0BFC">
        <w:t xml:space="preserve">. Všechny tyto prvky jsou zapojeny v </w:t>
      </w:r>
      <w:r w:rsidR="00DF0BFC" w:rsidRPr="00D7307E">
        <w:rPr>
          <w:b/>
        </w:rPr>
        <w:t>sérii</w:t>
      </w:r>
      <w:r w:rsidR="00DF0BFC">
        <w:t xml:space="preserve">. Takovýto obvod může mít kapacitní, induktivní nebo odporový </w:t>
      </w:r>
      <w:r w:rsidR="00DF0BFC" w:rsidRPr="00D7307E">
        <w:rPr>
          <w:b/>
        </w:rPr>
        <w:t>charakter</w:t>
      </w:r>
      <w:r w:rsidR="00DF0BFC">
        <w:t>, což závisí na vlastnostech jednotlivých součástek, ale také na frekvenci.</w:t>
      </w:r>
      <w:r w:rsidR="003F4D56">
        <w:t xml:space="preserve"> Řídící veličinou je </w:t>
      </w:r>
      <w:r w:rsidR="003F4D56" w:rsidRPr="00D7307E">
        <w:rPr>
          <w:b/>
        </w:rPr>
        <w:t>napětí.</w:t>
      </w: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72FB" w:rsidRDefault="00D172FB" w:rsidP="0069711B"/>
    <w:p w:rsidR="000A748E" w:rsidRDefault="00D172FB" w:rsidP="0069711B">
      <w:pPr>
        <w:rPr>
          <w:rFonts w:eastAsiaTheme="minorEastAsia"/>
        </w:rPr>
      </w:pPr>
      <w:r w:rsidRPr="001A06B4">
        <w:rPr>
          <w:b/>
        </w:rPr>
        <w:t>Výpočet impedance:</w:t>
      </w:r>
      <w:r w:rsidR="00FD6C9E">
        <w:rPr>
          <w:b/>
        </w:rPr>
        <w:br/>
      </w:r>
      <m:oMathPara>
        <m:oMathParaPr>
          <m:jc m:val="center"/>
        </m:oMathParaPr>
        <m:oMath>
          <m:r>
            <w:rPr>
              <w:rFonts w:ascii="Cambria Math" w:hAnsi="Cambria Math"/>
            </w:rPr>
            <m:t>Z=R+</m:t>
          </m:r>
          <m:sSub>
            <m:sSubPr>
              <m:ctrlPr>
                <w:rPr>
                  <w:rFonts w:ascii="Cambria Math" w:hAnsi="Cambria Math"/>
                  <w:i/>
                </w:rPr>
              </m:ctrlPr>
            </m:sSubPr>
            <m:e>
              <m:r>
                <w:rPr>
                  <w:rFonts w:ascii="Cambria Math" w:hAnsi="Cambria Math"/>
                </w:rPr>
                <m:t>X</m:t>
              </m:r>
            </m:e>
            <m:sub>
              <m:r>
                <w:rPr>
                  <w:rFonts w:ascii="Cambria Math" w:hAnsi="Cambria Math"/>
                </w:rPr>
                <m:t>L</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C</m:t>
              </m:r>
            </m:sub>
          </m:sSub>
          <m:r>
            <w:rPr>
              <w:rFonts w:ascii="Cambria Math" w:hAnsi="Cambria Math"/>
            </w:rPr>
            <m:t xml:space="preserve">=R+jωL-j </m:t>
          </m:r>
          <m:f>
            <m:fPr>
              <m:ctrlPr>
                <w:rPr>
                  <w:rFonts w:ascii="Cambria Math" w:hAnsi="Cambria Math"/>
                  <w:i/>
                </w:rPr>
              </m:ctrlPr>
            </m:fPr>
            <m:num>
              <m:r>
                <w:rPr>
                  <w:rFonts w:ascii="Cambria Math" w:hAnsi="Cambria Math"/>
                </w:rPr>
                <m:t>1</m:t>
              </m:r>
            </m:num>
            <m:den>
              <m:r>
                <w:rPr>
                  <w:rFonts w:ascii="Cambria Math" w:hAnsi="Cambria Math"/>
                </w:rPr>
                <m:t>ωC</m:t>
              </m:r>
            </m:den>
          </m:f>
          <m:r>
            <w:rPr>
              <w:rFonts w:ascii="Cambria Math" w:hAnsi="Cambria Math"/>
            </w:rPr>
            <m:t xml:space="preserve"> </m:t>
          </m:r>
        </m:oMath>
      </m:oMathPara>
    </w:p>
    <w:p w:rsidR="00A82418" w:rsidRDefault="0096518D" w:rsidP="00A82418">
      <w:pPr>
        <w:jc w:val="center"/>
        <w:rPr>
          <w:rFonts w:eastAsiaTheme="minorEastAsia"/>
        </w:rPr>
      </w:pPr>
      <m:oMathPara>
        <m:oMathParaPr>
          <m:jc m:val="center"/>
        </m:oMathParaPr>
        <m:oMath>
          <m:d>
            <m:dPr>
              <m:begChr m:val="|"/>
              <m:endChr m:val="|"/>
              <m:ctrlPr>
                <w:rPr>
                  <w:rFonts w:ascii="Cambria Math" w:eastAsiaTheme="minorEastAsia" w:hAnsi="Cambria Math"/>
                  <w:i/>
                </w:rPr>
              </m:ctrlPr>
            </m:dPr>
            <m:e>
              <m:r>
                <w:rPr>
                  <w:rFonts w:ascii="Cambria Math" w:eastAsiaTheme="minorEastAsia" w:hAnsi="Cambria Math"/>
                </w:rPr>
                <m:t>Z</m:t>
              </m:r>
            </m:e>
          </m:d>
          <m:r>
            <w:rPr>
              <w:rFonts w:ascii="Cambria Math" w:eastAsiaTheme="minorEastAsia" w:hAnsi="Cambria Math"/>
            </w:rPr>
            <m:t xml:space="preserve">= </m:t>
          </m:r>
          <m:rad>
            <m:radPr>
              <m:degHide m:val="on"/>
              <m:ctrlPr>
                <w:rPr>
                  <w:rFonts w:ascii="Cambria Math" w:eastAsiaTheme="minorEastAsia" w:hAnsi="Cambria Math"/>
                  <w:i/>
                </w:rPr>
              </m:ctrlPr>
            </m:radPr>
            <m:deg/>
            <m:e>
              <m:sSup>
                <m:sSupPr>
                  <m:ctrlPr>
                    <w:rPr>
                      <w:rFonts w:ascii="Cambria Math" w:eastAsiaTheme="minorEastAsia" w:hAnsi="Cambria Math"/>
                      <w:i/>
                    </w:rPr>
                  </m:ctrlPr>
                </m:sSupPr>
                <m:e>
                  <m:r>
                    <w:rPr>
                      <w:rFonts w:ascii="Cambria Math" w:eastAsiaTheme="minorEastAsia" w:hAnsi="Cambria Math"/>
                    </w:rPr>
                    <m:t xml:space="preserve"> R</m:t>
                  </m:r>
                </m:e>
                <m:sup>
                  <m:r>
                    <w:rPr>
                      <w:rFonts w:ascii="Cambria Math" w:eastAsiaTheme="minorEastAsia" w:hAnsi="Cambria Math"/>
                    </w:rPr>
                    <m:t>2</m:t>
                  </m:r>
                </m:sup>
              </m:sSup>
              <m:r>
                <w:rPr>
                  <w:rFonts w:ascii="Cambria Math" w:eastAsiaTheme="minorEastAsia" w:hAnsi="Cambria Math"/>
                </w:rPr>
                <m:t xml:space="preserve">+ ( </m:t>
              </m:r>
              <m:r>
                <w:rPr>
                  <w:rFonts w:ascii="Cambria Math" w:hAnsi="Cambria Math"/>
                </w:rPr>
                <m:t xml:space="preserve">ωL - </m:t>
              </m:r>
              <m:f>
                <m:fPr>
                  <m:ctrlPr>
                    <w:rPr>
                      <w:rFonts w:ascii="Cambria Math" w:hAnsi="Cambria Math"/>
                      <w:i/>
                    </w:rPr>
                  </m:ctrlPr>
                </m:fPr>
                <m:num>
                  <m:r>
                    <w:rPr>
                      <w:rFonts w:ascii="Cambria Math" w:hAnsi="Cambria Math"/>
                    </w:rPr>
                    <m:t>1</m:t>
                  </m:r>
                </m:num>
                <m:den>
                  <m:r>
                    <w:rPr>
                      <w:rFonts w:ascii="Cambria Math" w:hAnsi="Cambria Math"/>
                    </w:rPr>
                    <m:t>ωC</m:t>
                  </m:r>
                </m:den>
              </m:f>
              <m:r>
                <w:rPr>
                  <w:rFonts w:ascii="Cambria Math" w:hAnsi="Cambria Math"/>
                </w:rPr>
                <m:t xml:space="preserve"> </m:t>
              </m:r>
              <m:sSup>
                <m:sSupPr>
                  <m:ctrlPr>
                    <w:rPr>
                      <w:rFonts w:ascii="Cambria Math" w:eastAsiaTheme="minorEastAsia" w:hAnsi="Cambria Math"/>
                      <w:i/>
                    </w:rPr>
                  </m:ctrlPr>
                </m:sSupPr>
                <m:e>
                  <m:r>
                    <w:rPr>
                      <w:rFonts w:ascii="Cambria Math" w:eastAsiaTheme="minorEastAsia" w:hAnsi="Cambria Math"/>
                    </w:rPr>
                    <m:t>)</m:t>
                  </m:r>
                </m:e>
                <m:sup>
                  <m:r>
                    <w:rPr>
                      <w:rFonts w:ascii="Cambria Math" w:eastAsiaTheme="minorEastAsia" w:hAnsi="Cambria Math"/>
                    </w:rPr>
                    <m:t>2</m:t>
                  </m:r>
                </m:sup>
              </m:sSup>
            </m:e>
          </m:rad>
        </m:oMath>
      </m:oMathPara>
    </w:p>
    <w:p w:rsidR="00F675BA" w:rsidRDefault="0096518D" w:rsidP="00A82418">
      <w:pPr>
        <w:jc w:val="center"/>
        <w:rPr>
          <w:rFonts w:eastAsiaTheme="minorEastAsia"/>
        </w:rPr>
      </w:pPr>
      <m:oMathPara>
        <m:oMathParaPr>
          <m:jc m:val="center"/>
        </m:oMathParaPr>
        <m:oMath>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r>
            <w:rPr>
              <w:rFonts w:ascii="Cambria Math" w:eastAsiaTheme="minorEastAsia" w:hAnsi="Cambria Math"/>
            </w:rPr>
            <m:t>=R</m:t>
          </m:r>
        </m:oMath>
      </m:oMathPara>
    </w:p>
    <w:p w:rsidR="00B81CD1" w:rsidRDefault="00932478" w:rsidP="00FD6C9E">
      <w:pPr>
        <w:rPr>
          <w:rFonts w:eastAsiaTheme="minorEastAsia"/>
        </w:rPr>
      </w:pPr>
      <w:r w:rsidRPr="001A06B4">
        <w:rPr>
          <w:rFonts w:eastAsiaTheme="minorEastAsia"/>
          <w:b/>
        </w:rPr>
        <w:t>Výpočet rezonanční frekvence:</w:t>
      </w:r>
      <w:r w:rsidR="00FD6C9E">
        <w:rPr>
          <w:rFonts w:eastAsiaTheme="minorEastAsia"/>
          <w:b/>
        </w:rPr>
        <w:br/>
      </w:r>
      <m:oMathPara>
        <m:oMathParaPr>
          <m:jc m:val="center"/>
        </m:oMathParaPr>
        <m:oMath>
          <m:r>
            <w:rPr>
              <w:rFonts w:ascii="Cambria Math" w:hAnsi="Cambria Math"/>
            </w:rPr>
            <m:t xml:space="preserve">ω= </m:t>
          </m:r>
          <m:f>
            <m:fPr>
              <m:ctrlPr>
                <w:rPr>
                  <w:rFonts w:ascii="Cambria Math" w:hAnsi="Cambria Math"/>
                  <w:i/>
                </w:rPr>
              </m:ctrlPr>
            </m:fPr>
            <m:num>
              <m:r>
                <w:rPr>
                  <w:rFonts w:ascii="Cambria Math" w:hAnsi="Cambria Math"/>
                </w:rPr>
                <m:t>1</m:t>
              </m:r>
            </m:num>
            <m:den>
              <m:rad>
                <m:radPr>
                  <m:degHide m:val="on"/>
                  <m:ctrlPr>
                    <w:rPr>
                      <w:rFonts w:ascii="Cambria Math" w:hAnsi="Cambria Math"/>
                      <w:i/>
                    </w:rPr>
                  </m:ctrlPr>
                </m:radPr>
                <m:deg/>
                <m:e>
                  <m:r>
                    <w:rPr>
                      <w:rFonts w:ascii="Cambria Math" w:hAnsi="Cambria Math"/>
                    </w:rPr>
                    <m:t>L C</m:t>
                  </m:r>
                </m:e>
              </m:rad>
            </m:den>
          </m:f>
        </m:oMath>
      </m:oMathPara>
    </w:p>
    <w:p w:rsidR="00A82418" w:rsidRDefault="00B81CD1" w:rsidP="00B81CD1">
      <w:pPr>
        <w:jc w:val="center"/>
        <w:rPr>
          <w:rFonts w:eastAsiaTheme="minorEastAsia"/>
        </w:rPr>
      </w:pPr>
      <m:oMathPara>
        <m:oMath>
          <m:r>
            <w:rPr>
              <w:rFonts w:ascii="Cambria Math" w:eastAsiaTheme="minorEastAsia" w:hAnsi="Cambria Math"/>
            </w:rPr>
            <m:t xml:space="preserve">f=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2 π </m:t>
              </m:r>
              <m:rad>
                <m:radPr>
                  <m:degHide m:val="on"/>
                  <m:ctrlPr>
                    <w:rPr>
                      <w:rFonts w:ascii="Cambria Math" w:eastAsiaTheme="minorEastAsia" w:hAnsi="Cambria Math"/>
                      <w:i/>
                    </w:rPr>
                  </m:ctrlPr>
                </m:radPr>
                <m:deg/>
                <m:e>
                  <m:r>
                    <w:rPr>
                      <w:rFonts w:ascii="Cambria Math" w:eastAsiaTheme="minorEastAsia" w:hAnsi="Cambria Math"/>
                    </w:rPr>
                    <m:t>L C</m:t>
                  </m:r>
                </m:e>
              </m:rad>
            </m:den>
          </m:f>
        </m:oMath>
      </m:oMathPara>
    </w:p>
    <w:p w:rsidR="00B81CD1" w:rsidRPr="001A06B4" w:rsidRDefault="006922A9" w:rsidP="006922A9">
      <w:pPr>
        <w:rPr>
          <w:rFonts w:eastAsiaTheme="minorEastAsia"/>
          <w:b/>
        </w:rPr>
      </w:pPr>
      <w:r w:rsidRPr="001A06B4">
        <w:rPr>
          <w:rFonts w:eastAsiaTheme="minorEastAsia"/>
          <w:b/>
        </w:rPr>
        <w:t>Činitel jakosti</w:t>
      </w:r>
      <w:r w:rsidR="007F04E0" w:rsidRPr="001A06B4">
        <w:rPr>
          <w:rFonts w:eastAsiaTheme="minorEastAsia"/>
          <w:b/>
        </w:rPr>
        <w:t xml:space="preserve"> Q</w:t>
      </w:r>
      <w:r w:rsidRPr="001A06B4">
        <w:rPr>
          <w:rFonts w:eastAsiaTheme="minorEastAsia"/>
          <w:b/>
        </w:rPr>
        <w:t>:</w:t>
      </w:r>
    </w:p>
    <w:p w:rsidR="005E0BEC" w:rsidRDefault="00C67579" w:rsidP="00C67579">
      <w:pPr>
        <w:rPr>
          <w:rFonts w:eastAsiaTheme="minorEastAsia"/>
        </w:rPr>
      </w:pPr>
      <w:r>
        <w:rPr>
          <w:rFonts w:eastAsiaTheme="minorEastAsia"/>
        </w:rPr>
        <w:t>Celkový činitel jakosti sériového rezonančního obvodu bere v úvahu zvětšení ztrátového obvodu R vlivem vnitřního odporu zdroje budícího signálu.</w:t>
      </w:r>
      <w:r w:rsidR="00815C7D">
        <w:rPr>
          <w:rFonts w:eastAsiaTheme="minorEastAsia"/>
        </w:rPr>
        <w:t xml:space="preserve"> Tento ztrátový odpor způsobuje tlumení kmitů.</w:t>
      </w:r>
    </w:p>
    <w:p w:rsidR="007E5C1E" w:rsidRDefault="007E5C1E" w:rsidP="00C67579">
      <w:pPr>
        <w:rPr>
          <w:rFonts w:eastAsiaTheme="minorEastAsia"/>
        </w:rPr>
      </w:pPr>
    </w:p>
    <w:p w:rsidR="007F04E0" w:rsidRPr="001A06B4" w:rsidRDefault="007F04E0" w:rsidP="00C67579">
      <w:pPr>
        <w:rPr>
          <w:rFonts w:eastAsiaTheme="minorEastAsia"/>
          <w:b/>
        </w:rPr>
      </w:pPr>
      <w:r w:rsidRPr="001A06B4">
        <w:rPr>
          <w:rFonts w:eastAsiaTheme="minorEastAsia"/>
          <w:b/>
        </w:rPr>
        <w:lastRenderedPageBreak/>
        <w:t>Činitel jakosti v obvodu naprázdno:</w:t>
      </w:r>
    </w:p>
    <w:p w:rsidR="005E430A" w:rsidRDefault="007F04E0" w:rsidP="00C67579">
      <w:pPr>
        <w:rPr>
          <w:rFonts w:eastAsiaTheme="minorEastAsia"/>
        </w:rPr>
      </w:pPr>
      <w:r>
        <w:rPr>
          <w:rFonts w:eastAsiaTheme="minorEastAsia"/>
        </w:rPr>
        <w:t>Udává, ko</w:t>
      </w:r>
      <w:r w:rsidR="00620D4A">
        <w:rPr>
          <w:rFonts w:eastAsiaTheme="minorEastAsia"/>
        </w:rPr>
        <w:t>likrát je větší velikost napětí na kondenzátoru C nebo cívky L, než je napětí na odporu při rezonančním kmitočtu.</w:t>
      </w:r>
      <w:r w:rsidR="00FD6C9E">
        <w:rPr>
          <w:rFonts w:eastAsiaTheme="minorEastAsia"/>
        </w:rPr>
        <w:br/>
      </w:r>
      <m:oMathPara>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L0</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R0</m:t>
                  </m:r>
                </m:sub>
              </m:sSub>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C0</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R0</m:t>
                  </m:r>
                </m:sub>
              </m:sSub>
            </m:den>
          </m:f>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L</m:t>
                  </m:r>
                </m:sub>
              </m:sSub>
              <m:r>
                <w:rPr>
                  <w:rFonts w:ascii="Cambria Math" w:eastAsiaTheme="minorEastAsia" w:hAnsi="Cambria Math"/>
                </w:rPr>
                <m:t xml:space="preserve"> I</m:t>
              </m:r>
            </m:num>
            <m:den>
              <m:r>
                <w:rPr>
                  <w:rFonts w:ascii="Cambria Math" w:eastAsiaTheme="minorEastAsia" w:hAnsi="Cambria Math"/>
                </w:rPr>
                <m:t xml:space="preserve">R I </m:t>
              </m:r>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c</m:t>
                  </m:r>
                </m:sub>
              </m:sSub>
              <m:r>
                <w:rPr>
                  <w:rFonts w:ascii="Cambria Math" w:eastAsiaTheme="minorEastAsia" w:hAnsi="Cambria Math"/>
                </w:rPr>
                <m:t xml:space="preserve"> I</m:t>
              </m:r>
            </m:num>
            <m:den>
              <m:r>
                <w:rPr>
                  <w:rFonts w:ascii="Cambria Math" w:eastAsiaTheme="minorEastAsia" w:hAnsi="Cambria Math"/>
                </w:rPr>
                <m:t xml:space="preserve">R I </m:t>
              </m:r>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ω</m:t>
                  </m:r>
                </m:e>
                <m:sub>
                  <m:r>
                    <w:rPr>
                      <w:rFonts w:ascii="Cambria Math" w:eastAsiaTheme="minorEastAsia" w:hAnsi="Cambria Math"/>
                    </w:rPr>
                    <m:t>0</m:t>
                  </m:r>
                </m:sub>
              </m:sSub>
              <m:r>
                <w:rPr>
                  <w:rFonts w:ascii="Cambria Math" w:eastAsiaTheme="minorEastAsia" w:hAnsi="Cambria Math"/>
                </w:rPr>
                <m:t xml:space="preserve"> L</m:t>
              </m:r>
            </m:num>
            <m:den>
              <m:r>
                <w:rPr>
                  <w:rFonts w:ascii="Cambria Math" w:eastAsiaTheme="minorEastAsia" w:hAnsi="Cambria Math"/>
                </w:rPr>
                <m:t xml:space="preserve"> R</m:t>
              </m:r>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ω</m:t>
                  </m:r>
                </m:e>
                <m:sub>
                  <m:r>
                    <w:rPr>
                      <w:rFonts w:ascii="Cambria Math" w:eastAsiaTheme="minorEastAsia" w:hAnsi="Cambria Math"/>
                    </w:rPr>
                    <m:t>0</m:t>
                  </m:r>
                </m:sub>
              </m:sSub>
              <m:r>
                <w:rPr>
                  <w:rFonts w:ascii="Cambria Math" w:eastAsiaTheme="minorEastAsia" w:hAnsi="Cambria Math"/>
                </w:rPr>
                <m:t xml:space="preserve"> C R</m:t>
              </m:r>
            </m:den>
          </m:f>
        </m:oMath>
      </m:oMathPara>
    </w:p>
    <w:p w:rsidR="00B45C54" w:rsidRPr="00FC4F5E" w:rsidRDefault="005E430A" w:rsidP="00C67579">
      <w:pPr>
        <w:rPr>
          <w:rFonts w:eastAsiaTheme="minorEastAsia"/>
          <w:b/>
        </w:rPr>
      </w:pPr>
      <w:r w:rsidRPr="00FC4F5E">
        <w:rPr>
          <w:rFonts w:eastAsiaTheme="minorEastAsia"/>
          <w:b/>
        </w:rPr>
        <w:t>Rezonanční křivka sériového rezonančního obvodu:</w:t>
      </w:r>
    </w:p>
    <w:p w:rsidR="005E430A" w:rsidRPr="00B45C54" w:rsidRDefault="0096518D" w:rsidP="00C67579">
      <w:pPr>
        <w:rPr>
          <w:rFonts w:eastAsiaTheme="minorEastAsia"/>
        </w:rPr>
      </w:pPr>
      <w:r w:rsidRPr="0096518D">
        <w:rPr>
          <w:noProof/>
          <w:sz w:val="36"/>
          <w:lang w:eastAsia="cs-CZ"/>
        </w:rPr>
        <w:pict>
          <v:group id="_x0000_s27654" style="position:absolute;margin-left:11.95pt;margin-top:11.5pt;width:459.4pt;height:182.75pt;z-index:253194240" coordorigin="1656,4771" coordsize="9188,3655">
            <v:shape id="_x0000_s17401" style="position:absolute;left:2379;top:5442;width:2542;height:1596" coordsize="2968,1864" path="m,c491,924,983,1848,1478,1856,1973,1864,2724,347,2968,50e" fillcolor="white [3201]" strokecolor="#c0504d [3205]" strokeweight="2.5pt">
              <v:shadow color="#868686"/>
              <v:path arrowok="t"/>
            </v:shape>
            <v:group id="_x0000_s17406" style="position:absolute;left:1656;top:4771;width:9188;height:3655" coordorigin="1656,4771" coordsize="9188,3655">
              <v:group id="_x0000_s17398" style="position:absolute;left:1656;top:4771;width:9188;height:3218" coordorigin="1656,4771" coordsize="9188,3218">
                <v:group id="_x0000_s17390" style="position:absolute;left:1741;top:4771;width:3608;height:3218" coordorigin="1741,4771" coordsize="3608,3218">
                  <v:shape id="_x0000_s17388" type="#_x0000_t32" style="position:absolute;left:2165;top:4771;width:1;height:3218;flip:y" o:connectortype="straight">
                    <v:stroke endarrow="block"/>
                  </v:shape>
                  <v:shape id="_x0000_s17389" type="#_x0000_t32" style="position:absolute;left:1741;top:7553;width:3608;height:0" o:connectortype="straight">
                    <v:stroke endarrow="block"/>
                  </v:shape>
                </v:group>
                <v:group id="_x0000_s17391" style="position:absolute;left:6727;top:4771;width:3608;height:3218" coordorigin="1741,4771" coordsize="3608,3218">
                  <v:shape id="_x0000_s17392" type="#_x0000_t32" style="position:absolute;left:2165;top:4771;width:1;height:3218;flip:y" o:connectortype="straight">
                    <v:stroke endarrow="block"/>
                  </v:shape>
                  <v:shape id="_x0000_s17393" type="#_x0000_t32" style="position:absolute;left:1741;top:7553;width:3608;height:0" o:connectortype="straight">
                    <v:stroke endarrow="block"/>
                  </v:shape>
                </v:group>
                <v:shape id="_x0000_s17394" type="#_x0000_t202" style="position:absolute;left:6510;top:4771;width:509;height:437;mso-width-relative:margin;mso-height-relative:margin" filled="f" stroked="f">
                  <v:textbox style="mso-next-textbox:#_x0000_s17394">
                    <w:txbxContent>
                      <w:p w:rsidR="00E62816" w:rsidRPr="002968EC" w:rsidRDefault="00E62816" w:rsidP="00F06200">
                        <w:pPr>
                          <w:rPr>
                            <w:b/>
                          </w:rPr>
                        </w:pPr>
                        <w:r>
                          <w:rPr>
                            <w:b/>
                          </w:rPr>
                          <w:t>I</w:t>
                        </w:r>
                      </w:p>
                    </w:txbxContent>
                  </v:textbox>
                </v:shape>
                <v:shape id="_x0000_s17395" type="#_x0000_t202" style="position:absolute;left:1656;top:4771;width:509;height:437;mso-width-relative:margin;mso-height-relative:margin" filled="f" stroked="f">
                  <v:textbox style="mso-next-textbox:#_x0000_s17395">
                    <w:txbxContent>
                      <w:p w:rsidR="00E62816" w:rsidRPr="002968EC" w:rsidRDefault="00E62816" w:rsidP="00F06200">
                        <w:pPr>
                          <w:rPr>
                            <w:b/>
                          </w:rPr>
                        </w:pPr>
                        <w:r w:rsidRPr="002968EC">
                          <w:rPr>
                            <w:b/>
                          </w:rPr>
                          <w:t>Z</w:t>
                        </w:r>
                      </w:p>
                    </w:txbxContent>
                  </v:textbox>
                </v:shape>
                <v:shape id="_x0000_s17396" type="#_x0000_t202" style="position:absolute;left:5349;top:7313;width:509;height:437;mso-width-relative:margin;mso-height-relative:margin" filled="f" stroked="f">
                  <v:textbox style="mso-next-textbox:#_x0000_s17396">
                    <w:txbxContent>
                      <w:p w:rsidR="00E62816" w:rsidRPr="002968EC" w:rsidRDefault="00E62816" w:rsidP="00650926">
                        <w:r w:rsidRPr="002968EC">
                          <w:t>f</w:t>
                        </w:r>
                      </w:p>
                    </w:txbxContent>
                  </v:textbox>
                </v:shape>
                <v:shape id="_x0000_s17397" type="#_x0000_t202" style="position:absolute;left:10335;top:7313;width:509;height:437;mso-width-relative:margin;mso-height-relative:margin" filled="f" stroked="f">
                  <v:textbox style="mso-next-textbox:#_x0000_s17397">
                    <w:txbxContent>
                      <w:p w:rsidR="00E62816" w:rsidRPr="002968EC" w:rsidRDefault="00E62816" w:rsidP="00650926">
                        <w:r w:rsidRPr="002968EC">
                          <w:t>f</w:t>
                        </w:r>
                      </w:p>
                    </w:txbxContent>
                  </v:textbox>
                </v:shape>
              </v:group>
              <v:shape id="_x0000_s17402" type="#_x0000_t32" style="position:absolute;left:3644;top:6962;width:0;height:914" o:connectortype="straight" strokecolor="black [3200]" strokeweight="1pt">
                <v:stroke dashstyle="dash"/>
                <v:shadow color="#868686"/>
              </v:shape>
              <v:shape id="_x0000_s17403" type="#_x0000_t202" style="position:absolute;left:3409;top:7989;width:509;height:437;mso-width-relative:margin;mso-height-relative:margin" filled="f" stroked="f">
                <v:textbox style="mso-next-textbox:#_x0000_s17403">
                  <w:txbxContent>
                    <w:p w:rsidR="00E62816" w:rsidRDefault="00E62816" w:rsidP="00B8083E">
                      <w:r>
                        <w:t>f</w:t>
                      </w:r>
                      <w:r w:rsidRPr="00B8083E">
                        <w:rPr>
                          <w:vertAlign w:val="subscript"/>
                        </w:rPr>
                        <w:t>0</w:t>
                      </w:r>
                    </w:p>
                  </w:txbxContent>
                </v:textbox>
              </v:shape>
              <v:shape id="_x0000_s17404" type="#_x0000_t202" style="position:absolute;left:1794;top:7553;width:372;height:437;mso-width-relative:margin;mso-height-relative:margin" filled="f" stroked="f">
                <v:textbox style="mso-next-textbox:#_x0000_s17404">
                  <w:txbxContent>
                    <w:p w:rsidR="00E62816" w:rsidRDefault="00E62816" w:rsidP="002968EC">
                      <w:r>
                        <w:t>0</w:t>
                      </w:r>
                    </w:p>
                  </w:txbxContent>
                </v:textbox>
              </v:shape>
              <v:shape id="_x0000_s17405" type="#_x0000_t202" style="position:absolute;left:6780;top:7553;width:372;height:437;mso-width-relative:margin;mso-height-relative:margin" filled="f" stroked="f">
                <v:textbox style="mso-next-textbox:#_x0000_s17405">
                  <w:txbxContent>
                    <w:p w:rsidR="00E62816" w:rsidRDefault="00E62816" w:rsidP="002968EC">
                      <w:r>
                        <w:t>0</w:t>
                      </w:r>
                    </w:p>
                  </w:txbxContent>
                </v:textbox>
              </v:shape>
            </v:group>
            <v:shape id="_x0000_s27648" style="position:absolute;left:7912;top:5247;width:1373;height:1791;rotation:180" coordsize="2968,1864" path="m,c491,924,983,1848,1478,1856,1973,1864,2724,347,2968,50e" fillcolor="white [3201]" strokecolor="#c0504d [3205]" strokeweight="2.5pt">
              <v:shadow color="#868686"/>
              <v:path arrowok="t"/>
            </v:shape>
            <v:shape id="_x0000_s27650" style="position:absolute;left:7231;top:6988;width:681;height:528" coordsize="681,528" path="m681,c617,168,553,336,440,424,327,512,34,510,,528e" fillcolor="white [3201]" strokecolor="#c0504d [3205]" strokeweight="2.5pt">
              <v:shadow color="#868686"/>
              <v:path arrowok="t"/>
            </v:shape>
            <v:shape id="_x0000_s27651" style="position:absolute;left:9285;top:7038;width:623;height:478;flip:x" coordsize="681,528" path="m681,c617,168,553,336,440,424,327,512,34,510,,528e" fillcolor="white [3201]" strokecolor="#c0504d [3205]" strokeweight="2.5pt">
              <v:shadow color="#868686"/>
              <v:path arrowok="t"/>
            </v:shape>
            <v:shape id="_x0000_s27652" type="#_x0000_t202" style="position:absolute;left:8349;top:7820;width:509;height:437;mso-width-relative:margin;mso-height-relative:margin" filled="f" stroked="f">
              <v:textbox style="mso-next-textbox:#_x0000_s27652">
                <w:txbxContent>
                  <w:p w:rsidR="00E62816" w:rsidRDefault="00E62816" w:rsidP="00D64B68">
                    <w:r>
                      <w:t>f</w:t>
                    </w:r>
                    <w:r w:rsidRPr="00D64B68">
                      <w:rPr>
                        <w:vertAlign w:val="subscript"/>
                      </w:rPr>
                      <w:t>0</w:t>
                    </w:r>
                  </w:p>
                </w:txbxContent>
              </v:textbox>
            </v:shape>
            <v:shape id="_x0000_s27653" type="#_x0000_t32" style="position:absolute;left:8570;top:5140;width:20;height:2680;flip:x" o:connectortype="straight" strokecolor="black [3200]" strokeweight="1pt">
              <v:stroke dashstyle="dash"/>
              <v:shadow color="#868686"/>
            </v:shape>
          </v:group>
        </w:pict>
      </w:r>
    </w:p>
    <w:p w:rsidR="00C67579" w:rsidRDefault="00C67579" w:rsidP="00C67579">
      <w:pPr>
        <w:rPr>
          <w:rFonts w:eastAsiaTheme="minorEastAsia"/>
        </w:rPr>
      </w:pPr>
    </w:p>
    <w:p w:rsidR="00CC4A4F" w:rsidRDefault="00CC4A4F" w:rsidP="0069711B">
      <w:pPr>
        <w:rPr>
          <w:sz w:val="36"/>
        </w:rPr>
      </w:pPr>
    </w:p>
    <w:p w:rsidR="00CC4A4F" w:rsidRDefault="00CC4A4F" w:rsidP="0069711B">
      <w:pPr>
        <w:rPr>
          <w:sz w:val="36"/>
        </w:rPr>
      </w:pPr>
    </w:p>
    <w:p w:rsidR="00CC4A4F" w:rsidRDefault="00CC4A4F" w:rsidP="0069711B">
      <w:pPr>
        <w:rPr>
          <w:sz w:val="36"/>
        </w:rPr>
      </w:pPr>
    </w:p>
    <w:p w:rsidR="00CC4A4F" w:rsidRDefault="00CC4A4F" w:rsidP="0069711B">
      <w:pPr>
        <w:rPr>
          <w:sz w:val="36"/>
        </w:rPr>
      </w:pPr>
    </w:p>
    <w:p w:rsidR="00CC4A4F" w:rsidRPr="00320235" w:rsidRDefault="00320235" w:rsidP="0069711B">
      <w:r>
        <w:t>Z rezonanční křivky je zřejmé, že při rezonanci je nejmenší impedance a tedy i největší proud.</w:t>
      </w:r>
    </w:p>
    <w:p w:rsidR="00CC4A4F" w:rsidRPr="00E07DD7" w:rsidRDefault="00CC4A4F" w:rsidP="0069711B">
      <w:pPr>
        <w:rPr>
          <w:b/>
          <w:sz w:val="28"/>
        </w:rPr>
      </w:pPr>
      <w:r w:rsidRPr="00E07DD7">
        <w:rPr>
          <w:b/>
          <w:sz w:val="28"/>
        </w:rPr>
        <w:t>PARALELNÍ REZONANČNÍ OBVOD</w:t>
      </w:r>
    </w:p>
    <w:p w:rsidR="000435EF" w:rsidRDefault="0096518D" w:rsidP="0069711B">
      <w:r w:rsidRPr="0096518D">
        <w:rPr>
          <w:b/>
          <w:noProof/>
          <w:sz w:val="36"/>
          <w:lang w:eastAsia="cs-CZ"/>
        </w:rPr>
        <w:pict>
          <v:group id="_x0000_s27829" style="position:absolute;margin-left:-21.1pt;margin-top:55.4pt;width:497.4pt;height:170.85pt;z-index:253227008" coordorigin="932,10770" coordsize="9948,3417">
            <v:group id="_x0000_s27824" style="position:absolute;left:1403;top:10770;width:9477;height:3417" coordorigin="1403,10770" coordsize="9477,3417">
              <v:group id="_x0000_s27797" style="position:absolute;left:5176;top:10770;width:5704;height:3417" coordorigin="4738,10798" coordsize="5704,3417">
                <v:shape id="_x0000_s27791" type="#_x0000_t202" style="position:absolute;left:7033;top:10798;width:1305;height:437;mso-width-relative:margin;mso-height-relative:margin" o:regroupid="57" filled="f" stroked="f">
                  <v:textbox style="mso-next-textbox:#_x0000_s27791">
                    <w:txbxContent>
                      <w:p w:rsidR="00E62816" w:rsidRDefault="00E62816" w:rsidP="00F328CF">
                        <w:r>
                          <w:t>Charakter:</w:t>
                        </w:r>
                      </w:p>
                    </w:txbxContent>
                  </v:textbox>
                </v:shape>
                <v:group id="_x0000_s27796" style="position:absolute;left:4738;top:11300;width:5704;height:2915" coordorigin="4738,11300" coordsize="5704,2915">
                  <v:shape id="_x0000_s27792" type="#_x0000_t202" style="position:absolute;left:5430;top:13778;width:796;height:437;mso-width-relative:margin;mso-height-relative:margin" o:regroupid="56" filled="f" stroked="f">
                    <v:textbox style="mso-next-textbox:#_x0000_s27792">
                      <w:txbxContent>
                        <w:p w:rsidR="00E62816" w:rsidRDefault="00E62816" w:rsidP="00F328CF">
                          <w:r>
                            <w:t>ℓ &lt; 0</w:t>
                          </w:r>
                        </w:p>
                      </w:txbxContent>
                    </v:textbox>
                  </v:shape>
                  <v:shape id="_x0000_s27793" type="#_x0000_t202" style="position:absolute;left:7227;top:13764;width:796;height:437;mso-width-relative:margin;mso-height-relative:margin" o:regroupid="56" filled="f" stroked="f">
                    <v:textbox style="mso-next-textbox:#_x0000_s27793">
                      <w:txbxContent>
                        <w:p w:rsidR="00E62816" w:rsidRDefault="00E62816" w:rsidP="00F328CF">
                          <w:r>
                            <w:t>ℓ &gt; 0</w:t>
                          </w:r>
                        </w:p>
                      </w:txbxContent>
                    </v:textbox>
                  </v:shape>
                  <v:shape id="_x0000_s27794" type="#_x0000_t202" style="position:absolute;left:9049;top:13778;width:796;height:437;mso-width-relative:margin;mso-height-relative:margin" o:regroupid="56" filled="f" stroked="f">
                    <v:textbox style="mso-next-textbox:#_x0000_s27794">
                      <w:txbxContent>
                        <w:p w:rsidR="00E62816" w:rsidRDefault="00E62816" w:rsidP="00F328CF">
                          <w:r>
                            <w:t>ℓ = 0</w:t>
                          </w:r>
                        </w:p>
                      </w:txbxContent>
                    </v:textbox>
                  </v:shape>
                  <v:shape id="_x0000_s27788" type="#_x0000_t202" style="position:absolute;left:5262;top:11300;width:1305;height:437;mso-width-relative:margin;mso-height-relative:margin" o:regroupid="58" filled="f" stroked="f">
                    <v:textbox style="mso-next-textbox:#_x0000_s27788">
                      <w:txbxContent>
                        <w:p w:rsidR="00E62816" w:rsidRDefault="00E62816" w:rsidP="00F328CF">
                          <w:r>
                            <w:t>Indukční</w:t>
                          </w:r>
                        </w:p>
                      </w:txbxContent>
                    </v:textbox>
                  </v:shape>
                  <v:shape id="_x0000_s27789" type="#_x0000_t202" style="position:absolute;left:7091;top:11300;width:1305;height:437;mso-width-relative:margin;mso-height-relative:margin" o:regroupid="58" filled="f" stroked="f">
                    <v:textbox style="mso-next-textbox:#_x0000_s27789">
                      <w:txbxContent>
                        <w:p w:rsidR="00E62816" w:rsidRDefault="00E62816" w:rsidP="00F328CF">
                          <w:r>
                            <w:t>Kapacitní</w:t>
                          </w:r>
                        </w:p>
                      </w:txbxContent>
                    </v:textbox>
                  </v:shape>
                  <v:shape id="_x0000_s27790" type="#_x0000_t202" style="position:absolute;left:8811;top:11300;width:1305;height:437;mso-width-relative:margin;mso-height-relative:margin" o:regroupid="58" filled="f" stroked="f">
                    <v:textbox style="mso-next-textbox:#_x0000_s27790">
                      <w:txbxContent>
                        <w:p w:rsidR="00E62816" w:rsidRDefault="00E62816" w:rsidP="00F328CF">
                          <w:r>
                            <w:t>Odporový</w:t>
                          </w:r>
                        </w:p>
                      </w:txbxContent>
                    </v:textbox>
                  </v:shape>
                  <v:shape id="_x0000_s27785" type="#_x0000_t202" style="position:absolute;left:5823;top:13313;width:509;height:437;mso-width-relative:margin;mso-height-relative:margin" o:regroupid="59" filled="f" stroked="f">
                    <v:textbox style="mso-next-textbox:#_x0000_s27785">
                      <w:txbxContent>
                        <w:p w:rsidR="00E62816" w:rsidRDefault="00E62816" w:rsidP="00F328CF">
                          <w:r>
                            <w:t>I</w:t>
                          </w:r>
                        </w:p>
                      </w:txbxContent>
                    </v:textbox>
                  </v:shape>
                  <v:shape id="_x0000_s27786" type="#_x0000_t202" style="position:absolute;left:7583;top:11892;width:509;height:437;mso-width-relative:margin;mso-height-relative:margin" o:regroupid="59" filled="f" stroked="f">
                    <v:textbox style="mso-next-textbox:#_x0000_s27786">
                      <w:txbxContent>
                        <w:p w:rsidR="00E62816" w:rsidRDefault="00E62816" w:rsidP="00F328CF">
                          <w:r>
                            <w:t>I</w:t>
                          </w:r>
                        </w:p>
                      </w:txbxContent>
                    </v:textbox>
                  </v:shape>
                  <v:shape id="_x0000_s27787" type="#_x0000_t202" style="position:absolute;left:9049;top:12821;width:903;height:437;mso-width-relative:margin;mso-height-relative:margin" o:regroupid="59" filled="f" stroked="f">
                    <v:textbox style="mso-next-textbox:#_x0000_s27787">
                      <w:txbxContent>
                        <w:p w:rsidR="00E62816" w:rsidRDefault="00E62816" w:rsidP="00F328CF">
                          <w:r>
                            <w:t>I = I</w:t>
                          </w:r>
                          <w:r w:rsidRPr="00E95C1F">
                            <w:rPr>
                              <w:vertAlign w:val="subscript"/>
                            </w:rPr>
                            <w:t>r</w:t>
                          </w:r>
                        </w:p>
                      </w:txbxContent>
                    </v:textbox>
                  </v:shape>
                  <v:group id="_x0000_s27756" style="position:absolute;left:5111;top:11912;width:5060;height:1766" coordorigin="4500,6049" coordsize="5060,1766" o:regroupid="64">
                    <v:group id="_x0000_s27757" style="position:absolute;left:4500;top:6049;width:5060;height:1766" coordorigin="4120,5320" coordsize="5060,1766">
                      <v:shape id="_x0000_s27758" type="#_x0000_t32" style="position:absolute;left:4340;top:5320;width:0;height:1766" o:connectortype="straight">
                        <v:stroke startarrow="block" endarrow="block"/>
                      </v:shape>
                      <v:shape id="_x0000_s27759" type="#_x0000_t32" style="position:absolute;left:6100;top:5320;width:0;height:1766" o:connectortype="straight">
                        <v:stroke startarrow="block" endarrow="block"/>
                      </v:shape>
                      <v:shape id="_x0000_s27760" type="#_x0000_t32" style="position:absolute;left:7820;top:5320;width:0;height:1766" o:connectortype="straight">
                        <v:stroke startarrow="block" endarrow="block"/>
                      </v:shape>
                      <v:shape id="_x0000_s27761" type="#_x0000_t32" style="position:absolute;left:4120;top:6240;width:1500;height:0" o:connectortype="straight">
                        <v:stroke endarrow="block"/>
                      </v:shape>
                      <v:shape id="_x0000_s27762" type="#_x0000_t32" style="position:absolute;left:5940;top:6240;width:1500;height:0" o:connectortype="straight">
                        <v:stroke endarrow="block"/>
                      </v:shape>
                      <v:shape id="_x0000_s27763" type="#_x0000_t32" style="position:absolute;left:7680;top:6240;width:1500;height:0" o:connectortype="straight">
                        <v:stroke endarrow="block"/>
                      </v:shape>
                    </v:group>
                    <v:shape id="_x0000_s27764" type="#_x0000_t32" style="position:absolute;left:4720;top:6969;width:492;height:492" o:connectortype="straight" strokecolor="#c0504d [3205]" strokeweight="2.5pt">
                      <v:stroke endarrow="block"/>
                      <v:shadow color="#868686"/>
                    </v:shape>
                    <v:shape id="_x0000_s27765" type="#_x0000_t32" style="position:absolute;left:6480;top:6466;width:492;height:492;flip:y" o:connectortype="straight" strokecolor="#c0504d [3205]" strokeweight="2.5pt">
                      <v:stroke endarrow="block"/>
                      <v:shadow color="#868686"/>
                    </v:shape>
                    <v:shape id="_x0000_s27766" type="#_x0000_t32" style="position:absolute;left:8200;top:6958;width:629;height:0" o:connectortype="straight" strokecolor="#c0504d [3205]" strokeweight="2.5pt">
                      <v:stroke endarrow="block"/>
                      <v:shadow color="#868686"/>
                    </v:shape>
                  </v:group>
                  <v:shape id="_x0000_s27767" type="#_x0000_t202" style="position:absolute;left:6288;top:12384;width:578;height:437;mso-width-relative:margin;mso-height-relative:margin" o:regroupid="64" filled="f" stroked="f">
                    <v:textbox style="mso-next-textbox:#_x0000_s27767">
                      <w:txbxContent>
                        <w:p w:rsidR="00E62816" w:rsidRDefault="00E62816" w:rsidP="00F328CF">
                          <w:r>
                            <w:t>I</w:t>
                          </w:r>
                          <w:r w:rsidRPr="002831D3">
                            <w:rPr>
                              <w:vertAlign w:val="subscript"/>
                            </w:rPr>
                            <w:t>R</w:t>
                          </w:r>
                        </w:p>
                      </w:txbxContent>
                    </v:textbox>
                  </v:shape>
                  <v:shape id="_x0000_s27768" type="#_x0000_t202" style="position:absolute;left:8130;top:12384;width:578;height:437;mso-width-relative:margin;mso-height-relative:margin" o:regroupid="64" filled="f" stroked="f">
                    <v:textbox style="mso-next-textbox:#_x0000_s27768">
                      <w:txbxContent>
                        <w:p w:rsidR="00E62816" w:rsidRDefault="00E62816" w:rsidP="00F328CF">
                          <w:r>
                            <w:t>I</w:t>
                          </w:r>
                          <w:r w:rsidRPr="002831D3">
                            <w:rPr>
                              <w:vertAlign w:val="subscript"/>
                            </w:rPr>
                            <w:t>R</w:t>
                          </w:r>
                        </w:p>
                      </w:txbxContent>
                    </v:textbox>
                  </v:shape>
                  <v:shape id="_x0000_s27769" type="#_x0000_t202" style="position:absolute;left:9864;top:12395;width:578;height:437;mso-width-relative:margin;mso-height-relative:margin" o:regroupid="64" filled="f" stroked="f">
                    <v:textbox style="mso-next-textbox:#_x0000_s27769">
                      <w:txbxContent>
                        <w:p w:rsidR="00E62816" w:rsidRDefault="00E62816" w:rsidP="00F328CF">
                          <w:r>
                            <w:t>I</w:t>
                          </w:r>
                          <w:r w:rsidRPr="002831D3">
                            <w:rPr>
                              <w:vertAlign w:val="subscript"/>
                            </w:rPr>
                            <w:t>R</w:t>
                          </w:r>
                        </w:p>
                      </w:txbxContent>
                    </v:textbox>
                  </v:shape>
                  <v:shape id="_x0000_s27770" type="#_x0000_t202" style="position:absolute;left:4807;top:13097;width:524;height:437;mso-width-relative:margin;mso-height-relative:margin" o:regroupid="64" filled="f" stroked="f">
                    <v:textbox style="mso-next-textbox:#_x0000_s27770">
                      <w:txbxContent>
                        <w:p w:rsidR="00E62816" w:rsidRDefault="00E62816" w:rsidP="00F328CF">
                          <w:r>
                            <w:t xml:space="preserve"> I</w:t>
                          </w:r>
                          <w:r>
                            <w:rPr>
                              <w:vertAlign w:val="subscript"/>
                            </w:rPr>
                            <w:t>L</w:t>
                          </w:r>
                        </w:p>
                      </w:txbxContent>
                    </v:textbox>
                  </v:shape>
                  <v:shape id="_x0000_s27771" type="#_x0000_t202" style="position:absolute;left:6567;top:13050;width:524;height:437;mso-width-relative:margin;mso-height-relative:margin" o:regroupid="64" filled="f" stroked="f">
                    <v:textbox style="mso-next-textbox:#_x0000_s27771">
                      <w:txbxContent>
                        <w:p w:rsidR="00E62816" w:rsidRDefault="00E62816" w:rsidP="00F328CF">
                          <w:r>
                            <w:t xml:space="preserve"> I</w:t>
                          </w:r>
                          <w:r>
                            <w:rPr>
                              <w:vertAlign w:val="subscript"/>
                            </w:rPr>
                            <w:t>L</w:t>
                          </w:r>
                        </w:p>
                      </w:txbxContent>
                    </v:textbox>
                  </v:shape>
                  <v:shape id="_x0000_s27772" type="#_x0000_t202" style="position:absolute;left:8287;top:13050;width:524;height:437;mso-width-relative:margin;mso-height-relative:margin" o:regroupid="64" filled="f" stroked="f">
                    <v:textbox style="mso-next-textbox:#_x0000_s27772">
                      <w:txbxContent>
                        <w:p w:rsidR="00E62816" w:rsidRDefault="00E62816" w:rsidP="00F328CF">
                          <w:r>
                            <w:t xml:space="preserve">  I</w:t>
                          </w:r>
                          <w:r>
                            <w:rPr>
                              <w:vertAlign w:val="subscript"/>
                            </w:rPr>
                            <w:t>L</w:t>
                          </w:r>
                        </w:p>
                      </w:txbxContent>
                    </v:textbox>
                  </v:shape>
                  <v:shape id="_x0000_s27773" type="#_x0000_t202" style="position:absolute;left:4738;top:12060;width:524;height:437;mso-width-relative:margin;mso-height-relative:margin" o:regroupid="64" filled="f" stroked="f">
                    <v:textbox style="mso-next-textbox:#_x0000_s27773">
                      <w:txbxContent>
                        <w:p w:rsidR="00E62816" w:rsidRDefault="00E62816" w:rsidP="00F328CF">
                          <w:r>
                            <w:t xml:space="preserve">  I</w:t>
                          </w:r>
                          <w:r>
                            <w:rPr>
                              <w:vertAlign w:val="subscript"/>
                            </w:rPr>
                            <w:t>C</w:t>
                          </w:r>
                        </w:p>
                      </w:txbxContent>
                    </v:textbox>
                  </v:shape>
                  <v:shape id="_x0000_s27774" type="#_x0000_t202" style="position:absolute;left:6510;top:12060;width:524;height:437;mso-width-relative:margin;mso-height-relative:margin" o:regroupid="64" filled="f" stroked="f">
                    <v:textbox style="mso-next-textbox:#_x0000_s27774">
                      <w:txbxContent>
                        <w:p w:rsidR="00E62816" w:rsidRDefault="00E62816" w:rsidP="00F328CF">
                          <w:r>
                            <w:t xml:space="preserve">  I</w:t>
                          </w:r>
                          <w:r>
                            <w:rPr>
                              <w:vertAlign w:val="subscript"/>
                            </w:rPr>
                            <w:t>C</w:t>
                          </w:r>
                        </w:p>
                      </w:txbxContent>
                    </v:textbox>
                  </v:shape>
                  <v:shape id="_x0000_s27775" type="#_x0000_t202" style="position:absolute;left:8287;top:12060;width:524;height:437;mso-width-relative:margin;mso-height-relative:margin" o:regroupid="64" filled="f" stroked="f">
                    <v:textbox style="mso-next-textbox:#_x0000_s27775">
                      <w:txbxContent>
                        <w:p w:rsidR="00E62816" w:rsidRDefault="00E62816" w:rsidP="00F328CF">
                          <w:r>
                            <w:t xml:space="preserve">  I</w:t>
                          </w:r>
                          <w:r>
                            <w:rPr>
                              <w:vertAlign w:val="subscript"/>
                            </w:rPr>
                            <w:t>C</w:t>
                          </w:r>
                        </w:p>
                      </w:txbxContent>
                    </v:textbox>
                  </v:shape>
                </v:group>
              </v:group>
              <v:group id="_x0000_s27819" style="position:absolute;left:1403;top:11991;width:3139;height:1659" coordorigin="1290,11479" coordsize="3139,1659">
                <v:shape id="_x0000_s27798" type="#_x0000_t32" style="position:absolute;left:3763;top:12301;width:663;height:0" o:connectortype="straight"/>
                <v:shape id="_x0000_s27799" type="#_x0000_t32" style="position:absolute;left:3766;top:12421;width:663;height:0" o:connectortype="straight"/>
                <v:group id="_x0000_s27811" style="position:absolute;left:2474;top:11545;width:484;height:1524" coordorigin="2166,11482" coordsize="484,1524">
                  <v:shape id="_x0000_s27805" type="#_x0000_t32" style="position:absolute;left:2556;top:11482;width:0;height:374;flip:y" o:connectortype="straight"/>
                  <v:shape id="_x0000_s27806" type="#_x0000_t32" style="position:absolute;left:2556;top:12632;width:0;height:374;flip:y" o:connectortype="straight"/>
                  <v:group id="_x0000_s27808" style="position:absolute;left:2166;top:11832;width:484;height:820" coordorigin="2166,11832" coordsize="484,820">
                    <v:group id="_x0000_s27804" style="position:absolute;left:2456;top:11856;width:194;height:776" coordorigin="2456,11856" coordsize="194,776">
                      <v:oval id="_x0000_s27800" style="position:absolute;left:2456;top:11856;width:194;height:194"/>
                      <v:oval id="_x0000_s27801" style="position:absolute;left:2456;top:12050;width:194;height:194"/>
                      <v:oval id="_x0000_s27802" style="position:absolute;left:2456;top:12244;width:194;height:194"/>
                      <v:oval id="_x0000_s27803" style="position:absolute;left:2456;top:12438;width:194;height:194"/>
                    </v:group>
                    <v:rect id="_x0000_s27807" style="position:absolute;left:2166;top:11832;width:375;height:820" fillcolor="white [3212]" strokecolor="white [3212]"/>
                  </v:group>
                </v:group>
                <v:shape id="_x0000_s27809" type="#_x0000_t32" style="position:absolute;left:4095;top:11546;width:0;height:755;flip:y" o:connectortype="straight"/>
                <v:shape id="_x0000_s27810" type="#_x0000_t32" style="position:absolute;left:4095;top:12419;width:1;height:649;flip:y" o:connectortype="straight"/>
                <v:rect id="_x0000_s27812" style="position:absolute;left:1812;top:12032;width:137;height:580"/>
                <v:shape id="_x0000_s27813" type="#_x0000_t32" style="position:absolute;left:1406;top:11545;width:2689;height:0;flip:x" o:connectortype="straight"/>
                <v:shape id="_x0000_s27814" type="#_x0000_t32" style="position:absolute;left:1406;top:13068;width:2689;height:1;flip:x" o:connectortype="straight"/>
                <v:shape id="_x0000_s27815" type="#_x0000_t32" style="position:absolute;left:1880;top:12612;width:0;height:457;flip:y" o:connectortype="straight"/>
                <v:shape id="_x0000_s27816" type="#_x0000_t32" style="position:absolute;left:1880;top:11546;width:0;height:486;flip:y" o:connectortype="straight"/>
                <v:oval id="_x0000_s27817" style="position:absolute;left:1290;top:11479;width:116;height:116;flip:x"/>
                <v:oval id="_x0000_s27818" style="position:absolute;left:1290;top:13022;width:116;height:116;flip:x"/>
              </v:group>
              <v:oval id="_x0000_s27820" style="position:absolute;left:2933;top:13534;width:94;height:94" fillcolor="black [3213]"/>
              <v:oval id="_x0000_s27821" style="position:absolute;left:1949;top:13534;width:94;height:94" fillcolor="black [3213]"/>
              <v:oval id="_x0000_s27822" style="position:absolute;left:2933;top:12013;width:94;height:94" fillcolor="black [3213]"/>
              <v:oval id="_x0000_s27823" style="position:absolute;left:1949;top:12013;width:94;height:94" fillcolor="black [3213]"/>
            </v:group>
            <v:shape id="_x0000_s27730" type="#_x0000_t202" style="position:absolute;left:932;top:11783;width:509;height:437;mso-width-relative:margin;mso-height-relative:margin" o:regroupid="60" filled="f" stroked="f">
              <v:textbox style="mso-next-textbox:#_x0000_s27730">
                <w:txbxContent>
                  <w:p w:rsidR="00E62816" w:rsidRDefault="00E62816" w:rsidP="00F328CF">
                    <w:r>
                      <w:t>I</w:t>
                    </w:r>
                  </w:p>
                </w:txbxContent>
              </v:textbox>
            </v:shape>
            <v:shape id="_x0000_s27776" type="#_x0000_t202" style="position:absolute;left:3599;top:12107;width:524;height:437;mso-width-relative:margin;mso-height-relative:margin" o:regroupid="61" filled="f" stroked="f">
              <v:textbox style="mso-next-textbox:#_x0000_s27776">
                <w:txbxContent>
                  <w:p w:rsidR="00E62816" w:rsidRDefault="00E62816" w:rsidP="00F328CF">
                    <w:r>
                      <w:t>I</w:t>
                    </w:r>
                    <w:r>
                      <w:rPr>
                        <w:vertAlign w:val="subscript"/>
                      </w:rPr>
                      <w:t>C</w:t>
                    </w:r>
                  </w:p>
                </w:txbxContent>
              </v:textbox>
            </v:shape>
            <v:shape id="_x0000_s27777" type="#_x0000_t202" style="position:absolute;left:2453;top:12057;width:524;height:437;mso-width-relative:margin;mso-height-relative:margin" o:regroupid="61" filled="f" stroked="f">
              <v:textbox style="mso-next-textbox:#_x0000_s27777">
                <w:txbxContent>
                  <w:p w:rsidR="00E62816" w:rsidRDefault="00E62816" w:rsidP="00F328CF">
                    <w:r>
                      <w:t>I</w:t>
                    </w:r>
                    <w:r>
                      <w:rPr>
                        <w:vertAlign w:val="subscript"/>
                      </w:rPr>
                      <w:t>L</w:t>
                    </w:r>
                  </w:p>
                </w:txbxContent>
              </v:textbox>
            </v:shape>
            <v:shape id="_x0000_s27778" type="#_x0000_t202" style="position:absolute;left:1484;top:12058;width:509;height:437;mso-width-relative:margin;mso-height-relative:margin" o:regroupid="61" filled="f" stroked="f">
              <v:textbox style="mso-next-textbox:#_x0000_s27778">
                <w:txbxContent>
                  <w:p w:rsidR="00E62816" w:rsidRDefault="00E62816" w:rsidP="00F328CF">
                    <w:r>
                      <w:t>I</w:t>
                    </w:r>
                    <w:r>
                      <w:rPr>
                        <w:vertAlign w:val="subscript"/>
                      </w:rPr>
                      <w:t>R</w:t>
                    </w:r>
                  </w:p>
                </w:txbxContent>
              </v:textbox>
            </v:shape>
            <v:shape id="_x0000_s27782" type="#_x0000_t202" style="position:absolute;left:1553;top:12625;width:509;height:437;mso-width-relative:margin;mso-height-relative:margin" o:regroupid="61" filled="f" stroked="f">
              <v:textbox style="mso-next-textbox:#_x0000_s27782">
                <w:txbxContent>
                  <w:p w:rsidR="00E62816" w:rsidRDefault="00E62816" w:rsidP="00F328CF">
                    <w:r>
                      <w:t>R</w:t>
                    </w:r>
                  </w:p>
                </w:txbxContent>
              </v:textbox>
            </v:shape>
            <v:shape id="_x0000_s27783" type="#_x0000_t202" style="position:absolute;left:2468;top:12625;width:509;height:437;mso-width-relative:margin;mso-height-relative:margin" o:regroupid="61" filled="f" stroked="f">
              <v:textbox style="mso-next-textbox:#_x0000_s27783">
                <w:txbxContent>
                  <w:p w:rsidR="00E62816" w:rsidRDefault="00E62816" w:rsidP="00F328CF">
                    <w:r>
                      <w:t>L</w:t>
                    </w:r>
                  </w:p>
                </w:txbxContent>
              </v:textbox>
            </v:shape>
            <v:shape id="_x0000_s27784" type="#_x0000_t202" style="position:absolute;left:3469;top:12632;width:509;height:437;mso-width-relative:margin;mso-height-relative:margin" o:regroupid="61" filled="f" stroked="f">
              <v:textbox style="mso-next-textbox:#_x0000_s27784">
                <w:txbxContent>
                  <w:p w:rsidR="00E62816" w:rsidRDefault="00E62816" w:rsidP="00F328CF">
                    <w:r>
                      <w:t>C</w:t>
                    </w:r>
                  </w:p>
                </w:txbxContent>
              </v:textbox>
            </v:shape>
            <v:shape id="_x0000_s27825" type="#_x0000_t32" style="position:absolute;left:1853;top:12163;width:0;height:306" o:connectortype="straight">
              <v:stroke endarrow="block"/>
            </v:shape>
            <v:shape id="_x0000_s27826" type="#_x0000_t32" style="position:absolute;left:2842;top:12145;width:0;height:306" o:connectortype="straight">
              <v:stroke endarrow="block"/>
            </v:shape>
            <v:shape id="_x0000_s27827" type="#_x0000_t32" style="position:absolute;left:3993;top:12163;width:0;height:306" o:connectortype="straight">
              <v:stroke endarrow="block"/>
            </v:shape>
            <v:shape id="_x0000_s27828" type="#_x0000_t32" style="position:absolute;left:1289;top:11909;width:320;height:0" o:connectortype="straight">
              <v:stroke endarrow="block"/>
            </v:shape>
          </v:group>
        </w:pict>
      </w:r>
      <w:r w:rsidR="003F4D56">
        <w:t xml:space="preserve">Paralelní rezonanční obvod se také skládá z </w:t>
      </w:r>
      <w:r w:rsidR="003F4D56" w:rsidRPr="00D27F63">
        <w:rPr>
          <w:b/>
        </w:rPr>
        <w:t>odporu, cívky a kondenzátoru</w:t>
      </w:r>
      <w:r w:rsidR="003F4D56">
        <w:t xml:space="preserve">, ale všechny jsou řazeny </w:t>
      </w:r>
      <w:proofErr w:type="spellStart"/>
      <w:r w:rsidR="003F4D56">
        <w:t>paralelne</w:t>
      </w:r>
      <w:proofErr w:type="spellEnd"/>
      <w:r w:rsidR="003F4D56">
        <w:t>. Takovýto obvod může mít kapacitní, induktivní nebo odporový charakter, což závisí na vlastnostech jednotlivých součástek, ale také na frekvenci. Řídící veličinou je proud.</w:t>
      </w:r>
    </w:p>
    <w:p w:rsidR="00F328CF" w:rsidRDefault="00F328CF" w:rsidP="0069711B">
      <w:pPr>
        <w:rPr>
          <w:b/>
          <w:sz w:val="36"/>
        </w:rPr>
      </w:pPr>
    </w:p>
    <w:p w:rsidR="00F328CF" w:rsidRDefault="00F328CF" w:rsidP="0069711B">
      <w:pPr>
        <w:rPr>
          <w:b/>
          <w:sz w:val="36"/>
        </w:rPr>
      </w:pPr>
    </w:p>
    <w:p w:rsidR="005822D1" w:rsidRDefault="005822D1" w:rsidP="0069711B">
      <w:pPr>
        <w:rPr>
          <w:b/>
          <w:sz w:val="36"/>
        </w:rPr>
      </w:pPr>
    </w:p>
    <w:p w:rsidR="005822D1" w:rsidRDefault="005822D1" w:rsidP="0069711B">
      <w:pPr>
        <w:rPr>
          <w:b/>
          <w:sz w:val="36"/>
        </w:rPr>
      </w:pPr>
    </w:p>
    <w:p w:rsidR="005822D1" w:rsidRDefault="005822D1" w:rsidP="0069711B">
      <w:pPr>
        <w:rPr>
          <w:b/>
          <w:sz w:val="36"/>
        </w:rPr>
      </w:pPr>
    </w:p>
    <w:p w:rsidR="00320235" w:rsidRDefault="000357B3" w:rsidP="000357B3">
      <w:pPr>
        <w:rPr>
          <w:b/>
        </w:rPr>
      </w:pPr>
      <w:r w:rsidRPr="001A06B4">
        <w:rPr>
          <w:b/>
        </w:rPr>
        <w:t>Výpočet</w:t>
      </w:r>
      <w:r w:rsidR="00866B42">
        <w:rPr>
          <w:b/>
        </w:rPr>
        <w:t xml:space="preserve"> </w:t>
      </w:r>
      <w:r w:rsidR="0000707D">
        <w:rPr>
          <w:b/>
        </w:rPr>
        <w:t>impedance při rezonanci</w:t>
      </w:r>
      <w:r w:rsidRPr="001A06B4">
        <w:rPr>
          <w:b/>
        </w:rPr>
        <w:t>:</w:t>
      </w:r>
    </w:p>
    <w:p w:rsidR="000357B3" w:rsidRDefault="0096518D" w:rsidP="000357B3">
      <w:pPr>
        <w:rPr>
          <w:rFonts w:eastAsiaTheme="minorEastAsia"/>
        </w:rPr>
      </w:pPr>
      <m:oMathPara>
        <m:oMathParaPr>
          <m:jc m:val="center"/>
        </m:oMathParaPr>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=R </m:t>
          </m:r>
        </m:oMath>
      </m:oMathPara>
    </w:p>
    <w:p w:rsidR="001078D9" w:rsidRDefault="001078D9" w:rsidP="000357B3">
      <w:pPr>
        <w:rPr>
          <w:rFonts w:eastAsiaTheme="minorEastAsia"/>
        </w:rPr>
      </w:pPr>
    </w:p>
    <w:p w:rsidR="001078D9" w:rsidRPr="00C05559" w:rsidRDefault="001078D9" w:rsidP="000357B3">
      <w:pPr>
        <w:rPr>
          <w:rFonts w:eastAsiaTheme="minorEastAsia"/>
        </w:rPr>
      </w:pPr>
    </w:p>
    <w:p w:rsidR="000357B3" w:rsidRDefault="000357B3" w:rsidP="004A3FD5">
      <w:pPr>
        <w:rPr>
          <w:rFonts w:eastAsiaTheme="minorEastAsia"/>
        </w:rPr>
      </w:pPr>
      <w:r w:rsidRPr="001A06B4">
        <w:rPr>
          <w:rFonts w:eastAsiaTheme="minorEastAsia"/>
          <w:b/>
        </w:rPr>
        <w:lastRenderedPageBreak/>
        <w:t>Výpočet rezonanční frekvence:</w:t>
      </w:r>
      <w:r w:rsidR="004A3FD5">
        <w:rPr>
          <w:rFonts w:eastAsiaTheme="minorEastAsia"/>
          <w:b/>
        </w:rPr>
        <w:br/>
      </w:r>
      <m:oMathPara>
        <m:oMathParaPr>
          <m:jc m:val="center"/>
        </m:oMathParaPr>
        <m:oMath>
          <m:r>
            <w:rPr>
              <w:rFonts w:ascii="Cambria Math" w:hAnsi="Cambria Math"/>
            </w:rPr>
            <m:t xml:space="preserve">ω= </m:t>
          </m:r>
          <m:f>
            <m:fPr>
              <m:ctrlPr>
                <w:rPr>
                  <w:rFonts w:ascii="Cambria Math" w:hAnsi="Cambria Math"/>
                  <w:i/>
                </w:rPr>
              </m:ctrlPr>
            </m:fPr>
            <m:num>
              <m:r>
                <w:rPr>
                  <w:rFonts w:ascii="Cambria Math" w:hAnsi="Cambria Math"/>
                </w:rPr>
                <m:t>1</m:t>
              </m:r>
            </m:num>
            <m:den>
              <m:rad>
                <m:radPr>
                  <m:degHide m:val="on"/>
                  <m:ctrlPr>
                    <w:rPr>
                      <w:rFonts w:ascii="Cambria Math" w:hAnsi="Cambria Math"/>
                      <w:i/>
                    </w:rPr>
                  </m:ctrlPr>
                </m:radPr>
                <m:deg/>
                <m:e>
                  <m:r>
                    <w:rPr>
                      <w:rFonts w:ascii="Cambria Math" w:hAnsi="Cambria Math"/>
                    </w:rPr>
                    <m:t>L C</m:t>
                  </m:r>
                </m:e>
              </m:rad>
            </m:den>
          </m:f>
        </m:oMath>
      </m:oMathPara>
    </w:p>
    <w:p w:rsidR="000357B3" w:rsidRDefault="000357B3" w:rsidP="000357B3">
      <w:pPr>
        <w:jc w:val="center"/>
        <w:rPr>
          <w:rFonts w:eastAsiaTheme="minorEastAsia"/>
        </w:rPr>
      </w:pPr>
      <m:oMathPara>
        <m:oMath>
          <m:r>
            <w:rPr>
              <w:rFonts w:ascii="Cambria Math" w:eastAsiaTheme="minorEastAsia" w:hAnsi="Cambria Math"/>
            </w:rPr>
            <m:t xml:space="preserve">f=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2 π </m:t>
              </m:r>
              <m:rad>
                <m:radPr>
                  <m:degHide m:val="on"/>
                  <m:ctrlPr>
                    <w:rPr>
                      <w:rFonts w:ascii="Cambria Math" w:eastAsiaTheme="minorEastAsia" w:hAnsi="Cambria Math"/>
                      <w:i/>
                    </w:rPr>
                  </m:ctrlPr>
                </m:radPr>
                <m:deg/>
                <m:e>
                  <m:r>
                    <w:rPr>
                      <w:rFonts w:ascii="Cambria Math" w:eastAsiaTheme="minorEastAsia" w:hAnsi="Cambria Math"/>
                    </w:rPr>
                    <m:t>L C</m:t>
                  </m:r>
                </m:e>
              </m:rad>
            </m:den>
          </m:f>
        </m:oMath>
      </m:oMathPara>
    </w:p>
    <w:p w:rsidR="000357B3" w:rsidRPr="001A06B4" w:rsidRDefault="000357B3" w:rsidP="000357B3">
      <w:pPr>
        <w:rPr>
          <w:rFonts w:eastAsiaTheme="minorEastAsia"/>
          <w:b/>
        </w:rPr>
      </w:pPr>
      <w:r w:rsidRPr="001A06B4">
        <w:rPr>
          <w:rFonts w:eastAsiaTheme="minorEastAsia"/>
          <w:b/>
        </w:rPr>
        <w:t>Činitel jakosti Q:</w:t>
      </w:r>
    </w:p>
    <w:p w:rsidR="000357B3" w:rsidRDefault="000357B3" w:rsidP="000357B3">
      <w:pPr>
        <w:rPr>
          <w:rFonts w:eastAsiaTheme="minorEastAsia"/>
        </w:rPr>
      </w:pPr>
      <w:r>
        <w:rPr>
          <w:rFonts w:eastAsiaTheme="minorEastAsia"/>
        </w:rPr>
        <w:t>Celkový činitel jakosti sériového rezonančního obvodu bere v úvahu zvětšení ztrátového obvodu R vlivem vnitřního odporu zdroje budícího signálu.</w:t>
      </w:r>
      <w:r w:rsidR="00815C7D">
        <w:rPr>
          <w:rFonts w:eastAsiaTheme="minorEastAsia"/>
        </w:rPr>
        <w:t xml:space="preserve"> Tento ztrátový odpor způsobuje tlumení kmitů.</w:t>
      </w:r>
    </w:p>
    <w:p w:rsidR="000357B3" w:rsidRDefault="000357B3" w:rsidP="000357B3">
      <w:pPr>
        <w:rPr>
          <w:rFonts w:eastAsiaTheme="minorEastAsia"/>
        </w:rPr>
      </w:pPr>
    </w:p>
    <w:p w:rsidR="000357B3" w:rsidRPr="001A06B4" w:rsidRDefault="000357B3" w:rsidP="000357B3">
      <w:pPr>
        <w:rPr>
          <w:rFonts w:eastAsiaTheme="minorEastAsia"/>
          <w:b/>
        </w:rPr>
      </w:pPr>
      <w:r w:rsidRPr="001A06B4">
        <w:rPr>
          <w:rFonts w:eastAsiaTheme="minorEastAsia"/>
          <w:b/>
        </w:rPr>
        <w:t>Činitel jakosti v obvodu naprázdno:</w:t>
      </w:r>
    </w:p>
    <w:p w:rsidR="000357B3" w:rsidRDefault="000357B3" w:rsidP="000357B3">
      <w:pPr>
        <w:rPr>
          <w:rFonts w:eastAsiaTheme="minorEastAsia"/>
        </w:rPr>
      </w:pPr>
      <w:r>
        <w:rPr>
          <w:rFonts w:eastAsiaTheme="minorEastAsia"/>
        </w:rPr>
        <w:t>Udává, kolikrát je větší velikost napětí na kondenzátoru C nebo cívky L, než je napětí na odporu při rezonančním kmitočtu.</w:t>
      </w:r>
    </w:p>
    <w:p w:rsidR="000357B3" w:rsidRPr="00B45C54" w:rsidRDefault="0096518D" w:rsidP="000357B3">
      <w:pPr>
        <w:rPr>
          <w:rFonts w:eastAsiaTheme="minorEastAsia"/>
        </w:rPr>
      </w:pPr>
      <m:oMathPara>
        <m:oMathParaPr>
          <m:jc m:val="center"/>
        </m:oMathParaPr>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L0</m:t>
                  </m:r>
                </m:sub>
              </m:sSub>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R0</m:t>
                  </m:r>
                </m:sub>
              </m:sSub>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R</m:t>
              </m:r>
            </m:num>
            <m:den>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L0</m:t>
                  </m:r>
                </m:sub>
              </m:sSub>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R</m:t>
              </m:r>
            </m:num>
            <m:den>
              <m:r>
                <w:rPr>
                  <w:rFonts w:ascii="Cambria Math" w:eastAsiaTheme="minorEastAsia" w:hAnsi="Cambria Math"/>
                </w:rPr>
                <m:t>ω L</m:t>
              </m:r>
            </m:den>
          </m:f>
        </m:oMath>
      </m:oMathPara>
      <w:r w:rsidR="003D2439">
        <w:rPr>
          <w:rFonts w:eastAsiaTheme="minorEastAsia"/>
        </w:rPr>
        <w:br/>
      </w:r>
    </w:p>
    <w:p w:rsidR="008F2D15" w:rsidRDefault="008F2D15" w:rsidP="008F2D15">
      <w:pPr>
        <w:rPr>
          <w:b/>
          <w:sz w:val="28"/>
        </w:rPr>
      </w:pPr>
      <w:r w:rsidRPr="00E07DD7">
        <w:rPr>
          <w:b/>
          <w:sz w:val="28"/>
        </w:rPr>
        <w:t>PARALELNÍ REZONANČNÍ OBVOD</w:t>
      </w:r>
      <w:r>
        <w:rPr>
          <w:b/>
          <w:sz w:val="28"/>
        </w:rPr>
        <w:t xml:space="preserve"> SE SÉRIOVÝM ZTRÁTOVÝM ODPOREM V INDUKČNÍ VĚTVI ( = SKUTEČNÝ PARALELNÍ REZONANČNÍ OBVOD)</w:t>
      </w:r>
    </w:p>
    <w:p w:rsidR="008F2D15" w:rsidRDefault="00AA5C91" w:rsidP="008F2D15">
      <w:r>
        <w:t>Zatímco ztrátový odpor u kondenzátoru lze zanedbat, u cívky tak učinit nemůžeme. Skutečná cívka se tedy chová jako ideální cívka se sériovým ztrátovým odporem. Potom si tento obvod můžeme představit jako je zobrazen níže na obrázku.</w:t>
      </w:r>
    </w:p>
    <w:p w:rsidR="00AA5C91" w:rsidRPr="00AA5C91" w:rsidRDefault="00AA5C91" w:rsidP="008F2D15"/>
    <w:p w:rsidR="005822D1" w:rsidRDefault="00E63341" w:rsidP="004D6A27">
      <w:pPr>
        <w:rPr>
          <w:b/>
          <w:sz w:val="36"/>
        </w:rPr>
      </w:pPr>
      <w:r>
        <w:rPr>
          <w:b/>
          <w:noProof/>
          <w:sz w:val="36"/>
          <w:lang w:eastAsia="cs-CZ"/>
        </w:rPr>
        <w:drawing>
          <wp:inline distT="0" distB="0" distL="0" distR="0">
            <wp:extent cx="1653770" cy="2104510"/>
            <wp:effectExtent l="19050" t="0" r="3580" b="0"/>
            <wp:docPr id="1" name="obrázek 1" descr="C:\Users\cizelu\Desktop\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d.png"/>
                    <pic:cNvPicPr>
                      <a:picLocks noChangeAspect="1" noChangeArrowheads="1"/>
                    </pic:cNvPicPr>
                  </pic:nvPicPr>
                  <pic:blipFill>
                    <a:blip r:embed="rId44" cstate="print"/>
                    <a:srcRect/>
                    <a:stretch>
                      <a:fillRect/>
                    </a:stretch>
                  </pic:blipFill>
                  <pic:spPr bwMode="auto">
                    <a:xfrm>
                      <a:off x="0" y="0"/>
                      <a:ext cx="1656343" cy="2107784"/>
                    </a:xfrm>
                    <a:prstGeom prst="rect">
                      <a:avLst/>
                    </a:prstGeom>
                    <a:noFill/>
                    <a:ln w="9525">
                      <a:noFill/>
                      <a:miter lim="800000"/>
                      <a:headEnd/>
                      <a:tailEnd/>
                    </a:ln>
                  </pic:spPr>
                </pic:pic>
              </a:graphicData>
            </a:graphic>
          </wp:inline>
        </w:drawing>
      </w:r>
      <w:r w:rsidR="004D6A27">
        <w:rPr>
          <w:b/>
          <w:sz w:val="36"/>
        </w:rPr>
        <w:t xml:space="preserve"> </w:t>
      </w:r>
      <w:r w:rsidR="004D6A27">
        <w:rPr>
          <w:b/>
        </w:rPr>
        <w:t xml:space="preserve">Impedance při </w:t>
      </w:r>
      <w:proofErr w:type="spellStart"/>
      <w:r w:rsidR="004D6A27">
        <w:rPr>
          <w:b/>
        </w:rPr>
        <w:t>rezonaci</w:t>
      </w:r>
      <w:proofErr w:type="spellEnd"/>
      <w:r w:rsidR="004D6A27">
        <w:rPr>
          <w:b/>
        </w:rPr>
        <w:t xml:space="preserve">:  </w:t>
      </w:r>
      <m:oMath>
        <m:r>
          <w:rPr>
            <w:rFonts w:ascii="Cambria Math" w:hAnsi="Cambria Math"/>
          </w:rPr>
          <m:t xml:space="preserve"> </m:t>
        </m:r>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f>
          <m:fPr>
            <m:ctrlPr>
              <w:rPr>
                <w:rFonts w:ascii="Cambria Math" w:hAnsi="Cambria Math"/>
                <w:i/>
              </w:rPr>
            </m:ctrlPr>
          </m:fPr>
          <m:num>
            <m:r>
              <w:rPr>
                <w:rFonts w:ascii="Cambria Math" w:hAnsi="Cambria Math"/>
              </w:rPr>
              <m:t>L</m:t>
            </m:r>
          </m:num>
          <m:den>
            <m:r>
              <w:rPr>
                <w:rFonts w:ascii="Cambria Math" w:hAnsi="Cambria Math"/>
              </w:rPr>
              <m:t>R C</m:t>
            </m:r>
          </m:den>
        </m:f>
      </m:oMath>
      <w:r w:rsidR="005822D1">
        <w:rPr>
          <w:b/>
          <w:sz w:val="36"/>
        </w:rPr>
        <w:br w:type="page"/>
      </w:r>
    </w:p>
    <w:p w:rsidR="001C0589" w:rsidRPr="00FC4F5E" w:rsidRDefault="001C0589" w:rsidP="001C0589">
      <w:pPr>
        <w:rPr>
          <w:rFonts w:eastAsiaTheme="minorEastAsia"/>
          <w:b/>
        </w:rPr>
      </w:pPr>
      <w:r w:rsidRPr="00FC4F5E">
        <w:rPr>
          <w:rFonts w:eastAsiaTheme="minorEastAsia"/>
          <w:b/>
        </w:rPr>
        <w:lastRenderedPageBreak/>
        <w:t xml:space="preserve">Rezonanční křivka </w:t>
      </w:r>
      <w:r w:rsidR="003F3996">
        <w:rPr>
          <w:rFonts w:eastAsiaTheme="minorEastAsia"/>
          <w:b/>
        </w:rPr>
        <w:t>paralelního</w:t>
      </w:r>
      <w:r w:rsidRPr="00FC4F5E">
        <w:rPr>
          <w:rFonts w:eastAsiaTheme="minorEastAsia"/>
          <w:b/>
        </w:rPr>
        <w:t xml:space="preserve"> rezonančního obvodu:</w:t>
      </w:r>
    </w:p>
    <w:p w:rsidR="00357DE7" w:rsidRPr="001C0589" w:rsidRDefault="0096518D">
      <w:r w:rsidRPr="0096518D">
        <w:rPr>
          <w:b/>
          <w:noProof/>
          <w:sz w:val="36"/>
          <w:lang w:eastAsia="cs-CZ"/>
        </w:rPr>
        <w:pict>
          <v:group id="_x0000_s27856" style="position:absolute;margin-left:-1.5pt;margin-top:7.35pt;width:459.4pt;height:182.75pt;z-index:253247488" coordorigin="1387,2073" coordsize="9188,3655">
            <v:shape id="_x0000_s27853" type="#_x0000_t202" style="position:absolute;left:8080;top:5122;width:509;height:437;mso-width-relative:margin;mso-height-relative:margin" o:regroupid="67" filled="f" stroked="f">
              <v:textbox style="mso-next-textbox:#_x0000_s27853">
                <w:txbxContent>
                  <w:p w:rsidR="00E62816" w:rsidRDefault="00E62816" w:rsidP="001C0589">
                    <w:r>
                      <w:t>f</w:t>
                    </w:r>
                    <w:r w:rsidRPr="00D64B68">
                      <w:rPr>
                        <w:vertAlign w:val="subscript"/>
                      </w:rPr>
                      <w:t>0</w:t>
                    </w:r>
                  </w:p>
                </w:txbxContent>
              </v:textbox>
            </v:shape>
            <v:shape id="_x0000_s27847" type="#_x0000_t202" style="position:absolute;left:3140;top:5291;width:509;height:437;mso-width-relative:margin;mso-height-relative:margin" o:regroupid="68" filled="f" stroked="f">
              <v:textbox style="mso-next-textbox:#_x0000_s27847">
                <w:txbxContent>
                  <w:p w:rsidR="00E62816" w:rsidRDefault="00E62816" w:rsidP="001C0589">
                    <w:r>
                      <w:t>f</w:t>
                    </w:r>
                    <w:r w:rsidRPr="00B8083E">
                      <w:rPr>
                        <w:vertAlign w:val="subscript"/>
                      </w:rPr>
                      <w:t>0</w:t>
                    </w:r>
                  </w:p>
                </w:txbxContent>
              </v:textbox>
            </v:shape>
            <v:shape id="_x0000_s27848" type="#_x0000_t202" style="position:absolute;left:1525;top:4855;width:372;height:437;mso-width-relative:margin;mso-height-relative:margin" o:regroupid="68" filled="f" stroked="f">
              <v:textbox style="mso-next-textbox:#_x0000_s27848">
                <w:txbxContent>
                  <w:p w:rsidR="00E62816" w:rsidRDefault="00E62816" w:rsidP="001C0589">
                    <w:r>
                      <w:t>0</w:t>
                    </w:r>
                  </w:p>
                </w:txbxContent>
              </v:textbox>
            </v:shape>
            <v:shape id="_x0000_s27849" type="#_x0000_t202" style="position:absolute;left:6511;top:4855;width:372;height:437;mso-width-relative:margin;mso-height-relative:margin" o:regroupid="68" filled="f" stroked="f">
              <v:textbox style="mso-next-textbox:#_x0000_s27849">
                <w:txbxContent>
                  <w:p w:rsidR="00E62816" w:rsidRDefault="00E62816" w:rsidP="001C0589">
                    <w:r>
                      <w:t>0</w:t>
                    </w:r>
                  </w:p>
                </w:txbxContent>
              </v:textbox>
            </v:shape>
            <v:group id="_x0000_s27855" style="position:absolute;left:1472;top:2073;width:8594;height:3218" coordorigin="1472,2073" coordsize="8594,3218">
              <v:shape id="_x0000_s27833" style="position:absolute;left:2110;top:2744;width:2542;height:1596;rotation:180" coordsize="2968,1864" o:regroupid="67" path="m,c491,924,983,1848,1478,1856,1973,1864,2724,347,2968,50e" fillcolor="white [3201]" strokecolor="#c0504d [3205]" strokeweight="2.5pt">
                <v:shadow color="#868686"/>
                <v:path arrowok="t"/>
              </v:shape>
              <v:shape id="_x0000_s27850" style="position:absolute;left:7643;top:2549;width:1373;height:1791;rotation:180" coordsize="2968,1864" o:regroupid="67" path="m,c491,924,983,1848,1478,1856,1973,1864,2724,347,2968,50e" fillcolor="white [3201]" strokecolor="#c0504d [3205]" strokeweight="2.5pt">
                <v:shadow color="#868686"/>
                <v:path arrowok="t"/>
              </v:shape>
              <v:shape id="_x0000_s27851" style="position:absolute;left:6962;top:4290;width:681;height:528" coordsize="681,528" o:regroupid="67" path="m681,c617,168,553,336,440,424,327,512,34,510,,528e" fillcolor="white [3201]" strokecolor="#c0504d [3205]" strokeweight="2.5pt">
                <v:shadow color="#868686"/>
                <v:path arrowok="t"/>
              </v:shape>
              <v:shape id="_x0000_s27852" style="position:absolute;left:9016;top:4340;width:623;height:478;flip:x" coordsize="681,528" o:regroupid="67" path="m681,c617,168,553,336,440,424,327,512,34,510,,528e" fillcolor="white [3201]" strokecolor="#c0504d [3205]" strokeweight="2.5pt">
                <v:shadow color="#868686"/>
                <v:path arrowok="t"/>
              </v:shape>
              <v:shape id="_x0000_s27854" type="#_x0000_t32" style="position:absolute;left:8301;top:2442;width:20;height:2680;flip:x" o:connectortype="straight" o:regroupid="67" strokecolor="black [3200]" strokeweight="1pt">
                <v:stroke dashstyle="dash"/>
                <v:shadow color="#868686"/>
              </v:shape>
              <v:shape id="_x0000_s27846" type="#_x0000_t32" style="position:absolute;left:3375;top:2642;width:1;height:2536" o:connectortype="straight" o:regroupid="68" strokecolor="black [3200]" strokeweight="1pt">
                <v:stroke dashstyle="dash"/>
                <v:shadow color="#868686"/>
              </v:shape>
              <v:group id="_x0000_s27836" style="position:absolute;left:1472;top:2073;width:3608;height:3218" coordorigin="1741,4771" coordsize="3608,3218" o:regroupid="69">
                <v:shape id="_x0000_s27837" type="#_x0000_t32" style="position:absolute;left:2165;top:4771;width:1;height:3218;flip:y" o:connectortype="straight">
                  <v:stroke endarrow="block"/>
                </v:shape>
                <v:shape id="_x0000_s27838" type="#_x0000_t32" style="position:absolute;left:1741;top:7553;width:3608;height:0" o:connectortype="straight">
                  <v:stroke endarrow="block"/>
                </v:shape>
              </v:group>
              <v:group id="_x0000_s27839" style="position:absolute;left:6458;top:2073;width:3608;height:3218" coordorigin="1741,4771" coordsize="3608,3218" o:regroupid="69">
                <v:shape id="_x0000_s27840" type="#_x0000_t32" style="position:absolute;left:2165;top:4771;width:1;height:3218;flip:y" o:connectortype="straight">
                  <v:stroke endarrow="block"/>
                </v:shape>
                <v:shape id="_x0000_s27841" type="#_x0000_t32" style="position:absolute;left:1741;top:7553;width:3608;height:0" o:connectortype="straight">
                  <v:stroke endarrow="block"/>
                </v:shape>
              </v:group>
            </v:group>
            <v:shape id="_x0000_s27842" type="#_x0000_t202" style="position:absolute;left:6241;top:2073;width:509;height:437;mso-width-relative:margin;mso-height-relative:margin" o:regroupid="69" filled="f" stroked="f">
              <v:textbox style="mso-next-textbox:#_x0000_s27842">
                <w:txbxContent>
                  <w:p w:rsidR="00E62816" w:rsidRPr="002968EC" w:rsidRDefault="00E62816" w:rsidP="001C0589">
                    <w:pPr>
                      <w:rPr>
                        <w:b/>
                      </w:rPr>
                    </w:pPr>
                    <w:r>
                      <w:rPr>
                        <w:b/>
                      </w:rPr>
                      <w:t>U</w:t>
                    </w:r>
                  </w:p>
                </w:txbxContent>
              </v:textbox>
            </v:shape>
            <v:shape id="_x0000_s27843" type="#_x0000_t202" style="position:absolute;left:1387;top:2073;width:509;height:437;mso-width-relative:margin;mso-height-relative:margin" o:regroupid="69" filled="f" stroked="f">
              <v:textbox style="mso-next-textbox:#_x0000_s27843">
                <w:txbxContent>
                  <w:p w:rsidR="00E62816" w:rsidRPr="002968EC" w:rsidRDefault="00E62816" w:rsidP="001C0589">
                    <w:pPr>
                      <w:rPr>
                        <w:b/>
                      </w:rPr>
                    </w:pPr>
                    <w:r w:rsidRPr="002968EC">
                      <w:rPr>
                        <w:b/>
                      </w:rPr>
                      <w:t>Z</w:t>
                    </w:r>
                  </w:p>
                </w:txbxContent>
              </v:textbox>
            </v:shape>
            <v:shape id="_x0000_s27844" type="#_x0000_t202" style="position:absolute;left:5080;top:4615;width:509;height:437;mso-width-relative:margin;mso-height-relative:margin" o:regroupid="69" filled="f" stroked="f">
              <v:textbox style="mso-next-textbox:#_x0000_s27844">
                <w:txbxContent>
                  <w:p w:rsidR="00E62816" w:rsidRPr="002968EC" w:rsidRDefault="00E62816" w:rsidP="001C0589">
                    <w:r w:rsidRPr="002968EC">
                      <w:t>f</w:t>
                    </w:r>
                  </w:p>
                </w:txbxContent>
              </v:textbox>
            </v:shape>
            <v:shape id="_x0000_s27845" type="#_x0000_t202" style="position:absolute;left:10066;top:4615;width:509;height:437;mso-width-relative:margin;mso-height-relative:margin" o:regroupid="69" filled="f" stroked="f">
              <v:textbox style="mso-next-textbox:#_x0000_s27845">
                <w:txbxContent>
                  <w:p w:rsidR="00E62816" w:rsidRPr="002968EC" w:rsidRDefault="00E62816" w:rsidP="001C0589">
                    <w:r w:rsidRPr="002968EC">
                      <w:t>f</w:t>
                    </w:r>
                  </w:p>
                </w:txbxContent>
              </v:textbox>
            </v:shape>
          </v:group>
        </w:pict>
      </w: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F2C39">
      <w:pPr>
        <w:rPr>
          <w:b/>
          <w:sz w:val="28"/>
        </w:rPr>
      </w:pPr>
      <w:r>
        <w:rPr>
          <w:b/>
          <w:sz w:val="28"/>
        </w:rPr>
        <w:t>VÁZANÉ REZONANČNÍ OBVODY</w:t>
      </w:r>
    </w:p>
    <w:p w:rsidR="006F2C39" w:rsidRDefault="007435CF" w:rsidP="006F2C39">
      <w:r>
        <w:t xml:space="preserve">Jedná se o dva paralelní rezonanční obvody, které jsou naladěné na stejný kmitočet, a jsou upraveny tak, aby část signálu pronikala z obvodu primárního do obvodu sekundárního a naopak. Toto vzájemné působení a ovlivňování obvodů nazýváme vazbou obvodů. </w:t>
      </w:r>
    </w:p>
    <w:p w:rsidR="003704BC" w:rsidRDefault="0096518D" w:rsidP="006F2C39">
      <w:r>
        <w:rPr>
          <w:noProof/>
        </w:rPr>
        <w:pict>
          <v:shape id="_x0000_s27857" type="#_x0000_t202" style="position:absolute;margin-left:-1.5pt;margin-top:10.4pt;width:181.45pt;height:32.65pt;z-index:253249536;mso-width-percent:400;mso-height-percent:200;mso-width-percent:400;mso-height-percent:200;mso-width-relative:margin;mso-height-relative:margin" stroked="f">
            <v:textbox style="mso-fit-shape-to-text:t">
              <w:txbxContent>
                <w:p w:rsidR="00E62816" w:rsidRPr="00B264D2" w:rsidRDefault="00E62816">
                  <w:pPr>
                    <w:rPr>
                      <w:b/>
                    </w:rPr>
                  </w:pPr>
                  <w:r w:rsidRPr="00B264D2">
                    <w:rPr>
                      <w:b/>
                    </w:rPr>
                    <w:t>Vazba vzájemnou indukčností</w:t>
                  </w:r>
                </w:p>
              </w:txbxContent>
            </v:textbox>
          </v:shape>
        </w:pict>
      </w:r>
      <w:r>
        <w:rPr>
          <w:noProof/>
          <w:lang w:eastAsia="cs-CZ"/>
        </w:rPr>
        <w:pict>
          <v:shape id="_x0000_s27858" type="#_x0000_t202" style="position:absolute;margin-left:236.5pt;margin-top:10.4pt;width:181.45pt;height:32.65pt;z-index:253250560;mso-width-percent:400;mso-height-percent:200;mso-width-percent:400;mso-height-percent:200;mso-width-relative:margin;mso-height-relative:margin" filled="f" stroked="f">
            <v:textbox style="mso-fit-shape-to-text:t">
              <w:txbxContent>
                <w:p w:rsidR="00E62816" w:rsidRPr="00B264D2" w:rsidRDefault="00E62816" w:rsidP="00B264D2">
                  <w:pPr>
                    <w:rPr>
                      <w:b/>
                    </w:rPr>
                  </w:pPr>
                  <w:r w:rsidRPr="00B264D2">
                    <w:rPr>
                      <w:b/>
                    </w:rPr>
                    <w:t>Sériová kapacitní vazba</w:t>
                  </w:r>
                </w:p>
              </w:txbxContent>
            </v:textbox>
          </v:shape>
        </w:pict>
      </w:r>
    </w:p>
    <w:p w:rsidR="003704BC" w:rsidRDefault="0096518D" w:rsidP="003704BC">
      <w:pPr>
        <w:jc w:val="center"/>
      </w:pPr>
      <w:r>
        <w:rPr>
          <w:noProof/>
          <w:lang w:eastAsia="cs-CZ"/>
        </w:rPr>
        <w:pict>
          <v:shape id="_x0000_s27859" type="#_x0000_t202" style="position:absolute;left:0;text-align:left;margin-left:141.4pt;margin-top:148.95pt;width:181.45pt;height:32.65pt;z-index:253251584;mso-width-percent:400;mso-height-percent:200;mso-width-percent:400;mso-height-percent:200;mso-width-relative:margin;mso-height-relative:margin" filled="f" stroked="f">
            <v:textbox style="mso-fit-shape-to-text:t">
              <w:txbxContent>
                <w:p w:rsidR="00E62816" w:rsidRPr="00B264D2" w:rsidRDefault="00E62816" w:rsidP="00D66912">
                  <w:pPr>
                    <w:rPr>
                      <w:b/>
                    </w:rPr>
                  </w:pPr>
                  <w:r>
                    <w:rPr>
                      <w:b/>
                    </w:rPr>
                    <w:t>Paralelní tlumivková vazba</w:t>
                  </w:r>
                </w:p>
              </w:txbxContent>
            </v:textbox>
          </v:shape>
        </w:pict>
      </w:r>
      <w:r w:rsidR="003704BC">
        <w:rPr>
          <w:noProof/>
          <w:lang w:eastAsia="cs-CZ"/>
        </w:rPr>
        <w:drawing>
          <wp:inline distT="0" distB="0" distL="0" distR="0">
            <wp:extent cx="2092870" cy="1407380"/>
            <wp:effectExtent l="19050" t="0" r="2630" b="0"/>
            <wp:docPr id="35"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45" cstate="print"/>
                    <a:srcRect/>
                    <a:stretch>
                      <a:fillRect/>
                    </a:stretch>
                  </pic:blipFill>
                  <pic:spPr bwMode="auto">
                    <a:xfrm>
                      <a:off x="0" y="0"/>
                      <a:ext cx="2095864" cy="1409394"/>
                    </a:xfrm>
                    <a:prstGeom prst="rect">
                      <a:avLst/>
                    </a:prstGeom>
                    <a:noFill/>
                    <a:ln w="9525">
                      <a:noFill/>
                      <a:miter lim="800000"/>
                      <a:headEnd/>
                      <a:tailEnd/>
                    </a:ln>
                  </pic:spPr>
                </pic:pic>
              </a:graphicData>
            </a:graphic>
          </wp:inline>
        </w:drawing>
      </w:r>
      <w:r w:rsidR="003704BC">
        <w:tab/>
      </w:r>
      <w:r w:rsidR="003704BC">
        <w:tab/>
      </w:r>
      <w:r w:rsidR="003704BC">
        <w:rPr>
          <w:noProof/>
          <w:lang w:eastAsia="cs-CZ"/>
        </w:rPr>
        <w:drawing>
          <wp:inline distT="0" distB="0" distL="0" distR="0">
            <wp:extent cx="2808404" cy="1749288"/>
            <wp:effectExtent l="19050" t="0" r="0" b="0"/>
            <wp:docPr id="36" name="obrázek 3" descr="C:\Users\cizelu\Desktop\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b.png"/>
                    <pic:cNvPicPr>
                      <a:picLocks noChangeAspect="1" noChangeArrowheads="1"/>
                    </pic:cNvPicPr>
                  </pic:nvPicPr>
                  <pic:blipFill>
                    <a:blip r:embed="rId46" cstate="print"/>
                    <a:srcRect/>
                    <a:stretch>
                      <a:fillRect/>
                    </a:stretch>
                  </pic:blipFill>
                  <pic:spPr bwMode="auto">
                    <a:xfrm>
                      <a:off x="0" y="0"/>
                      <a:ext cx="2821534" cy="1757466"/>
                    </a:xfrm>
                    <a:prstGeom prst="rect">
                      <a:avLst/>
                    </a:prstGeom>
                    <a:noFill/>
                    <a:ln w="9525">
                      <a:noFill/>
                      <a:miter lim="800000"/>
                      <a:headEnd/>
                      <a:tailEnd/>
                    </a:ln>
                  </pic:spPr>
                </pic:pic>
              </a:graphicData>
            </a:graphic>
          </wp:inline>
        </w:drawing>
      </w:r>
    </w:p>
    <w:p w:rsidR="003704BC" w:rsidRDefault="003704BC" w:rsidP="003704BC">
      <w:pPr>
        <w:jc w:val="center"/>
      </w:pPr>
    </w:p>
    <w:p w:rsidR="003704BC" w:rsidRPr="006F2C39" w:rsidRDefault="003704BC" w:rsidP="003704BC">
      <w:pPr>
        <w:jc w:val="center"/>
      </w:pPr>
      <w:r>
        <w:rPr>
          <w:noProof/>
          <w:lang w:eastAsia="cs-CZ"/>
        </w:rPr>
        <w:drawing>
          <wp:inline distT="0" distB="0" distL="0" distR="0">
            <wp:extent cx="2652908" cy="1762460"/>
            <wp:effectExtent l="19050" t="0" r="0" b="0"/>
            <wp:docPr id="37" name="obrázek 4" descr="C:\Users\cizelu\Desktop\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c.png"/>
                    <pic:cNvPicPr>
                      <a:picLocks noChangeAspect="1" noChangeArrowheads="1"/>
                    </pic:cNvPicPr>
                  </pic:nvPicPr>
                  <pic:blipFill>
                    <a:blip r:embed="rId47" cstate="print"/>
                    <a:srcRect/>
                    <a:stretch>
                      <a:fillRect/>
                    </a:stretch>
                  </pic:blipFill>
                  <pic:spPr bwMode="auto">
                    <a:xfrm>
                      <a:off x="0" y="0"/>
                      <a:ext cx="2662992" cy="1769159"/>
                    </a:xfrm>
                    <a:prstGeom prst="rect">
                      <a:avLst/>
                    </a:prstGeom>
                    <a:noFill/>
                    <a:ln w="9525">
                      <a:noFill/>
                      <a:miter lim="800000"/>
                      <a:headEnd/>
                      <a:tailEnd/>
                    </a:ln>
                  </pic:spPr>
                </pic:pic>
              </a:graphicData>
            </a:graphic>
          </wp:inline>
        </w:drawing>
      </w:r>
    </w:p>
    <w:p w:rsidR="00CC4A4F" w:rsidRPr="00F70AC6" w:rsidRDefault="00CA5922" w:rsidP="0069711B">
      <w:pPr>
        <w:rPr>
          <w:b/>
          <w:sz w:val="36"/>
        </w:rPr>
      </w:pPr>
      <w:r w:rsidRPr="00CC4A4F">
        <w:rPr>
          <w:b/>
          <w:sz w:val="36"/>
        </w:rPr>
        <w:br w:type="page"/>
      </w:r>
    </w:p>
    <w:p w:rsidR="00CA5922" w:rsidRDefault="00CF23E4" w:rsidP="0069711B">
      <w:pPr>
        <w:rPr>
          <w:b/>
          <w:sz w:val="36"/>
        </w:rPr>
      </w:pPr>
      <w:r>
        <w:rPr>
          <w:b/>
          <w:sz w:val="36"/>
        </w:rPr>
        <w:lastRenderedPageBreak/>
        <w:t>15. USMĚRŇOVAČE</w:t>
      </w:r>
      <w:r w:rsidR="0059563D">
        <w:rPr>
          <w:b/>
          <w:sz w:val="36"/>
        </w:rPr>
        <w:t xml:space="preserve"> A NÁSOBIČE NAPĚTÍ</w:t>
      </w:r>
    </w:p>
    <w:p w:rsidR="0059563D" w:rsidRDefault="0059563D" w:rsidP="0069711B">
      <w:pPr>
        <w:rPr>
          <w:b/>
          <w:sz w:val="36"/>
        </w:rPr>
      </w:pPr>
      <w:r>
        <w:rPr>
          <w:b/>
          <w:sz w:val="36"/>
        </w:rPr>
        <w:t>USMĚRŇOVAČE</w:t>
      </w:r>
    </w:p>
    <w:p w:rsidR="005850D6" w:rsidRPr="00474F7D" w:rsidRDefault="005850D6" w:rsidP="0069711B">
      <w:pPr>
        <w:rPr>
          <w:b/>
          <w:sz w:val="28"/>
        </w:rPr>
      </w:pPr>
      <w:r w:rsidRPr="00474F7D">
        <w:rPr>
          <w:b/>
          <w:sz w:val="28"/>
        </w:rPr>
        <w:t>JEDNOCESTNÉ USMĚRŇOVAČE</w:t>
      </w:r>
    </w:p>
    <w:p w:rsidR="00F075A8" w:rsidRDefault="00B66D4B" w:rsidP="0069711B">
      <w:r>
        <w:t>Usměrňují pouze jednu půlvlnu, a tak mají na výstupu velké zvlnění. Jejich výhodou je jednoduchost konstrukce.</w:t>
      </w:r>
    </w:p>
    <w:p w:rsidR="00B66D4B" w:rsidRDefault="00DA7BC2" w:rsidP="0069711B">
      <w:r>
        <w:rPr>
          <w:noProof/>
          <w:lang w:eastAsia="cs-CZ"/>
        </w:rPr>
        <w:drawing>
          <wp:inline distT="0" distB="0" distL="0" distR="0">
            <wp:extent cx="5746750" cy="1257300"/>
            <wp:effectExtent l="19050" t="0" r="6350" b="0"/>
            <wp:docPr id="6" name="obrázek 1" descr="C:\Users\cizelu\Desktop\Halfwave.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Halfwave.rectifier.png"/>
                    <pic:cNvPicPr>
                      <a:picLocks noChangeAspect="1" noChangeArrowheads="1"/>
                    </pic:cNvPicPr>
                  </pic:nvPicPr>
                  <pic:blipFill>
                    <a:blip r:embed="rId48" cstate="print"/>
                    <a:srcRect/>
                    <a:stretch>
                      <a:fillRect/>
                    </a:stretch>
                  </pic:blipFill>
                  <pic:spPr bwMode="auto">
                    <a:xfrm>
                      <a:off x="0" y="0"/>
                      <a:ext cx="5746750" cy="1257300"/>
                    </a:xfrm>
                    <a:prstGeom prst="rect">
                      <a:avLst/>
                    </a:prstGeom>
                    <a:noFill/>
                    <a:ln w="9525">
                      <a:noFill/>
                      <a:miter lim="800000"/>
                      <a:headEnd/>
                      <a:tailEnd/>
                    </a:ln>
                  </pic:spPr>
                </pic:pic>
              </a:graphicData>
            </a:graphic>
          </wp:inline>
        </w:drawing>
      </w:r>
    </w:p>
    <w:p w:rsidR="005850D6" w:rsidRPr="00474F7D" w:rsidRDefault="005850D6" w:rsidP="0069711B">
      <w:pPr>
        <w:rPr>
          <w:b/>
          <w:sz w:val="28"/>
        </w:rPr>
      </w:pPr>
      <w:r w:rsidRPr="00474F7D">
        <w:rPr>
          <w:b/>
          <w:sz w:val="28"/>
        </w:rPr>
        <w:t>DVOUCESTNÉ USMĚRŇOVAČE</w:t>
      </w:r>
    </w:p>
    <w:p w:rsidR="00474F7D" w:rsidRDefault="00B66D4B" w:rsidP="0069711B">
      <w:r>
        <w:t>Výhodou dvoucestných usměrňovačů je, že usměrňují obě půlvlny, a tak mají na výstupu menší zvlnění, které lze účinně odstranit vyhlazovacím kondenzátorem.</w:t>
      </w:r>
    </w:p>
    <w:p w:rsidR="00DA7BC2" w:rsidRDefault="00B66D4B" w:rsidP="0069711B">
      <w:pPr>
        <w:rPr>
          <w:b/>
        </w:rPr>
      </w:pPr>
      <w:r w:rsidRPr="00E94117">
        <w:rPr>
          <w:b/>
        </w:rPr>
        <w:t>GRAETZOVO ZAPOJENÍ</w:t>
      </w:r>
      <w:r w:rsidR="00203E2C">
        <w:rPr>
          <w:b/>
        </w:rPr>
        <w:t xml:space="preserve"> =&gt; </w:t>
      </w:r>
      <w:proofErr w:type="spellStart"/>
      <w:r w:rsidR="00203E2C">
        <w:rPr>
          <w:b/>
        </w:rPr>
        <w:t>Graetzův</w:t>
      </w:r>
      <w:proofErr w:type="spellEnd"/>
      <w:r w:rsidR="00203E2C">
        <w:rPr>
          <w:b/>
        </w:rPr>
        <w:t xml:space="preserve"> můstek</w:t>
      </w:r>
    </w:p>
    <w:p w:rsidR="00DA7BC2" w:rsidRDefault="00474F7D" w:rsidP="0069711B">
      <w:pPr>
        <w:rPr>
          <w:b/>
        </w:rPr>
      </w:pPr>
      <w:r>
        <w:rPr>
          <w:b/>
        </w:rPr>
        <w:br/>
      </w:r>
      <w:r w:rsidR="00DA7BC2">
        <w:rPr>
          <w:noProof/>
          <w:lang w:eastAsia="cs-CZ"/>
        </w:rPr>
        <w:drawing>
          <wp:inline distT="0" distB="0" distL="0" distR="0">
            <wp:extent cx="5759450" cy="1263650"/>
            <wp:effectExtent l="19050" t="0" r="0" b="0"/>
            <wp:docPr id="12" name="obrázek 3" descr="C:\Users\cizelu\Desktop\Gratz.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Gratz.rectifier.png"/>
                    <pic:cNvPicPr>
                      <a:picLocks noChangeAspect="1" noChangeArrowheads="1"/>
                    </pic:cNvPicPr>
                  </pic:nvPicPr>
                  <pic:blipFill>
                    <a:blip r:embed="rId49" cstate="print"/>
                    <a:srcRect/>
                    <a:stretch>
                      <a:fillRect/>
                    </a:stretch>
                  </pic:blipFill>
                  <pic:spPr bwMode="auto">
                    <a:xfrm>
                      <a:off x="0" y="0"/>
                      <a:ext cx="5759450" cy="1263650"/>
                    </a:xfrm>
                    <a:prstGeom prst="rect">
                      <a:avLst/>
                    </a:prstGeom>
                    <a:noFill/>
                    <a:ln w="9525">
                      <a:noFill/>
                      <a:miter lim="800000"/>
                      <a:headEnd/>
                      <a:tailEnd/>
                    </a:ln>
                  </pic:spPr>
                </pic:pic>
              </a:graphicData>
            </a:graphic>
          </wp:inline>
        </w:drawing>
      </w:r>
    </w:p>
    <w:p w:rsidR="00DA7BC2" w:rsidRDefault="00B66D4B" w:rsidP="0069711B">
      <w:pPr>
        <w:rPr>
          <w:b/>
        </w:rPr>
      </w:pPr>
      <w:r w:rsidRPr="004445C7">
        <w:rPr>
          <w:b/>
        </w:rPr>
        <w:t>SE SYMETRICKÝM VINUTÍM</w:t>
      </w:r>
      <w:r w:rsidR="004445C7">
        <w:rPr>
          <w:b/>
        </w:rPr>
        <w:t xml:space="preserve"> TRANSFORMÁTORU</w:t>
      </w:r>
    </w:p>
    <w:p w:rsidR="00DA7BC2" w:rsidRDefault="00DA7BC2" w:rsidP="0069711B">
      <w:pPr>
        <w:rPr>
          <w:b/>
          <w:sz w:val="28"/>
        </w:rPr>
      </w:pPr>
      <w:r>
        <w:rPr>
          <w:noProof/>
          <w:lang w:eastAsia="cs-CZ"/>
        </w:rPr>
        <w:drawing>
          <wp:inline distT="0" distB="0" distL="0" distR="0">
            <wp:extent cx="5759450" cy="1536700"/>
            <wp:effectExtent l="19050" t="0" r="0" b="0"/>
            <wp:docPr id="13" name="obrázek 4" descr="C:\Users\cizelu\Desktop\Fullwave.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Fullwave.rectifier.png"/>
                    <pic:cNvPicPr>
                      <a:picLocks noChangeAspect="1" noChangeArrowheads="1"/>
                    </pic:cNvPicPr>
                  </pic:nvPicPr>
                  <pic:blipFill>
                    <a:blip r:embed="rId50" cstate="print"/>
                    <a:srcRect/>
                    <a:stretch>
                      <a:fillRect/>
                    </a:stretch>
                  </pic:blipFill>
                  <pic:spPr bwMode="auto">
                    <a:xfrm>
                      <a:off x="0" y="0"/>
                      <a:ext cx="5759450" cy="1536700"/>
                    </a:xfrm>
                    <a:prstGeom prst="rect">
                      <a:avLst/>
                    </a:prstGeom>
                    <a:noFill/>
                    <a:ln w="9525">
                      <a:noFill/>
                      <a:miter lim="800000"/>
                      <a:headEnd/>
                      <a:tailEnd/>
                    </a:ln>
                  </pic:spPr>
                </pic:pic>
              </a:graphicData>
            </a:graphic>
          </wp:inline>
        </w:drawing>
      </w:r>
      <w:r>
        <w:br/>
      </w:r>
    </w:p>
    <w:p w:rsidR="006E71D7" w:rsidRDefault="006E71D7" w:rsidP="0069711B">
      <w:pPr>
        <w:rPr>
          <w:b/>
          <w:sz w:val="28"/>
        </w:rPr>
      </w:pPr>
    </w:p>
    <w:p w:rsidR="005850D6" w:rsidRPr="00DA7BC2" w:rsidRDefault="005850D6" w:rsidP="0069711B">
      <w:r w:rsidRPr="00474F7D">
        <w:rPr>
          <w:b/>
          <w:sz w:val="28"/>
        </w:rPr>
        <w:lastRenderedPageBreak/>
        <w:t>TROJFÁZOVÉ USMĚRŇOVAČE</w:t>
      </w:r>
    </w:p>
    <w:p w:rsidR="00DA4696" w:rsidRDefault="00950FD5" w:rsidP="0069711B">
      <w:r>
        <w:t>Používají se pro velké výkony, protože rovnoměrně zatěžují trojfázovou sou</w:t>
      </w:r>
      <w:r w:rsidR="00DA4696">
        <w:t>s</w:t>
      </w:r>
      <w:r>
        <w:t>tavu. Na výstupu je v porovnání s dvoucestný</w:t>
      </w:r>
      <w:r w:rsidR="00474F7D">
        <w:t>mi usměrňovači ještě menší zvlně</w:t>
      </w:r>
      <w:r w:rsidR="00DA4696">
        <w:t xml:space="preserve">ní, protože se sinusovky v jednotlivých fázích po usměrnění </w:t>
      </w:r>
      <w:r w:rsidR="000530C9">
        <w:t xml:space="preserve">a spojení </w:t>
      </w:r>
      <w:r w:rsidR="00DA4696">
        <w:t>překrývají.</w:t>
      </w:r>
    </w:p>
    <w:p w:rsidR="00474F7D" w:rsidRDefault="00474F7D" w:rsidP="00CB02BF">
      <w:pPr>
        <w:jc w:val="center"/>
      </w:pPr>
      <w:r>
        <w:br/>
      </w:r>
      <w:r>
        <w:rPr>
          <w:noProof/>
          <w:lang w:eastAsia="cs-CZ"/>
        </w:rPr>
        <w:drawing>
          <wp:inline distT="0" distB="0" distL="0" distR="0">
            <wp:extent cx="2996712" cy="2570790"/>
            <wp:effectExtent l="19050" t="0" r="0" b="0"/>
            <wp:docPr id="68" name="obrázek 8" descr="C:\Users\cizelu\Desktop\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d.png"/>
                    <pic:cNvPicPr>
                      <a:picLocks noChangeAspect="1" noChangeArrowheads="1"/>
                    </pic:cNvPicPr>
                  </pic:nvPicPr>
                  <pic:blipFill>
                    <a:blip r:embed="rId51" cstate="print"/>
                    <a:srcRect/>
                    <a:stretch>
                      <a:fillRect/>
                    </a:stretch>
                  </pic:blipFill>
                  <pic:spPr bwMode="auto">
                    <a:xfrm>
                      <a:off x="0" y="0"/>
                      <a:ext cx="2999698" cy="2573352"/>
                    </a:xfrm>
                    <a:prstGeom prst="rect">
                      <a:avLst/>
                    </a:prstGeom>
                    <a:noFill/>
                    <a:ln w="9525">
                      <a:noFill/>
                      <a:miter lim="800000"/>
                      <a:headEnd/>
                      <a:tailEnd/>
                    </a:ln>
                  </pic:spPr>
                </pic:pic>
              </a:graphicData>
            </a:graphic>
          </wp:inline>
        </w:drawing>
      </w:r>
    </w:p>
    <w:p w:rsidR="00DA7BC2" w:rsidRPr="00950FD5" w:rsidRDefault="00DA7BC2" w:rsidP="0069711B"/>
    <w:p w:rsidR="00AA5302" w:rsidRDefault="00CF23E4">
      <w:r>
        <w:rPr>
          <w:b/>
          <w:sz w:val="36"/>
        </w:rPr>
        <w:t>NÁSOBIČE NAPĚTÍ</w:t>
      </w:r>
    </w:p>
    <w:p w:rsidR="00E81DBB" w:rsidRDefault="00AA5302">
      <w:r>
        <w:t>Násobiče napětí jsou měniče, kde je vstupní napětí větší, než napětí výstupní. Pro svou funkci využívají kondenzátorů, jako zdrojů napětí. Jejich nevýhodou je poměrně velký vstupní odpor, což způsobuje, že jsou to měkké zdroje a při velkém zatížení prudce klesá výstupní napětí.</w:t>
      </w:r>
    </w:p>
    <w:p w:rsidR="00674144" w:rsidRDefault="00E81DBB">
      <w:pPr>
        <w:rPr>
          <w:b/>
        </w:rPr>
      </w:pPr>
      <w:r w:rsidRPr="006B3DEE">
        <w:rPr>
          <w:b/>
          <w:sz w:val="28"/>
        </w:rPr>
        <w:t>JEDNOPULZNÍ (PŮLVLNÝ) ZDVOJOVAČ NAPĚTÍ</w:t>
      </w:r>
      <w:r w:rsidR="00674144">
        <w:br/>
      </w:r>
      <w:r w:rsidR="00674144">
        <w:rPr>
          <w:noProof/>
          <w:lang w:eastAsia="cs-CZ"/>
        </w:rPr>
        <w:drawing>
          <wp:inline distT="0" distB="0" distL="0" distR="0">
            <wp:extent cx="1984798" cy="1092532"/>
            <wp:effectExtent l="19050" t="0" r="0" b="0"/>
            <wp:docPr id="8" name="obrázek 1" descr="C:\Users\cizelu\Desktop\jednocestny_pulvlny_zdvojova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jednocestny_pulvlny_zdvojovac.png"/>
                    <pic:cNvPicPr>
                      <a:picLocks noChangeAspect="1" noChangeArrowheads="1"/>
                    </pic:cNvPicPr>
                  </pic:nvPicPr>
                  <pic:blipFill>
                    <a:blip r:embed="rId52" cstate="print"/>
                    <a:srcRect/>
                    <a:stretch>
                      <a:fillRect/>
                    </a:stretch>
                  </pic:blipFill>
                  <pic:spPr bwMode="auto">
                    <a:xfrm>
                      <a:off x="0" y="0"/>
                      <a:ext cx="1984660" cy="1092456"/>
                    </a:xfrm>
                    <a:prstGeom prst="rect">
                      <a:avLst/>
                    </a:prstGeom>
                    <a:noFill/>
                    <a:ln w="9525">
                      <a:noFill/>
                      <a:miter lim="800000"/>
                      <a:headEnd/>
                      <a:tailEnd/>
                    </a:ln>
                  </pic:spPr>
                </pic:pic>
              </a:graphicData>
            </a:graphic>
          </wp:inline>
        </w:drawing>
      </w:r>
    </w:p>
    <w:p w:rsidR="00160D48" w:rsidRDefault="00160D48">
      <w:r>
        <w:t>Budeme - li v první půlvlně předpokládat, že vstupní napětí je záporné, poteče proud přes diodu D1 a kondenzátor C1, který se nabije</w:t>
      </w:r>
      <w:r w:rsidR="00541C93">
        <w:t xml:space="preserve"> na maximální hodnotu vstupního napětí</w:t>
      </w:r>
      <w:r>
        <w:t xml:space="preserve">. </w:t>
      </w:r>
    </w:p>
    <w:p w:rsidR="006E71D7" w:rsidRDefault="00160D48">
      <w:r>
        <w:t>V další půlvlně se napětí na vstupu přepóluje a obvod se uzavře přes kondenzátor C1, diodu D2 do zátěže. V tomto okamžiku je v sérii zapojeno napětí zdroje s napětím na kondenzátoru C1. Na výstupu se objeví jejich součet, tedy dvojnásobná hodnota vstupního napětí.</w:t>
      </w:r>
    </w:p>
    <w:p w:rsidR="00160D48" w:rsidRDefault="00160D48">
      <w:r>
        <w:t>Kondenzátor C2 se nabije tímto napětím (dvojnásobným napětím vstupním) a slouží poté jako zdroj energie pro zátěž.</w:t>
      </w:r>
    </w:p>
    <w:p w:rsidR="00086F1E" w:rsidRDefault="00160D48">
      <w:pPr>
        <w:rPr>
          <w:b/>
          <w:sz w:val="28"/>
        </w:rPr>
      </w:pPr>
      <w:r>
        <w:lastRenderedPageBreak/>
        <w:t xml:space="preserve"> </w:t>
      </w:r>
      <w:r w:rsidR="00E81DBB" w:rsidRPr="006B3DEE">
        <w:rPr>
          <w:b/>
          <w:sz w:val="28"/>
        </w:rPr>
        <w:t>DVOUPULZNÍ (CELOVLNÝ) ZDVOJOVAČ NAPĚTÍ</w:t>
      </w:r>
      <w:r w:rsidR="00674144">
        <w:br/>
      </w:r>
      <w:r w:rsidR="00674144">
        <w:rPr>
          <w:noProof/>
          <w:lang w:eastAsia="cs-CZ"/>
        </w:rPr>
        <w:drawing>
          <wp:inline distT="0" distB="0" distL="0" distR="0">
            <wp:extent cx="2109930" cy="1508168"/>
            <wp:effectExtent l="19050" t="0" r="4620" b="0"/>
            <wp:docPr id="20" name="obrázek 2" descr="C:\Users\cizelu\Desktop\dvoupulzni celovlny zdvojova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dvoupulzni celovlny zdvojovac.png"/>
                    <pic:cNvPicPr>
                      <a:picLocks noChangeAspect="1" noChangeArrowheads="1"/>
                    </pic:cNvPicPr>
                  </pic:nvPicPr>
                  <pic:blipFill>
                    <a:blip r:embed="rId53" cstate="print"/>
                    <a:srcRect/>
                    <a:stretch>
                      <a:fillRect/>
                    </a:stretch>
                  </pic:blipFill>
                  <pic:spPr bwMode="auto">
                    <a:xfrm>
                      <a:off x="0" y="0"/>
                      <a:ext cx="2109726" cy="1508022"/>
                    </a:xfrm>
                    <a:prstGeom prst="rect">
                      <a:avLst/>
                    </a:prstGeom>
                    <a:noFill/>
                    <a:ln w="9525">
                      <a:noFill/>
                      <a:miter lim="800000"/>
                      <a:headEnd/>
                      <a:tailEnd/>
                    </a:ln>
                  </pic:spPr>
                </pic:pic>
              </a:graphicData>
            </a:graphic>
          </wp:inline>
        </w:drawing>
      </w:r>
    </w:p>
    <w:p w:rsidR="00D87610" w:rsidRDefault="00541C93">
      <w:r w:rsidRPr="00541C93">
        <w:t xml:space="preserve">Budeme předpokládat, že první půlvlna bude kladná. </w:t>
      </w:r>
      <w:r>
        <w:t>V tomto okamžiku se uzavře obvod přes diodu D1 a kondenzátor C1, který se nabije na maximální hodnotu vstupního napětí.</w:t>
      </w:r>
    </w:p>
    <w:p w:rsidR="0004671B" w:rsidRDefault="0004671B">
      <w:r>
        <w:t xml:space="preserve">V druhé půlvlně se napětí přepóluje a obvod se uzavře přes kondenzátor C2, který se nabije na maximální hodnotu vstupního napětí, a přes diodu D2. </w:t>
      </w:r>
    </w:p>
    <w:p w:rsidR="00B079B6" w:rsidRPr="00B079B6" w:rsidRDefault="0004671B">
      <w:r>
        <w:t>Tyto dva kondenzátory</w:t>
      </w:r>
      <w:r w:rsidR="00B079B6">
        <w:t xml:space="preserve"> jsou zapojeny v sérii, proto se napětí na nich sečte. Kondenzátory slouží jako zdroj energie pro zátěž.</w:t>
      </w:r>
      <w:r w:rsidR="00B079B6">
        <w:br/>
      </w:r>
    </w:p>
    <w:p w:rsidR="001E34C6" w:rsidRDefault="00E81DBB">
      <w:pPr>
        <w:rPr>
          <w:b/>
          <w:sz w:val="28"/>
        </w:rPr>
      </w:pPr>
      <w:r w:rsidRPr="00B079B6">
        <w:rPr>
          <w:b/>
          <w:sz w:val="28"/>
        </w:rPr>
        <w:t>NÁSOBIČ NAPĚTÍ</w:t>
      </w:r>
      <w:r w:rsidR="001A3A3F">
        <w:br/>
      </w:r>
      <w:r w:rsidR="001A3A3F">
        <w:rPr>
          <w:noProof/>
          <w:lang w:eastAsia="cs-CZ"/>
        </w:rPr>
        <w:drawing>
          <wp:inline distT="0" distB="0" distL="0" distR="0">
            <wp:extent cx="3051810" cy="1781175"/>
            <wp:effectExtent l="19050" t="0" r="0" b="0"/>
            <wp:docPr id="23" name="obrázek 3" descr="C:\Users\cizelu\Desktop\PT029_nasobi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T029_nasobic.gif"/>
                    <pic:cNvPicPr>
                      <a:picLocks noChangeAspect="1" noChangeArrowheads="1"/>
                    </pic:cNvPicPr>
                  </pic:nvPicPr>
                  <pic:blipFill>
                    <a:blip r:embed="rId54" cstate="print"/>
                    <a:srcRect/>
                    <a:stretch>
                      <a:fillRect/>
                    </a:stretch>
                  </pic:blipFill>
                  <pic:spPr bwMode="auto">
                    <a:xfrm>
                      <a:off x="0" y="0"/>
                      <a:ext cx="3051810" cy="1781175"/>
                    </a:xfrm>
                    <a:prstGeom prst="rect">
                      <a:avLst/>
                    </a:prstGeom>
                    <a:noFill/>
                    <a:ln w="9525">
                      <a:noFill/>
                      <a:miter lim="800000"/>
                      <a:headEnd/>
                      <a:tailEnd/>
                    </a:ln>
                  </pic:spPr>
                </pic:pic>
              </a:graphicData>
            </a:graphic>
          </wp:inline>
        </w:drawing>
      </w:r>
    </w:p>
    <w:p w:rsidR="00952AC8" w:rsidRDefault="003A04C3">
      <w:pPr>
        <w:rPr>
          <w:b/>
          <w:sz w:val="36"/>
        </w:rPr>
      </w:pPr>
      <w:r>
        <w:t>Obvod pracuje tak, že jedna perioda kondenzátory paralelně nabíjí, druhý je vybíjí, ale sériově zapojené. Tím se sečte napětí na všech kondenzátorech. Ty se v optimálním případě nabíjí na napětí vstupního napětí.</w:t>
      </w:r>
      <w:r w:rsidR="00223C8B">
        <w:t xml:space="preserve"> Tento obvod se hodí pouze pro malé odběry. </w:t>
      </w:r>
      <w:r w:rsidR="000F71B3">
        <w:t>Na výstupu je stejnosměrné napětí.</w:t>
      </w:r>
      <w:r>
        <w:t xml:space="preserve"> </w:t>
      </w:r>
      <w:r w:rsidR="00952AC8">
        <w:rPr>
          <w:b/>
          <w:sz w:val="36"/>
        </w:rPr>
        <w:br w:type="page"/>
      </w:r>
    </w:p>
    <w:p w:rsidR="00CA5922" w:rsidRDefault="00CB74F4" w:rsidP="0069711B">
      <w:pPr>
        <w:rPr>
          <w:b/>
          <w:sz w:val="36"/>
        </w:rPr>
      </w:pPr>
      <w:r>
        <w:rPr>
          <w:b/>
          <w:sz w:val="36"/>
        </w:rPr>
        <w:lastRenderedPageBreak/>
        <w:t>1</w:t>
      </w:r>
      <w:r w:rsidR="00775CB8">
        <w:rPr>
          <w:b/>
          <w:sz w:val="36"/>
        </w:rPr>
        <w:t>7</w:t>
      </w:r>
      <w:r>
        <w:rPr>
          <w:b/>
          <w:sz w:val="36"/>
        </w:rPr>
        <w:t>. STABILIZÁTORY NAPĚTÍ</w:t>
      </w:r>
    </w:p>
    <w:p w:rsidR="00CD66F8" w:rsidRDefault="00467704" w:rsidP="0069711B">
      <w:r w:rsidRPr="00FC5FF2">
        <w:rPr>
          <w:b/>
        </w:rPr>
        <w:t>Lineární stabilizátory</w:t>
      </w:r>
      <w:r>
        <w:t xml:space="preserve"> jsou obvody, které udržují na výstupu konstantní napětí při změně vstupního napětí nebo při změně zatížení. Podle funkce rozlišujeme </w:t>
      </w:r>
      <w:r w:rsidRPr="00CD66F8">
        <w:rPr>
          <w:b/>
        </w:rPr>
        <w:t>parametrické</w:t>
      </w:r>
      <w:r>
        <w:t xml:space="preserve"> stabilizátory </w:t>
      </w:r>
      <w:r w:rsidRPr="00CD66F8">
        <w:rPr>
          <w:b/>
        </w:rPr>
        <w:t>a zpětnovazební</w:t>
      </w:r>
      <w:r>
        <w:t xml:space="preserve"> stabilizátory.</w:t>
      </w:r>
      <w:r w:rsidR="000B1ADE">
        <w:t xml:space="preserve"> Dnes jsou zpětnovazební stabilizátory používané častěji a vyrábí se i ve formě integrovaných obvodů.</w:t>
      </w:r>
    </w:p>
    <w:p w:rsidR="009A0362" w:rsidRDefault="009A0362" w:rsidP="0069711B">
      <w:r>
        <w:t xml:space="preserve">Výhodou těchto stabilizátorů je, že při stabilizaci </w:t>
      </w:r>
      <w:r w:rsidRPr="002C667B">
        <w:rPr>
          <w:b/>
        </w:rPr>
        <w:t>nevzniká rušení</w:t>
      </w:r>
      <w:r>
        <w:t xml:space="preserve">. Naopak nevýhodou jsou </w:t>
      </w:r>
      <w:r w:rsidRPr="002C667B">
        <w:rPr>
          <w:b/>
        </w:rPr>
        <w:t>velké ztráty</w:t>
      </w:r>
      <w:r>
        <w:t>, kvůli nimž je potřeba u velkých výkonů přidat chladič.</w:t>
      </w:r>
    </w:p>
    <w:p w:rsidR="00204255" w:rsidRDefault="00204255" w:rsidP="0069711B">
      <w:r>
        <w:t>U stabilizátorů jsou důležité dva parametry:</w:t>
      </w:r>
    </w:p>
    <w:p w:rsidR="00204255" w:rsidRPr="002C667B" w:rsidRDefault="00204255" w:rsidP="0069711B">
      <w:pPr>
        <w:rPr>
          <w:b/>
        </w:rPr>
      </w:pPr>
      <w:r w:rsidRPr="002C667B">
        <w:rPr>
          <w:b/>
        </w:rPr>
        <w:t>ČINITEL STABILIZACE NAPĚTÍ</w:t>
      </w:r>
    </w:p>
    <w:p w:rsidR="002C667B" w:rsidRDefault="002C667B" w:rsidP="0069711B">
      <w:r>
        <w:t xml:space="preserve">Udává, jak je napětí stabilní, nemění-li se zatížení. </w:t>
      </w:r>
    </w:p>
    <w:p w:rsidR="00204255" w:rsidRPr="002C667B" w:rsidRDefault="00204255" w:rsidP="0069711B">
      <w:pPr>
        <w:rPr>
          <w:b/>
        </w:rPr>
      </w:pPr>
      <w:r w:rsidRPr="002C667B">
        <w:rPr>
          <w:b/>
        </w:rPr>
        <w:t>VNITŘNÍ ODPOR</w:t>
      </w:r>
    </w:p>
    <w:p w:rsidR="002C667B" w:rsidRDefault="002C667B" w:rsidP="0069711B">
      <w:r>
        <w:t xml:space="preserve">Vnitřní odpor udává, jak moc lze stabilizátor </w:t>
      </w:r>
      <w:proofErr w:type="spellStart"/>
      <w:r>
        <w:t>zatížít</w:t>
      </w:r>
      <w:proofErr w:type="spellEnd"/>
      <w:r>
        <w:t>, aniž by jsme zpozorovali změnu výstupního napětí.</w:t>
      </w:r>
    </w:p>
    <w:p w:rsidR="000008FF" w:rsidRPr="006B6F14" w:rsidRDefault="000008FF" w:rsidP="0069711B">
      <w:pPr>
        <w:rPr>
          <w:b/>
          <w:sz w:val="28"/>
        </w:rPr>
      </w:pPr>
      <w:r w:rsidRPr="006B6F14">
        <w:rPr>
          <w:b/>
          <w:sz w:val="28"/>
        </w:rPr>
        <w:t>PARAMETRICKÉ STABILIZÁTORY</w:t>
      </w:r>
    </w:p>
    <w:p w:rsidR="008B50D6" w:rsidRDefault="008B50D6" w:rsidP="0069711B">
      <w:r>
        <w:t xml:space="preserve">Mezi takovéto stabilizátory patří např. stabilizátor se </w:t>
      </w:r>
      <w:proofErr w:type="spellStart"/>
      <w:r w:rsidRPr="008B50D6">
        <w:rPr>
          <w:b/>
        </w:rPr>
        <w:t>zenerovou</w:t>
      </w:r>
      <w:proofErr w:type="spellEnd"/>
      <w:r w:rsidRPr="008B50D6">
        <w:rPr>
          <w:b/>
        </w:rPr>
        <w:t xml:space="preserve"> diodou</w:t>
      </w:r>
      <w:r>
        <w:t xml:space="preserve">. Princip funkce je velmi jednoduchý. Dioda je zapojena v závěrném směru, ale při dosažení průrazného - </w:t>
      </w:r>
      <w:proofErr w:type="spellStart"/>
      <w:r w:rsidRPr="006B6F14">
        <w:rPr>
          <w:b/>
        </w:rPr>
        <w:t>zenerova</w:t>
      </w:r>
      <w:proofErr w:type="spellEnd"/>
      <w:r w:rsidRPr="006B6F14">
        <w:rPr>
          <w:b/>
        </w:rPr>
        <w:t xml:space="preserve"> napětí</w:t>
      </w:r>
      <w:r>
        <w:t xml:space="preserve"> se otevře a začne přes ní téct poměrně velký proud, který vyvolá úbytek napětí na rezistoru.</w:t>
      </w:r>
      <w:r w:rsidR="00F64302">
        <w:t xml:space="preserve"> Stabilizované napětí může být (dle typu diody) jednotky až desítky voltů. Takovýto stabilizátor má </w:t>
      </w:r>
      <w:r w:rsidR="00F64302" w:rsidRPr="006B6F14">
        <w:rPr>
          <w:b/>
        </w:rPr>
        <w:t>malý činitel stabilizace</w:t>
      </w:r>
      <w:r w:rsidR="00F64302">
        <w:t xml:space="preserve">, a tak se zpravidla používá pouze jako </w:t>
      </w:r>
      <w:r w:rsidR="00F64302" w:rsidRPr="006B6F14">
        <w:rPr>
          <w:b/>
        </w:rPr>
        <w:t>referenční zdroj</w:t>
      </w:r>
      <w:r w:rsidR="00F64302">
        <w:t xml:space="preserve"> pro zpětnovazební stabilizátory.</w:t>
      </w:r>
    </w:p>
    <w:p w:rsidR="00597783" w:rsidRDefault="007D2518" w:rsidP="007D2518">
      <w:pPr>
        <w:jc w:val="center"/>
      </w:pPr>
      <w:r>
        <w:rPr>
          <w:noProof/>
          <w:lang w:eastAsia="cs-CZ"/>
        </w:rPr>
        <w:drawing>
          <wp:inline distT="0" distB="0" distL="0" distR="0">
            <wp:extent cx="1420284" cy="1162050"/>
            <wp:effectExtent l="0" t="0" r="0" b="0"/>
            <wp:docPr id="487" name="obrázek 1" descr="C:\Users\cizelu\Desktop\220px-Zener_diode_voltage_regulato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220px-Zener_diode_voltage_regulator.svg.png"/>
                    <pic:cNvPicPr>
                      <a:picLocks noChangeAspect="1" noChangeArrowheads="1"/>
                    </pic:cNvPicPr>
                  </pic:nvPicPr>
                  <pic:blipFill>
                    <a:blip r:embed="rId55" cstate="print"/>
                    <a:srcRect/>
                    <a:stretch>
                      <a:fillRect/>
                    </a:stretch>
                  </pic:blipFill>
                  <pic:spPr bwMode="auto">
                    <a:xfrm>
                      <a:off x="0" y="0"/>
                      <a:ext cx="1420284" cy="1162050"/>
                    </a:xfrm>
                    <a:prstGeom prst="rect">
                      <a:avLst/>
                    </a:prstGeom>
                    <a:noFill/>
                    <a:ln w="9525">
                      <a:noFill/>
                      <a:miter lim="800000"/>
                      <a:headEnd/>
                      <a:tailEnd/>
                    </a:ln>
                  </pic:spPr>
                </pic:pic>
              </a:graphicData>
            </a:graphic>
          </wp:inline>
        </w:drawing>
      </w:r>
    </w:p>
    <w:p w:rsidR="004251DD" w:rsidRDefault="004251DD">
      <w:pPr>
        <w:rPr>
          <w:b/>
          <w:sz w:val="28"/>
        </w:rPr>
      </w:pPr>
      <w:r>
        <w:rPr>
          <w:b/>
          <w:sz w:val="28"/>
        </w:rPr>
        <w:br w:type="page"/>
      </w:r>
    </w:p>
    <w:p w:rsidR="000008FF" w:rsidRPr="006362BE" w:rsidRDefault="000008FF" w:rsidP="0069711B">
      <w:pPr>
        <w:rPr>
          <w:b/>
          <w:sz w:val="28"/>
        </w:rPr>
      </w:pPr>
      <w:r w:rsidRPr="006362BE">
        <w:rPr>
          <w:b/>
          <w:sz w:val="28"/>
        </w:rPr>
        <w:lastRenderedPageBreak/>
        <w:t>ZPĚTNOVAZEBNÍ STABILIZÁTORY</w:t>
      </w:r>
    </w:p>
    <w:p w:rsidR="006B6F14" w:rsidRDefault="002347CA" w:rsidP="0069711B">
      <w:r>
        <w:t xml:space="preserve">Zpětnovazební stabilizátory obsahují </w:t>
      </w:r>
      <w:r w:rsidRPr="00DE4A0E">
        <w:rPr>
          <w:b/>
        </w:rPr>
        <w:t>regulační člen</w:t>
      </w:r>
      <w:r>
        <w:t xml:space="preserve"> (např. tranzistor), </w:t>
      </w:r>
      <w:r w:rsidRPr="00DE4A0E">
        <w:rPr>
          <w:b/>
        </w:rPr>
        <w:t>snímač odchylky</w:t>
      </w:r>
      <w:r>
        <w:t xml:space="preserve"> (např. dělič napětí), </w:t>
      </w:r>
      <w:r w:rsidRPr="00DE4A0E">
        <w:rPr>
          <w:b/>
        </w:rPr>
        <w:t>zesilovač odchylky</w:t>
      </w:r>
      <w:r>
        <w:t xml:space="preserve"> (</w:t>
      </w:r>
      <w:proofErr w:type="spellStart"/>
      <w:r>
        <w:t>napr</w:t>
      </w:r>
      <w:proofErr w:type="spellEnd"/>
      <w:r>
        <w:t xml:space="preserve">. </w:t>
      </w:r>
      <w:r w:rsidR="00DE4A0E">
        <w:t>operační zesilovač</w:t>
      </w:r>
      <w:r>
        <w:t xml:space="preserve">) a </w:t>
      </w:r>
      <w:r w:rsidRPr="00DE4A0E">
        <w:rPr>
          <w:b/>
        </w:rPr>
        <w:t>zdroj referenčního napětí</w:t>
      </w:r>
      <w:r>
        <w:t>.</w:t>
      </w:r>
      <w:r w:rsidR="006362BE">
        <w:t xml:space="preserve"> Tyto stabilizátory mohou být i nastavitelné. Často se s nimi setkáme ve formě integrovaných obvodů.</w:t>
      </w:r>
    </w:p>
    <w:p w:rsidR="00597783" w:rsidRDefault="00597783" w:rsidP="0069711B">
      <w:r>
        <w:t>Blokové schéma takového stabilizátoru můžete vidět na další straně.</w:t>
      </w:r>
    </w:p>
    <w:p w:rsidR="00597783" w:rsidRDefault="00597783" w:rsidP="00597783">
      <w:pPr>
        <w:jc w:val="center"/>
      </w:pPr>
      <w:r w:rsidRPr="00597783">
        <w:rPr>
          <w:noProof/>
          <w:lang w:eastAsia="cs-CZ"/>
        </w:rPr>
        <w:drawing>
          <wp:inline distT="0" distB="0" distL="0" distR="0">
            <wp:extent cx="4121980" cy="2749984"/>
            <wp:effectExtent l="19050" t="0" r="0" b="0"/>
            <wp:docPr id="486" name="obrázek 1" descr="C:\Cizelu\Documents\MLAB\projekty\cizelu\Maturitni_prace\Dokumentace\Blok_sch\linearni_stabiliz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linearni_stabilizator.png"/>
                    <pic:cNvPicPr>
                      <a:picLocks noChangeAspect="1" noChangeArrowheads="1"/>
                    </pic:cNvPicPr>
                  </pic:nvPicPr>
                  <pic:blipFill>
                    <a:blip r:embed="rId56" cstate="print"/>
                    <a:srcRect/>
                    <a:stretch>
                      <a:fillRect/>
                    </a:stretch>
                  </pic:blipFill>
                  <pic:spPr bwMode="auto">
                    <a:xfrm>
                      <a:off x="0" y="0"/>
                      <a:ext cx="4138285" cy="2760862"/>
                    </a:xfrm>
                    <a:prstGeom prst="rect">
                      <a:avLst/>
                    </a:prstGeom>
                    <a:noFill/>
                    <a:ln w="9525">
                      <a:noFill/>
                      <a:miter lim="800000"/>
                      <a:headEnd/>
                      <a:tailEnd/>
                    </a:ln>
                  </pic:spPr>
                </pic:pic>
              </a:graphicData>
            </a:graphic>
          </wp:inline>
        </w:drawing>
      </w:r>
    </w:p>
    <w:p w:rsidR="007D2518" w:rsidRDefault="007D2518" w:rsidP="007D2518"/>
    <w:p w:rsidR="003601D0" w:rsidRPr="00046D44" w:rsidRDefault="003601D0" w:rsidP="0069711B">
      <w:pPr>
        <w:rPr>
          <w:b/>
        </w:rPr>
      </w:pPr>
      <w:r w:rsidRPr="00046D44">
        <w:rPr>
          <w:b/>
        </w:rPr>
        <w:t>STABILIZÁTOR S TRANZISTORY</w:t>
      </w:r>
    </w:p>
    <w:p w:rsidR="00B37EA4" w:rsidRDefault="00B37EA4" w:rsidP="00B37EA4">
      <w:pPr>
        <w:jc w:val="center"/>
      </w:pPr>
      <w:r>
        <w:rPr>
          <w:noProof/>
          <w:lang w:eastAsia="cs-CZ"/>
        </w:rPr>
        <w:drawing>
          <wp:inline distT="0" distB="0" distL="0" distR="0">
            <wp:extent cx="3271684" cy="2314718"/>
            <wp:effectExtent l="0" t="0" r="0" b="0"/>
            <wp:docPr id="493" name="obrázek 1" descr="C:\Users\cizelu\Desktop\400px-Zopojeni_stabilizatoru_z_diskretnich_soucastek.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400px-Zopojeni_stabilizatoru_z_diskretnich_soucastek.svg.png"/>
                    <pic:cNvPicPr>
                      <a:picLocks noChangeAspect="1" noChangeArrowheads="1"/>
                    </pic:cNvPicPr>
                  </pic:nvPicPr>
                  <pic:blipFill>
                    <a:blip r:embed="rId57" cstate="print"/>
                    <a:srcRect/>
                    <a:stretch>
                      <a:fillRect/>
                    </a:stretch>
                  </pic:blipFill>
                  <pic:spPr bwMode="auto">
                    <a:xfrm>
                      <a:off x="0" y="0"/>
                      <a:ext cx="3271902" cy="2314872"/>
                    </a:xfrm>
                    <a:prstGeom prst="rect">
                      <a:avLst/>
                    </a:prstGeom>
                    <a:noFill/>
                    <a:ln w="9525">
                      <a:noFill/>
                      <a:miter lim="800000"/>
                      <a:headEnd/>
                      <a:tailEnd/>
                    </a:ln>
                  </pic:spPr>
                </pic:pic>
              </a:graphicData>
            </a:graphic>
          </wp:inline>
        </w:drawing>
      </w:r>
    </w:p>
    <w:p w:rsidR="00E73B58" w:rsidRDefault="00046D44" w:rsidP="0069711B">
      <w:r>
        <w:t>Tranzistor T1 slouží jako regulační člen, tedy, mění svůj odpor tak, aby při změně zátěže stabilizoval výstupní napětí.</w:t>
      </w:r>
      <w:r w:rsidR="00507777">
        <w:t xml:space="preserve"> </w:t>
      </w:r>
      <w:proofErr w:type="spellStart"/>
      <w:r w:rsidR="00507777">
        <w:t>Zenerova</w:t>
      </w:r>
      <w:proofErr w:type="spellEnd"/>
      <w:r w:rsidR="00507777">
        <w:t xml:space="preserve"> dioda ZD spolu s odporem R2 vytváří zdroj referenčního napětí.</w:t>
      </w:r>
      <w:r w:rsidR="00D87CC1">
        <w:t xml:space="preserve"> Dělič z odporu R3 a R4 slouží k snímání výstupního napětí.</w:t>
      </w:r>
      <w:r w:rsidR="00454E48">
        <w:t xml:space="preserve"> Dělícím poměrem lze v jistých mezích nastavit hodnotu výstupního napětí.</w:t>
      </w:r>
      <w:r w:rsidR="00D87CC1">
        <w:t xml:space="preserve"> Tranzistor T2 řídí míru otevření tranzistoru T1. </w:t>
      </w:r>
    </w:p>
    <w:p w:rsidR="00454E48" w:rsidRDefault="00454E48" w:rsidP="0069711B">
      <w:r>
        <w:t>Ke snímání se jeví jako vhodná varianta použít rozdílový zesilovač. Schéma takového stabilizátoru je na další straně.</w:t>
      </w:r>
    </w:p>
    <w:p w:rsidR="00454E48" w:rsidRPr="00454E48" w:rsidRDefault="003601D0" w:rsidP="0069711B">
      <w:pPr>
        <w:rPr>
          <w:b/>
        </w:rPr>
      </w:pPr>
      <w:r w:rsidRPr="00454E48">
        <w:rPr>
          <w:b/>
        </w:rPr>
        <w:lastRenderedPageBreak/>
        <w:t>STABILIZÁTOR S OPERAČNÍM ZESILOVAČEM</w:t>
      </w:r>
    </w:p>
    <w:p w:rsidR="00B37EA4" w:rsidRDefault="00B37EA4" w:rsidP="00454E48">
      <w:pPr>
        <w:jc w:val="center"/>
      </w:pPr>
      <w:r>
        <w:rPr>
          <w:noProof/>
          <w:lang w:eastAsia="cs-CZ"/>
        </w:rPr>
        <w:drawing>
          <wp:inline distT="0" distB="0" distL="0" distR="0">
            <wp:extent cx="4568772" cy="2695576"/>
            <wp:effectExtent l="19050" t="0" r="3228" b="0"/>
            <wp:docPr id="494" name="obrázek 2" descr="C:\Users\cizelu\Desktop\obr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obr4.png"/>
                    <pic:cNvPicPr>
                      <a:picLocks noChangeAspect="1" noChangeArrowheads="1"/>
                    </pic:cNvPicPr>
                  </pic:nvPicPr>
                  <pic:blipFill>
                    <a:blip r:embed="rId58" cstate="print"/>
                    <a:srcRect/>
                    <a:stretch>
                      <a:fillRect/>
                    </a:stretch>
                  </pic:blipFill>
                  <pic:spPr bwMode="auto">
                    <a:xfrm>
                      <a:off x="0" y="0"/>
                      <a:ext cx="4568772" cy="2695576"/>
                    </a:xfrm>
                    <a:prstGeom prst="rect">
                      <a:avLst/>
                    </a:prstGeom>
                    <a:noFill/>
                    <a:ln w="9525">
                      <a:noFill/>
                      <a:miter lim="800000"/>
                      <a:headEnd/>
                      <a:tailEnd/>
                    </a:ln>
                  </pic:spPr>
                </pic:pic>
              </a:graphicData>
            </a:graphic>
          </wp:inline>
        </w:drawing>
      </w:r>
    </w:p>
    <w:p w:rsidR="00454E48" w:rsidRDefault="001E4B6F" w:rsidP="0069711B">
      <w:r>
        <w:t>Tranzistor T slouží jako regulační člen.</w:t>
      </w:r>
      <w:r w:rsidR="00AD2588">
        <w:t xml:space="preserve"> Rezistor R1 a </w:t>
      </w:r>
      <w:proofErr w:type="spellStart"/>
      <w:r w:rsidR="00AD2588">
        <w:t>zenerova</w:t>
      </w:r>
      <w:proofErr w:type="spellEnd"/>
      <w:r w:rsidR="00AD2588">
        <w:t xml:space="preserve"> dioda ZD slouží jako zdroj referenčního napětí pro operační zesilovač. Napěťový dělič z odporů R2 a R3 je snímač výstupního napětí a dělícím poměrem lze v jistých mezích nastavovat hodnotu výstupního napětí.</w:t>
      </w:r>
      <w:r>
        <w:t xml:space="preserve"> </w:t>
      </w:r>
      <w:r w:rsidR="00A72C22">
        <w:t xml:space="preserve">Operační </w:t>
      </w:r>
      <w:r w:rsidR="009C5622">
        <w:t xml:space="preserve">zesilovač je zde zapojen jako napěťový komparátor, a tak spíná tranzistor T. </w:t>
      </w:r>
      <w:r w:rsidR="001A6A60">
        <w:t xml:space="preserve">Proto je vhodné přidat na výstup kondenzátor s velkou kapacitou, který vyhladí výstupní napětí. </w:t>
      </w:r>
      <w:r w:rsidR="00CC7B3F">
        <w:t xml:space="preserve"> Lze hovořit o spínaném stabilizátoru.</w:t>
      </w:r>
    </w:p>
    <w:p w:rsidR="001A6A60" w:rsidRDefault="001A6A60" w:rsidP="0069711B">
      <w:r>
        <w:t>V případě, že by</w:t>
      </w:r>
      <w:r w:rsidR="000A0D56">
        <w:t>chom komparátor nahradili rozdílovým zesilovačem, bude se odpo</w:t>
      </w:r>
      <w:r w:rsidR="00D672DB">
        <w:t xml:space="preserve">r regulačního tranzistoru T měnit plynule, podle naměřené odchylky. </w:t>
      </w:r>
    </w:p>
    <w:p w:rsidR="00D672DB" w:rsidRDefault="00D672DB" w:rsidP="0069711B">
      <w:r>
        <w:t>Je vhodné do báze tranzistoru T připojit odpor (bipolární tranzistory jsou řízeny proudem).</w:t>
      </w:r>
    </w:p>
    <w:p w:rsidR="008E3AB7" w:rsidRDefault="008E3AB7">
      <w:pPr>
        <w:rPr>
          <w:b/>
        </w:rPr>
      </w:pPr>
      <w:r>
        <w:rPr>
          <w:b/>
        </w:rPr>
        <w:br w:type="page"/>
      </w:r>
    </w:p>
    <w:p w:rsidR="000008FF" w:rsidRPr="001408F2" w:rsidRDefault="000008FF" w:rsidP="0069711B">
      <w:pPr>
        <w:rPr>
          <w:b/>
          <w:sz w:val="28"/>
        </w:rPr>
      </w:pPr>
      <w:r w:rsidRPr="001408F2">
        <w:rPr>
          <w:b/>
          <w:sz w:val="28"/>
        </w:rPr>
        <w:lastRenderedPageBreak/>
        <w:t>INTEGROVANÉ STABILIZÁTORY</w:t>
      </w:r>
    </w:p>
    <w:p w:rsidR="003601D0" w:rsidRDefault="002B367A" w:rsidP="0069711B">
      <w:r>
        <w:t xml:space="preserve">Zpětnovazební stabilizátory napětí se vyrábějí ve formě integrovaných obvodů, a to jak pro </w:t>
      </w:r>
      <w:r w:rsidRPr="00FA3E0F">
        <w:rPr>
          <w:b/>
        </w:rPr>
        <w:t>kladná</w:t>
      </w:r>
      <w:r>
        <w:t xml:space="preserve">, tak pro </w:t>
      </w:r>
      <w:r w:rsidRPr="00FA3E0F">
        <w:rPr>
          <w:b/>
        </w:rPr>
        <w:t>záporná</w:t>
      </w:r>
      <w:r>
        <w:t xml:space="preserve"> napětí. Jsou ve formě stabilizátorů </w:t>
      </w:r>
      <w:r w:rsidRPr="00FA3E0F">
        <w:rPr>
          <w:b/>
        </w:rPr>
        <w:t>pevných</w:t>
      </w:r>
      <w:r>
        <w:t xml:space="preserve"> (řada 78XX jsou kladné a 79XX jsou záporné) nebo </w:t>
      </w:r>
      <w:r w:rsidRPr="00FA3E0F">
        <w:rPr>
          <w:b/>
        </w:rPr>
        <w:t>nastavitelných</w:t>
      </w:r>
      <w:r>
        <w:t xml:space="preserve"> (např. LM723, LM317).</w:t>
      </w:r>
      <w:r w:rsidR="00FA3E0F">
        <w:t xml:space="preserve"> Dělají se i pro různé </w:t>
      </w:r>
      <w:r w:rsidR="00FA3E0F" w:rsidRPr="005C7037">
        <w:rPr>
          <w:b/>
        </w:rPr>
        <w:t>zatěžovací proudy</w:t>
      </w:r>
      <w:r w:rsidR="00FA3E0F">
        <w:t>. V tom případě se poté liší pouzdrem (kvůli odvodu tepla).</w:t>
      </w:r>
    </w:p>
    <w:p w:rsidR="00720CCF" w:rsidRDefault="00720CCF" w:rsidP="0069711B">
      <w:r>
        <w:t xml:space="preserve">Nejčastěji lze narazit na </w:t>
      </w:r>
      <w:proofErr w:type="spellStart"/>
      <w:r w:rsidRPr="005D5034">
        <w:rPr>
          <w:b/>
        </w:rPr>
        <w:t>třísvorkové</w:t>
      </w:r>
      <w:proofErr w:type="spellEnd"/>
      <w:r>
        <w:t xml:space="preserve"> stabilizátory, ale dělají se i</w:t>
      </w:r>
      <w:r w:rsidR="00FB5084">
        <w:t xml:space="preserve"> nastavitelné</w:t>
      </w:r>
      <w:r>
        <w:t xml:space="preserve"> </w:t>
      </w:r>
      <w:proofErr w:type="spellStart"/>
      <w:r w:rsidRPr="005D5034">
        <w:rPr>
          <w:b/>
        </w:rPr>
        <w:t>čtyřsvorkové</w:t>
      </w:r>
      <w:proofErr w:type="spellEnd"/>
      <w:r>
        <w:t>, které mají vyvedenou</w:t>
      </w:r>
      <w:r w:rsidR="005D5034">
        <w:t xml:space="preserve"> zvlášť nastavovací svorku,  čehož lze využít pro získání větší stability napětí. </w:t>
      </w:r>
    </w:p>
    <w:p w:rsidR="002F3B3F" w:rsidRPr="00BC3A66" w:rsidRDefault="00DA53A5" w:rsidP="0069711B">
      <w:pPr>
        <w:rPr>
          <w:b/>
        </w:rPr>
      </w:pPr>
      <w:r w:rsidRPr="00BC3A66">
        <w:rPr>
          <w:b/>
        </w:rPr>
        <w:t>PEVNÝ STABILIZÁTOR S INTEGROVANÝM OBVODEM LM7809</w:t>
      </w:r>
    </w:p>
    <w:p w:rsidR="00DA53A5" w:rsidRDefault="00DA53A5" w:rsidP="00DA53A5">
      <w:pPr>
        <w:jc w:val="center"/>
      </w:pPr>
      <w:r>
        <w:rPr>
          <w:noProof/>
          <w:lang w:eastAsia="cs-CZ"/>
        </w:rPr>
        <w:drawing>
          <wp:inline distT="0" distB="0" distL="0" distR="0">
            <wp:extent cx="2438402" cy="1219202"/>
            <wp:effectExtent l="0" t="0" r="0" b="0"/>
            <wp:docPr id="491" name="obrázek 2" descr="C:\Users\cizelu\Desktop\0_123194607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0_1231946071.gif"/>
                    <pic:cNvPicPr>
                      <a:picLocks noChangeAspect="1" noChangeArrowheads="1"/>
                    </pic:cNvPicPr>
                  </pic:nvPicPr>
                  <pic:blipFill>
                    <a:blip r:embed="rId59" cstate="print"/>
                    <a:srcRect/>
                    <a:stretch>
                      <a:fillRect/>
                    </a:stretch>
                  </pic:blipFill>
                  <pic:spPr bwMode="auto">
                    <a:xfrm>
                      <a:off x="0" y="0"/>
                      <a:ext cx="2438404" cy="1219203"/>
                    </a:xfrm>
                    <a:prstGeom prst="rect">
                      <a:avLst/>
                    </a:prstGeom>
                    <a:noFill/>
                    <a:ln w="9525">
                      <a:noFill/>
                      <a:miter lim="800000"/>
                      <a:headEnd/>
                      <a:tailEnd/>
                    </a:ln>
                  </pic:spPr>
                </pic:pic>
              </a:graphicData>
            </a:graphic>
          </wp:inline>
        </w:drawing>
      </w:r>
    </w:p>
    <w:p w:rsidR="00B7443C" w:rsidRDefault="007769D5">
      <w:r>
        <w:t xml:space="preserve">Krom </w:t>
      </w:r>
      <w:r w:rsidRPr="00B82F35">
        <w:rPr>
          <w:b/>
        </w:rPr>
        <w:t>integrovaného obvodu</w:t>
      </w:r>
      <w:r>
        <w:t xml:space="preserve"> jsou zde zapojeny i dva </w:t>
      </w:r>
      <w:r w:rsidRPr="00B82F35">
        <w:rPr>
          <w:b/>
        </w:rPr>
        <w:t>blokovací kondenzátory</w:t>
      </w:r>
      <w:r>
        <w:t xml:space="preserve">. Ty sice nejsou nutné, ale jsou vhodné pro větší spolehlivost, protože v případě potřeby pokrývají vlastní spotřebu stabilizátoru a zároveň slouží jako filtr vysokých frekvencí. </w:t>
      </w:r>
    </w:p>
    <w:p w:rsidR="00DA53A5" w:rsidRPr="00BC3A66" w:rsidRDefault="00B7443C" w:rsidP="007769D5">
      <w:pPr>
        <w:rPr>
          <w:b/>
        </w:rPr>
      </w:pPr>
      <w:r w:rsidRPr="00BC3A66">
        <w:rPr>
          <w:b/>
        </w:rPr>
        <w:t>NASTAVITELNÝ STABILIZÁTOR S INTEGROVANÝM OBVODEM LM317</w:t>
      </w:r>
    </w:p>
    <w:p w:rsidR="00B7443C" w:rsidRDefault="00B7443C" w:rsidP="00B7443C">
      <w:pPr>
        <w:jc w:val="center"/>
      </w:pPr>
      <w:r>
        <w:rPr>
          <w:noProof/>
          <w:lang w:eastAsia="cs-CZ"/>
        </w:rPr>
        <w:drawing>
          <wp:inline distT="0" distB="0" distL="0" distR="0">
            <wp:extent cx="5639342" cy="3299714"/>
            <wp:effectExtent l="19050" t="0" r="0" b="0"/>
            <wp:docPr id="492" name="obrázek 3" descr="C:\Users\cizelu\Desktop\lm31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lm317.gif"/>
                    <pic:cNvPicPr>
                      <a:picLocks noChangeAspect="1" noChangeArrowheads="1"/>
                    </pic:cNvPicPr>
                  </pic:nvPicPr>
                  <pic:blipFill>
                    <a:blip r:embed="rId60" cstate="print"/>
                    <a:srcRect/>
                    <a:stretch>
                      <a:fillRect/>
                    </a:stretch>
                  </pic:blipFill>
                  <pic:spPr bwMode="auto">
                    <a:xfrm>
                      <a:off x="0" y="0"/>
                      <a:ext cx="5637942" cy="3298895"/>
                    </a:xfrm>
                    <a:prstGeom prst="rect">
                      <a:avLst/>
                    </a:prstGeom>
                    <a:noFill/>
                    <a:ln w="9525">
                      <a:noFill/>
                      <a:miter lim="800000"/>
                      <a:headEnd/>
                      <a:tailEnd/>
                    </a:ln>
                  </pic:spPr>
                </pic:pic>
              </a:graphicData>
            </a:graphic>
          </wp:inline>
        </w:drawing>
      </w:r>
    </w:p>
    <w:p w:rsidR="00182421" w:rsidRDefault="008C71F9" w:rsidP="00B7443C">
      <w:r>
        <w:t xml:space="preserve">Zapojení je podobné jako předchozí, jen je zde </w:t>
      </w:r>
      <w:r w:rsidRPr="00B82F35">
        <w:rPr>
          <w:b/>
        </w:rPr>
        <w:t>napěťový dělič</w:t>
      </w:r>
      <w:r>
        <w:t xml:space="preserve">, který slouží ke snímání výstupního napětí. Místo druhého odporu lze použít buď nastavitelný odpor nebo potenciometr, čímž získáme </w:t>
      </w:r>
      <w:r w:rsidR="00D51230" w:rsidRPr="00B82F35">
        <w:rPr>
          <w:b/>
        </w:rPr>
        <w:t>nastavitelné napětí na výstupu</w:t>
      </w:r>
      <w:r w:rsidR="00D51230">
        <w:t xml:space="preserve">. Tento dělič nelze </w:t>
      </w:r>
      <w:r w:rsidR="00B82F35">
        <w:t xml:space="preserve">přímo </w:t>
      </w:r>
      <w:r w:rsidR="00D51230">
        <w:t>nahradit potenciometrem, protože v krajní poloze by došlo ke zkratu a zničení stabilizátoru.</w:t>
      </w:r>
    </w:p>
    <w:p w:rsidR="00CA5922" w:rsidRDefault="00CB74F4" w:rsidP="0069711B">
      <w:pPr>
        <w:rPr>
          <w:b/>
          <w:sz w:val="36"/>
        </w:rPr>
      </w:pPr>
      <w:r>
        <w:rPr>
          <w:b/>
          <w:sz w:val="36"/>
        </w:rPr>
        <w:lastRenderedPageBreak/>
        <w:t>1</w:t>
      </w:r>
      <w:r w:rsidR="00775CB8">
        <w:rPr>
          <w:b/>
          <w:sz w:val="36"/>
        </w:rPr>
        <w:t>8</w:t>
      </w:r>
      <w:r>
        <w:rPr>
          <w:b/>
          <w:sz w:val="36"/>
        </w:rPr>
        <w:t>. SPÍNANÉ ZDROJE</w:t>
      </w:r>
    </w:p>
    <w:p w:rsidR="005D38B6" w:rsidRDefault="00470704" w:rsidP="0069711B">
      <w:r>
        <w:t xml:space="preserve">Spínané zdroje  s impulzní regulací využívají </w:t>
      </w:r>
      <w:r w:rsidRPr="001938E0">
        <w:rPr>
          <w:b/>
        </w:rPr>
        <w:t>kondenzátorů a cívek</w:t>
      </w:r>
      <w:r>
        <w:t xml:space="preserve">, jako </w:t>
      </w:r>
      <w:r w:rsidR="007C15CF">
        <w:t xml:space="preserve">akumulátorů energie. </w:t>
      </w:r>
      <w:r w:rsidR="007C15CF" w:rsidRPr="001938E0">
        <w:rPr>
          <w:b/>
        </w:rPr>
        <w:t>Výhodou</w:t>
      </w:r>
      <w:r w:rsidR="007C15CF">
        <w:t xml:space="preserve"> těchto zdrojů je malá hmotnost a rozměry, větší účinnost a nižší cena pro použití na velkých výkonech. Naopak </w:t>
      </w:r>
      <w:r w:rsidR="007C15CF" w:rsidRPr="001938E0">
        <w:rPr>
          <w:b/>
        </w:rPr>
        <w:t>nevýhodou</w:t>
      </w:r>
      <w:r w:rsidR="007C15CF">
        <w:t xml:space="preserve"> je, že při spínání může vznikat rušení, a tak se spínané zdroje kontrolují, aby vyhovovaly elektromagnetické kompatibilitě EMC.</w:t>
      </w:r>
    </w:p>
    <w:p w:rsidR="005D38B6" w:rsidRPr="00F81104" w:rsidRDefault="005D38B6" w:rsidP="0069711B">
      <w:pPr>
        <w:rPr>
          <w:b/>
        </w:rPr>
      </w:pPr>
      <w:r w:rsidRPr="00F81104">
        <w:rPr>
          <w:b/>
        </w:rPr>
        <w:t>BLOKOVÉ SCHÉMA SÍŤOVÉHO SPÍNANÉHO NAPÁJECÍHO ZDROJE</w:t>
      </w:r>
    </w:p>
    <w:p w:rsidR="00E7345D" w:rsidRDefault="00E7345D" w:rsidP="0069711B">
      <w:r>
        <w:rPr>
          <w:noProof/>
          <w:lang w:eastAsia="cs-CZ"/>
        </w:rPr>
        <w:drawing>
          <wp:inline distT="0" distB="0" distL="0" distR="0">
            <wp:extent cx="5762625" cy="2476500"/>
            <wp:effectExtent l="19050" t="0" r="9525" b="0"/>
            <wp:docPr id="495" name="obrázek 1" descr="C:\Users\cizelu\Desktop\Spinany_zdroj_blokove_schem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Spinany_zdroj_blokove_schema.png"/>
                    <pic:cNvPicPr>
                      <a:picLocks noChangeAspect="1" noChangeArrowheads="1"/>
                    </pic:cNvPicPr>
                  </pic:nvPicPr>
                  <pic:blipFill>
                    <a:blip r:embed="rId61" cstate="print"/>
                    <a:srcRect/>
                    <a:stretch>
                      <a:fillRect/>
                    </a:stretch>
                  </pic:blipFill>
                  <pic:spPr bwMode="auto">
                    <a:xfrm>
                      <a:off x="0" y="0"/>
                      <a:ext cx="5762625" cy="2476500"/>
                    </a:xfrm>
                    <a:prstGeom prst="rect">
                      <a:avLst/>
                    </a:prstGeom>
                    <a:noFill/>
                    <a:ln w="9525">
                      <a:noFill/>
                      <a:miter lim="800000"/>
                      <a:headEnd/>
                      <a:tailEnd/>
                    </a:ln>
                  </pic:spPr>
                </pic:pic>
              </a:graphicData>
            </a:graphic>
          </wp:inline>
        </w:drawing>
      </w:r>
    </w:p>
    <w:p w:rsidR="006C14B7" w:rsidRDefault="006C14B7" w:rsidP="0069711B">
      <w:r w:rsidRPr="00F81104">
        <w:rPr>
          <w:b/>
        </w:rPr>
        <w:t>Širokopásmový filtr</w:t>
      </w:r>
      <w:r>
        <w:t xml:space="preserve"> na vstupu zabraňuje tomu, aby se rušení vzniklé spínáním dostalo do sítě, kde by mohlo rušit další spotřebiče.  V dalším bloku je vstupní napětí </w:t>
      </w:r>
      <w:r w:rsidRPr="00F81104">
        <w:rPr>
          <w:b/>
        </w:rPr>
        <w:t>usměrněno</w:t>
      </w:r>
      <w:r>
        <w:t xml:space="preserve"> a opět vyfiltrováno, čímž se odstraní střídavá složka 50Hz. Poté následuje výkonový </w:t>
      </w:r>
      <w:r w:rsidRPr="00F81104">
        <w:rPr>
          <w:b/>
        </w:rPr>
        <w:t>spínací tranzistor</w:t>
      </w:r>
      <w:r>
        <w:t xml:space="preserve">, který z usměrněného a vyhlazeného napětí dělá obdélníkový průběh, které se přenáší přes </w:t>
      </w:r>
      <w:r w:rsidRPr="00F81104">
        <w:rPr>
          <w:b/>
        </w:rPr>
        <w:t>impulzní transformátor</w:t>
      </w:r>
      <w:r>
        <w:t xml:space="preserve">. Kmitočet těchto impulzů musí být mimo slyšitelné pásmo (20kHZ a víc). Proto se zpravidla používá kmitočet stovek Hz. </w:t>
      </w:r>
    </w:p>
    <w:p w:rsidR="00F81104" w:rsidRDefault="006C14B7" w:rsidP="0069711B">
      <w:r>
        <w:t xml:space="preserve">Impulzní transformátor může mít menší rozměry i hmotnost, než klasické transformátory, protože pracuje v impulzním režimu, tedy je maximálně zatěžován jen na chvíli. Po zbylý čas se může chladit. </w:t>
      </w:r>
    </w:p>
    <w:p w:rsidR="00CD48A3" w:rsidRDefault="00CD48A3" w:rsidP="0069711B">
      <w:r>
        <w:t xml:space="preserve">Poté následuje </w:t>
      </w:r>
      <w:r w:rsidRPr="00F81104">
        <w:rPr>
          <w:b/>
        </w:rPr>
        <w:t>vysokofrekvenční usměrňovač</w:t>
      </w:r>
      <w:r>
        <w:t xml:space="preserve"> se </w:t>
      </w:r>
      <w:proofErr w:type="spellStart"/>
      <w:r>
        <w:t>schottkyho</w:t>
      </w:r>
      <w:proofErr w:type="spellEnd"/>
      <w:r>
        <w:t xml:space="preserve"> diodami. </w:t>
      </w:r>
      <w:r w:rsidRPr="00F81104">
        <w:rPr>
          <w:b/>
        </w:rPr>
        <w:t>Výstupní filtr</w:t>
      </w:r>
      <w:r>
        <w:t xml:space="preserve"> obsahuje ochrannou diodu, která zabraňuje průchodu napěťových špiček, </w:t>
      </w:r>
      <w:r w:rsidRPr="00F81104">
        <w:rPr>
          <w:b/>
        </w:rPr>
        <w:t>akumulační cívku a kondenzátor</w:t>
      </w:r>
      <w:r>
        <w:t xml:space="preserve"> a blokovací kondenzátory.</w:t>
      </w:r>
    </w:p>
    <w:p w:rsidR="00F45738" w:rsidRDefault="00F45738" w:rsidP="0069711B">
      <w:r>
        <w:t>Akumulační cívka a kondenzátor dodává do zátěže energii v čase, kdy je transformátor odpojen, tedy nedodává energii. Blokovací kondenzátory odstraňují střídavou složku (rušení vzniklé spínáním).</w:t>
      </w:r>
    </w:p>
    <w:p w:rsidR="006C14B7" w:rsidRDefault="00F45738" w:rsidP="0069711B">
      <w:r>
        <w:t xml:space="preserve">Na výstupu zdroje jsou </w:t>
      </w:r>
      <w:r w:rsidRPr="00F81104">
        <w:rPr>
          <w:b/>
        </w:rPr>
        <w:t>řídící obvody</w:t>
      </w:r>
      <w:r>
        <w:t xml:space="preserve"> pro řízení spínače. Lze si je představit např. jako napěťový komparátor, kde </w:t>
      </w:r>
      <w:proofErr w:type="spellStart"/>
      <w:r>
        <w:t>zenerova</w:t>
      </w:r>
      <w:proofErr w:type="spellEnd"/>
      <w:r>
        <w:t xml:space="preserve"> dioda pomáhá vytvořit referenční napětí pro komparaci, a napěťový dělič, který slouží jako snímač výstupního napětí. Dělícím poměrem lze v jistých mezí nastavit velikost výstupního napětí. Komparátor poté spíná spínací tranzistor (často tranzistory MOSFET).  </w:t>
      </w:r>
      <w:r w:rsidR="006C14B7">
        <w:t xml:space="preserve"> </w:t>
      </w:r>
    </w:p>
    <w:p w:rsidR="00CB74F4" w:rsidRPr="007C15CF" w:rsidRDefault="00CA5922" w:rsidP="0069711B">
      <w:r>
        <w:rPr>
          <w:b/>
          <w:sz w:val="36"/>
        </w:rPr>
        <w:br w:type="page"/>
      </w:r>
    </w:p>
    <w:p w:rsidR="00CA5922" w:rsidRDefault="00775CB8" w:rsidP="0069711B">
      <w:pPr>
        <w:rPr>
          <w:b/>
          <w:sz w:val="36"/>
        </w:rPr>
      </w:pPr>
      <w:r>
        <w:rPr>
          <w:b/>
          <w:sz w:val="36"/>
        </w:rPr>
        <w:lastRenderedPageBreak/>
        <w:t>19</w:t>
      </w:r>
      <w:r w:rsidR="00CB74F4">
        <w:rPr>
          <w:b/>
          <w:sz w:val="36"/>
        </w:rPr>
        <w:t>. MĚNIČE</w:t>
      </w:r>
    </w:p>
    <w:p w:rsidR="00A86378" w:rsidRDefault="005525E8" w:rsidP="0069711B">
      <w:r>
        <w:t xml:space="preserve">Měniče se užívají ve </w:t>
      </w:r>
      <w:r w:rsidRPr="00042755">
        <w:rPr>
          <w:b/>
        </w:rPr>
        <w:t>spínaných zdrojích</w:t>
      </w:r>
      <w:r>
        <w:t xml:space="preserve">. Umožňují nám </w:t>
      </w:r>
      <w:r w:rsidRPr="00042755">
        <w:rPr>
          <w:b/>
        </w:rPr>
        <w:t>stabilizovat výstupní napětí</w:t>
      </w:r>
      <w:r>
        <w:t xml:space="preserve"> a zároveň v sobě </w:t>
      </w:r>
      <w:r w:rsidRPr="00042755">
        <w:rPr>
          <w:b/>
        </w:rPr>
        <w:t>akumulují energii</w:t>
      </w:r>
      <w:r>
        <w:t xml:space="preserve">. Pro jejich užití dále potřebujeme jen </w:t>
      </w:r>
      <w:r w:rsidRPr="00042755">
        <w:rPr>
          <w:b/>
        </w:rPr>
        <w:t>řídící logiku a filtraci</w:t>
      </w:r>
      <w:r>
        <w:t>.</w:t>
      </w:r>
      <w:r w:rsidR="00A86378">
        <w:t xml:space="preserve"> Mezi měniče patří i </w:t>
      </w:r>
      <w:r w:rsidR="00A86378" w:rsidRPr="00042755">
        <w:rPr>
          <w:b/>
        </w:rPr>
        <w:t>nábojové pumpy</w:t>
      </w:r>
      <w:r w:rsidR="00A86378">
        <w:t>, které pro svou činnost však užívají pouze kondenzátorů.</w:t>
      </w:r>
    </w:p>
    <w:p w:rsidR="00626C8F" w:rsidRDefault="00A86378" w:rsidP="0069711B">
      <w:r>
        <w:t>Měniče lze rozdělit do tří kategorií podle výstupního napětí.</w:t>
      </w:r>
      <w:r>
        <w:br/>
        <w:t>MĚNIČ SNIŽUJÍCÍ</w:t>
      </w:r>
      <w:r>
        <w:tab/>
        <w:t>U2 &lt; U1</w:t>
      </w:r>
      <w:r>
        <w:br/>
        <w:t>MĚNIČ ZVYŠUJÍCÍ</w:t>
      </w:r>
      <w:r>
        <w:tab/>
        <w:t>U2 &gt; U1</w:t>
      </w:r>
      <w:r>
        <w:br/>
        <w:t>MĚNIČ INVERTUJÍCÍ</w:t>
      </w:r>
      <w:r>
        <w:tab/>
        <w:t>U2 = - U1</w:t>
      </w:r>
    </w:p>
    <w:p w:rsidR="00C379FF" w:rsidRPr="006E4635" w:rsidRDefault="00C379FF" w:rsidP="0069711B">
      <w:pPr>
        <w:rPr>
          <w:b/>
        </w:rPr>
      </w:pPr>
      <w:r w:rsidRPr="006E4635">
        <w:rPr>
          <w:b/>
        </w:rPr>
        <w:t>PROPUSTNÝ SNIŽUJÍCÍ MĚNIČ</w:t>
      </w:r>
    </w:p>
    <w:p w:rsidR="006E4635" w:rsidRDefault="006E4635" w:rsidP="0069711B">
      <w:r w:rsidRPr="00310F4C">
        <w:rPr>
          <w:b/>
        </w:rPr>
        <w:t>V prvním taktu</w:t>
      </w:r>
      <w:r>
        <w:t xml:space="preserve"> je spínač sepnutý a </w:t>
      </w:r>
      <w:r w:rsidRPr="00310F4C">
        <w:rPr>
          <w:b/>
        </w:rPr>
        <w:t>proud protéká do zátěže cívkou</w:t>
      </w:r>
      <w:r>
        <w:t>. Ten způsobuje akumulaci energie v jejím magnetickém poli a zároveň nabíjí kondenzátor C.</w:t>
      </w:r>
    </w:p>
    <w:p w:rsidR="00FF5E76" w:rsidRDefault="006E4635" w:rsidP="0069711B">
      <w:r w:rsidRPr="00310F4C">
        <w:rPr>
          <w:b/>
        </w:rPr>
        <w:t>V druhém taktu</w:t>
      </w:r>
      <w:r>
        <w:t xml:space="preserve"> spínač přeruší obvod. Podle </w:t>
      </w:r>
      <w:proofErr w:type="spellStart"/>
      <w:r>
        <w:t>Lenzova</w:t>
      </w:r>
      <w:proofErr w:type="spellEnd"/>
      <w:r>
        <w:t xml:space="preserve"> pravidla se napětí na cívce přepóluje, což způsobí, že se obvod zavře přes diodu D. </w:t>
      </w:r>
      <w:r w:rsidRPr="00310F4C">
        <w:rPr>
          <w:b/>
        </w:rPr>
        <w:t>Cívka teď spolu s kondenzátorem slouží jako zdroj</w:t>
      </w:r>
      <w:r>
        <w:t>. Napětí na zátěži postupně klesá a po spadnutí pod danou úroveň řídící logika opět spínač sepne a tento děj se opakuje.</w:t>
      </w:r>
    </w:p>
    <w:p w:rsidR="00FF5E76" w:rsidRDefault="00FF5E76" w:rsidP="00FF5E76">
      <w:pPr>
        <w:jc w:val="center"/>
      </w:pPr>
      <w:r>
        <w:rPr>
          <w:noProof/>
          <w:lang w:eastAsia="cs-CZ"/>
        </w:rPr>
        <w:drawing>
          <wp:inline distT="0" distB="0" distL="0" distR="0">
            <wp:extent cx="3301814" cy="1470510"/>
            <wp:effectExtent l="19050" t="0" r="0" b="0"/>
            <wp:docPr id="498" name="obrázek 3" descr="C:\Users\cizelu\Desktop\propustny sniz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ropustny snizujici.png"/>
                    <pic:cNvPicPr>
                      <a:picLocks noChangeAspect="1" noChangeArrowheads="1"/>
                    </pic:cNvPicPr>
                  </pic:nvPicPr>
                  <pic:blipFill>
                    <a:blip r:embed="rId62" cstate="print"/>
                    <a:srcRect/>
                    <a:stretch>
                      <a:fillRect/>
                    </a:stretch>
                  </pic:blipFill>
                  <pic:spPr bwMode="auto">
                    <a:xfrm>
                      <a:off x="0" y="0"/>
                      <a:ext cx="3306744" cy="1472706"/>
                    </a:xfrm>
                    <a:prstGeom prst="rect">
                      <a:avLst/>
                    </a:prstGeom>
                    <a:noFill/>
                    <a:ln w="9525">
                      <a:noFill/>
                      <a:miter lim="800000"/>
                      <a:headEnd/>
                      <a:tailEnd/>
                    </a:ln>
                  </pic:spPr>
                </pic:pic>
              </a:graphicData>
            </a:graphic>
          </wp:inline>
        </w:drawing>
      </w:r>
    </w:p>
    <w:p w:rsidR="00C379FF" w:rsidRPr="009022BE" w:rsidRDefault="00C379FF" w:rsidP="0069711B">
      <w:pPr>
        <w:rPr>
          <w:b/>
        </w:rPr>
      </w:pPr>
      <w:r w:rsidRPr="009022BE">
        <w:rPr>
          <w:b/>
        </w:rPr>
        <w:t>INVERTUJÍCÍ BLOKUJÍCÍ MĚNIČ</w:t>
      </w:r>
    </w:p>
    <w:p w:rsidR="00310F4C" w:rsidRDefault="00AF1251" w:rsidP="0069711B">
      <w:r w:rsidRPr="002E5FA8">
        <w:rPr>
          <w:b/>
        </w:rPr>
        <w:t>V prvním taktu</w:t>
      </w:r>
      <w:r>
        <w:t xml:space="preserve"> je spínač sepnutý. Obvod se uzavírá přes cívku, v jejímž magnetickém poli se hromadí energie. </w:t>
      </w:r>
      <w:r w:rsidR="008F63E4">
        <w:t>Do zátěže je proud dodáván z kondenzátoru, který byl nabit v předchozím taktu.</w:t>
      </w:r>
    </w:p>
    <w:p w:rsidR="00AF1251" w:rsidRDefault="008F63E4" w:rsidP="0069711B">
      <w:r w:rsidRPr="002E5FA8">
        <w:rPr>
          <w:b/>
        </w:rPr>
        <w:t>V následujícím taktu</w:t>
      </w:r>
      <w:r>
        <w:t xml:space="preserve"> se spínač rozepne, což způsobí změnu polarity napětí na cívce.</w:t>
      </w:r>
      <w:r w:rsidR="002E5FA8">
        <w:t xml:space="preserve"> Obvod se uzavře přes diodu D.</w:t>
      </w:r>
      <w:r>
        <w:t xml:space="preserve"> Cívka začne dodávat </w:t>
      </w:r>
      <w:r w:rsidRPr="002E5FA8">
        <w:rPr>
          <w:b/>
        </w:rPr>
        <w:t>energii do zátěže a do kondenzátoru</w:t>
      </w:r>
      <w:r>
        <w:t>.</w:t>
      </w:r>
      <w:r w:rsidR="002E5FA8">
        <w:t xml:space="preserve"> Po překročení nastavené hodnoty napětí opět řídící logika spínač sepne a tento děj se opakuje.</w:t>
      </w:r>
    </w:p>
    <w:p w:rsidR="00361E68" w:rsidRDefault="00361E68" w:rsidP="0069711B">
      <w:r>
        <w:t xml:space="preserve">Jak je patrné, na výstupu je napětí </w:t>
      </w:r>
      <w:r w:rsidRPr="00361E68">
        <w:rPr>
          <w:b/>
        </w:rPr>
        <w:t>opačné polarity</w:t>
      </w:r>
      <w:r>
        <w:t xml:space="preserve"> než napětí napájecího zdroje.</w:t>
      </w:r>
    </w:p>
    <w:p w:rsidR="00FD2B29" w:rsidRDefault="00FF5E76" w:rsidP="00FF5E76">
      <w:pPr>
        <w:jc w:val="center"/>
      </w:pPr>
      <w:r>
        <w:rPr>
          <w:noProof/>
          <w:lang w:eastAsia="cs-CZ"/>
        </w:rPr>
        <w:drawing>
          <wp:inline distT="0" distB="0" distL="0" distR="0">
            <wp:extent cx="3188432" cy="1420014"/>
            <wp:effectExtent l="19050" t="0" r="0" b="0"/>
            <wp:docPr id="497" name="obrázek 2" descr="C:\Users\cizelu\Desktop\invertujici blok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invertujici blokujici.png"/>
                    <pic:cNvPicPr>
                      <a:picLocks noChangeAspect="1" noChangeArrowheads="1"/>
                    </pic:cNvPicPr>
                  </pic:nvPicPr>
                  <pic:blipFill>
                    <a:blip r:embed="rId63" cstate="print"/>
                    <a:srcRect/>
                    <a:stretch>
                      <a:fillRect/>
                    </a:stretch>
                  </pic:blipFill>
                  <pic:spPr bwMode="auto">
                    <a:xfrm>
                      <a:off x="0" y="0"/>
                      <a:ext cx="3195031" cy="1422953"/>
                    </a:xfrm>
                    <a:prstGeom prst="rect">
                      <a:avLst/>
                    </a:prstGeom>
                    <a:noFill/>
                    <a:ln w="9525">
                      <a:noFill/>
                      <a:miter lim="800000"/>
                      <a:headEnd/>
                      <a:tailEnd/>
                    </a:ln>
                  </pic:spPr>
                </pic:pic>
              </a:graphicData>
            </a:graphic>
          </wp:inline>
        </w:drawing>
      </w:r>
      <w:r w:rsidR="00FD2B29">
        <w:br w:type="page"/>
      </w:r>
    </w:p>
    <w:p w:rsidR="00C379FF" w:rsidRPr="002A1DF2" w:rsidRDefault="00C379FF" w:rsidP="0069711B">
      <w:pPr>
        <w:rPr>
          <w:b/>
        </w:rPr>
      </w:pPr>
      <w:r w:rsidRPr="002A1DF2">
        <w:rPr>
          <w:b/>
        </w:rPr>
        <w:lastRenderedPageBreak/>
        <w:t>ZVYŠUJÍCÍ BLOKUJÍCÍ MĚNIČ</w:t>
      </w:r>
    </w:p>
    <w:p w:rsidR="00FD2B29" w:rsidRDefault="002A1DF2" w:rsidP="0069711B">
      <w:r w:rsidRPr="00FD2B29">
        <w:rPr>
          <w:b/>
        </w:rPr>
        <w:t>V prvním taktu</w:t>
      </w:r>
      <w:r>
        <w:t xml:space="preserve"> je sepnutý spínač. Proud ze zdroje protéká pouze cívkou, kde hromadí v magnetickém poli energii a do výstupu se </w:t>
      </w:r>
      <w:r w:rsidRPr="00FD2B29">
        <w:rPr>
          <w:b/>
        </w:rPr>
        <w:t>energie dodává z kondenzátoru</w:t>
      </w:r>
      <w:r>
        <w:t xml:space="preserve">, který byl nabit v předchozím taktu. </w:t>
      </w:r>
      <w:r w:rsidR="00FD2B29">
        <w:t xml:space="preserve">Po poklesu napětí na výstupu na danou hodnotu se spínač rozepne. </w:t>
      </w:r>
    </w:p>
    <w:p w:rsidR="009022BE" w:rsidRDefault="00FD2B29" w:rsidP="0069711B">
      <w:r>
        <w:t xml:space="preserve">To způsobí, že napětí na cívce se přepóluje. Teď je </w:t>
      </w:r>
      <w:r w:rsidRPr="00FD2B29">
        <w:rPr>
          <w:b/>
        </w:rPr>
        <w:t>cívka zapojena v sérii s napájecím zdrojem</w:t>
      </w:r>
      <w:r>
        <w:t>, což způsobí, že se napětí sečte a na výstupu je větší napětí, než napětí napájecího zdroje. Obvod se uzavře přes diodu, do zátěže začne protékat proud, který zároveň nabíjí i kondenzátor. Po vyčerpání energie z cívky se spínač opět sepne a tento děj se opakuje.</w:t>
      </w:r>
    </w:p>
    <w:p w:rsidR="00264211" w:rsidRDefault="00FF5E76" w:rsidP="00FF5E76">
      <w:pPr>
        <w:jc w:val="center"/>
      </w:pPr>
      <w:r>
        <w:rPr>
          <w:noProof/>
          <w:lang w:eastAsia="cs-CZ"/>
        </w:rPr>
        <w:drawing>
          <wp:inline distT="0" distB="0" distL="0" distR="0">
            <wp:extent cx="3086100" cy="1374440"/>
            <wp:effectExtent l="19050" t="0" r="0" b="0"/>
            <wp:docPr id="499" name="obrázek 4" descr="C:\Users\cizelu\Desktop\zvysujici blok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zvysujici blokujici.png"/>
                    <pic:cNvPicPr>
                      <a:picLocks noChangeAspect="1" noChangeArrowheads="1"/>
                    </pic:cNvPicPr>
                  </pic:nvPicPr>
                  <pic:blipFill>
                    <a:blip r:embed="rId64" cstate="print"/>
                    <a:srcRect/>
                    <a:stretch>
                      <a:fillRect/>
                    </a:stretch>
                  </pic:blipFill>
                  <pic:spPr bwMode="auto">
                    <a:xfrm>
                      <a:off x="0" y="0"/>
                      <a:ext cx="3086100" cy="1374440"/>
                    </a:xfrm>
                    <a:prstGeom prst="rect">
                      <a:avLst/>
                    </a:prstGeom>
                    <a:noFill/>
                    <a:ln w="9525">
                      <a:noFill/>
                      <a:miter lim="800000"/>
                      <a:headEnd/>
                      <a:tailEnd/>
                    </a:ln>
                  </pic:spPr>
                </pic:pic>
              </a:graphicData>
            </a:graphic>
          </wp:inline>
        </w:drawing>
      </w:r>
    </w:p>
    <w:p w:rsidR="00B56925" w:rsidRPr="00181514" w:rsidRDefault="00E55588" w:rsidP="0069711B">
      <w:pPr>
        <w:rPr>
          <w:b/>
          <w:sz w:val="28"/>
        </w:rPr>
      </w:pPr>
      <w:r w:rsidRPr="00181514">
        <w:rPr>
          <w:b/>
          <w:sz w:val="28"/>
        </w:rPr>
        <w:t>STEJNOSMĚRNÉ MĚNIČE S TRANSFORMÁTORY</w:t>
      </w:r>
    </w:p>
    <w:p w:rsidR="00E55588" w:rsidRDefault="00181514" w:rsidP="0069711B">
      <w:r>
        <w:t xml:space="preserve">Použitím transformátoru lze </w:t>
      </w:r>
      <w:r w:rsidRPr="00302E4F">
        <w:rPr>
          <w:b/>
        </w:rPr>
        <w:t>galvanicky oddělit</w:t>
      </w:r>
      <w:r w:rsidR="00FA65D1">
        <w:t xml:space="preserve"> vstupní a výstupní obvod a zároveň </w:t>
      </w:r>
      <w:r w:rsidR="00FA65D1" w:rsidRPr="00302E4F">
        <w:rPr>
          <w:b/>
        </w:rPr>
        <w:t xml:space="preserve">transformovat </w:t>
      </w:r>
      <w:r w:rsidR="00FA65D1">
        <w:t xml:space="preserve">napájecí napětí a proud. </w:t>
      </w:r>
      <w:r w:rsidR="00AC1FA9">
        <w:t xml:space="preserve">Takový transformátor musí být uzpůsoben pro práci v </w:t>
      </w:r>
      <w:r w:rsidR="00AC1FA9" w:rsidRPr="00302E4F">
        <w:rPr>
          <w:b/>
        </w:rPr>
        <w:t>impulzním režimu vysokých frekvencí</w:t>
      </w:r>
      <w:r w:rsidR="00AC1FA9">
        <w:t xml:space="preserve">  (desítky až stovky kHz). </w:t>
      </w:r>
      <w:r w:rsidR="004969B3">
        <w:t xml:space="preserve">Proto se používají transformátory s </w:t>
      </w:r>
      <w:r w:rsidR="004969B3" w:rsidRPr="00302E4F">
        <w:rPr>
          <w:b/>
        </w:rPr>
        <w:t>feritovými jádry</w:t>
      </w:r>
      <w:r w:rsidR="004969B3">
        <w:t>.</w:t>
      </w:r>
      <w:r>
        <w:t xml:space="preserve"> </w:t>
      </w:r>
    </w:p>
    <w:p w:rsidR="00205072" w:rsidRPr="0049746B" w:rsidRDefault="0049746B" w:rsidP="0069711B">
      <w:pPr>
        <w:rPr>
          <w:b/>
        </w:rPr>
      </w:pPr>
      <w:r w:rsidRPr="0049746B">
        <w:rPr>
          <w:b/>
        </w:rPr>
        <w:t>JEDNODUCHÝ BLOKUJÍCÍ MĚNIČ</w:t>
      </w:r>
      <w:r w:rsidR="00374DC8">
        <w:rPr>
          <w:b/>
        </w:rPr>
        <w:t xml:space="preserve"> S TRANSFORMÁTOREM</w:t>
      </w:r>
    </w:p>
    <w:p w:rsidR="00156DC8" w:rsidRDefault="00205072" w:rsidP="0069711B">
      <w:r>
        <w:t>Místo akumulační cívky může být užit i transformátor, který dále umožňuje měnit velikost napětí.</w:t>
      </w:r>
      <w:r w:rsidR="0049746B">
        <w:t xml:space="preserve"> Základem tohoto měniče je </w:t>
      </w:r>
      <w:proofErr w:type="spellStart"/>
      <w:r w:rsidR="0049746B">
        <w:t>invertující</w:t>
      </w:r>
      <w:proofErr w:type="spellEnd"/>
      <w:r w:rsidR="0049746B">
        <w:t xml:space="preserve"> měnič. </w:t>
      </w:r>
    </w:p>
    <w:p w:rsidR="003E2ABD" w:rsidRDefault="00156DC8" w:rsidP="0069711B">
      <w:r w:rsidRPr="00E62EA8">
        <w:rPr>
          <w:b/>
        </w:rPr>
        <w:t>V prvním taktu</w:t>
      </w:r>
      <w:r>
        <w:t xml:space="preserve"> je spínač sepnutý a primárním vinutím transformátoru protéká proud, který v magnetickém poli hromadí energii. Do zátěže je </w:t>
      </w:r>
      <w:r w:rsidRPr="00374DC8">
        <w:rPr>
          <w:b/>
        </w:rPr>
        <w:t>energie dodávána z kondenzátoru</w:t>
      </w:r>
      <w:r>
        <w:t>, který byl nabit v předchozím taktu.</w:t>
      </w:r>
    </w:p>
    <w:p w:rsidR="00264211" w:rsidRDefault="00E62EA8" w:rsidP="0069711B">
      <w:r w:rsidRPr="00D37081">
        <w:rPr>
          <w:b/>
        </w:rPr>
        <w:t>V</w:t>
      </w:r>
      <w:r w:rsidR="00D37081">
        <w:rPr>
          <w:b/>
        </w:rPr>
        <w:t>e</w:t>
      </w:r>
      <w:r w:rsidRPr="00D37081">
        <w:rPr>
          <w:b/>
        </w:rPr>
        <w:t xml:space="preserve"> druhém </w:t>
      </w:r>
      <w:r w:rsidR="003E2ABD" w:rsidRPr="00D37081">
        <w:rPr>
          <w:b/>
        </w:rPr>
        <w:t>taktu</w:t>
      </w:r>
      <w:r w:rsidR="003E2ABD">
        <w:t xml:space="preserve"> se spínač rozepne, což způsobí změnu polarity napětí na sekundárním vinutí transformátoru. To otevře diodu D a začne </w:t>
      </w:r>
      <w:r w:rsidR="003E2ABD" w:rsidRPr="00374DC8">
        <w:rPr>
          <w:b/>
        </w:rPr>
        <w:t>do zátěže protékat proud</w:t>
      </w:r>
      <w:r w:rsidR="003E2ABD">
        <w:t xml:space="preserve">, který zároveň </w:t>
      </w:r>
      <w:r w:rsidR="003E2ABD" w:rsidRPr="00374DC8">
        <w:rPr>
          <w:b/>
        </w:rPr>
        <w:t>nabije kondenzátor</w:t>
      </w:r>
      <w:r w:rsidR="003E2ABD">
        <w:t>. Napětí na výstupu začne kl</w:t>
      </w:r>
      <w:r w:rsidR="00C86F39">
        <w:t>esat a po překročení jisté úrov</w:t>
      </w:r>
      <w:r w:rsidR="003E2ABD">
        <w:t>n</w:t>
      </w:r>
      <w:r w:rsidR="00C86F39">
        <w:t>ě</w:t>
      </w:r>
      <w:r w:rsidR="003E2ABD">
        <w:t xml:space="preserve"> spínač opět sepne a tento děj se opakuje.</w:t>
      </w:r>
    </w:p>
    <w:p w:rsidR="006238EF" w:rsidRDefault="00FF5E76" w:rsidP="00FF5E76">
      <w:pPr>
        <w:jc w:val="center"/>
      </w:pPr>
      <w:r>
        <w:rPr>
          <w:noProof/>
          <w:lang w:eastAsia="cs-CZ"/>
        </w:rPr>
        <w:drawing>
          <wp:inline distT="0" distB="0" distL="0" distR="0">
            <wp:extent cx="3049632" cy="1762126"/>
            <wp:effectExtent l="19050" t="0" r="0" b="0"/>
            <wp:docPr id="501" name="obrázek 5" descr="C:\Users\cizelu\Desktop\jednoduchy blokujici menic s transformatore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jednoduchy blokujici menic s transformatorem.png"/>
                    <pic:cNvPicPr>
                      <a:picLocks noChangeAspect="1" noChangeArrowheads="1"/>
                    </pic:cNvPicPr>
                  </pic:nvPicPr>
                  <pic:blipFill>
                    <a:blip r:embed="rId65" cstate="print"/>
                    <a:srcRect/>
                    <a:stretch>
                      <a:fillRect/>
                    </a:stretch>
                  </pic:blipFill>
                  <pic:spPr bwMode="auto">
                    <a:xfrm>
                      <a:off x="0" y="0"/>
                      <a:ext cx="3066799" cy="1772045"/>
                    </a:xfrm>
                    <a:prstGeom prst="rect">
                      <a:avLst/>
                    </a:prstGeom>
                    <a:noFill/>
                    <a:ln w="9525">
                      <a:noFill/>
                      <a:miter lim="800000"/>
                      <a:headEnd/>
                      <a:tailEnd/>
                    </a:ln>
                  </pic:spPr>
                </pic:pic>
              </a:graphicData>
            </a:graphic>
          </wp:inline>
        </w:drawing>
      </w:r>
    </w:p>
    <w:p w:rsidR="006238EF" w:rsidRPr="00A9143E" w:rsidRDefault="006238EF">
      <w:pPr>
        <w:rPr>
          <w:b/>
          <w:sz w:val="28"/>
        </w:rPr>
      </w:pPr>
      <w:r w:rsidRPr="00A9143E">
        <w:rPr>
          <w:b/>
          <w:sz w:val="28"/>
        </w:rPr>
        <w:lastRenderedPageBreak/>
        <w:t>NÁBOJOVÉ PUMPY</w:t>
      </w:r>
    </w:p>
    <w:p w:rsidR="008B354D" w:rsidRDefault="0098330D">
      <w:r>
        <w:t>Nábojové pumpy jako akumulátorů elektrické energie využívají kondenzátory.</w:t>
      </w:r>
      <w:r w:rsidR="00D73B97">
        <w:t xml:space="preserve"> Používají se zejména pro získání napětí opačné polarity nebo pro získání napětí </w:t>
      </w:r>
      <w:r w:rsidR="009C370E">
        <w:t>např. dvojnásobné velikosti. Jsou vhodné pouze pro velmi malé odběry.</w:t>
      </w:r>
    </w:p>
    <w:p w:rsidR="00777F7E" w:rsidRDefault="008B354D">
      <w:r>
        <w:t xml:space="preserve">Pro realizaci nábojových pump se vyrábějí specializované integrované obvody, které obsahují jak spínače, tak i řídící logiku. </w:t>
      </w:r>
    </w:p>
    <w:p w:rsidR="00777F7E" w:rsidRDefault="00777F7E">
      <w:pPr>
        <w:rPr>
          <w:b/>
        </w:rPr>
      </w:pPr>
      <w:r w:rsidRPr="001B29C5">
        <w:rPr>
          <w:b/>
        </w:rPr>
        <w:t>BLOKOVÉ SCHÉMA NÁBOJOVÉ PUMPY</w:t>
      </w:r>
    </w:p>
    <w:p w:rsidR="000C5A2F" w:rsidRDefault="0096518D">
      <w:pPr>
        <w:rPr>
          <w:b/>
        </w:rPr>
      </w:pPr>
      <w:r>
        <w:rPr>
          <w:b/>
          <w:noProof/>
          <w:lang w:eastAsia="cs-CZ"/>
        </w:rPr>
        <w:pict>
          <v:group id="_x0000_s44113" style="position:absolute;margin-left:37.35pt;margin-top:3.7pt;width:365.2pt;height:176.15pt;z-index:253844480" coordorigin="2164,4678" coordsize="7304,3523">
            <v:oval id="_x0000_s44085" style="position:absolute;left:8192;top:5071;width:172;height:172" fillcolor="black [3213]"/>
            <v:group id="_x0000_s44112" style="position:absolute;left:2164;top:4678;width:7304;height:3523" coordorigin="1473,4862" coordsize="7304,3523">
              <v:group id="_x0000_s44101" style="position:absolute;left:1473;top:5148;width:7304;height:2766" coordorigin="1473,5148" coordsize="7304,2766">
                <v:oval id="_x0000_s44065" style="position:absolute;left:1473;top:5148;width:386;height:386"/>
                <v:oval id="_x0000_s44066" style="position:absolute;left:2669;top:5255;width:172;height:172"/>
                <v:oval id="_x0000_s44067" style="position:absolute;left:2669;top:5806;width:172;height:172"/>
                <v:oval id="_x0000_s44068" style="position:absolute;left:3342;top:5806;width:172;height:172"/>
                <v:shape id="_x0000_s44069" type="#_x0000_t32" style="position:absolute;left:3514;top:5895;width:1129;height:0" o:connectortype="straight"/>
                <v:shape id="_x0000_s44070" type="#_x0000_t32" style="position:absolute;left:4834;top:5895;width:1129;height:0" o:connectortype="straight"/>
                <v:oval id="_x0000_s44071" style="position:absolute;left:5963;top:5806;width:172;height:172"/>
                <v:oval id="_x0000_s44072" style="position:absolute;left:6599;top:5806;width:172;height:172"/>
                <v:oval id="_x0000_s44073" style="position:absolute;left:6599;top:5255;width:172;height:172"/>
                <v:oval id="_x0000_s44074" style="position:absolute;left:8391;top:5148;width:386;height:386"/>
                <v:shape id="_x0000_s44075" type="#_x0000_t32" style="position:absolute;left:1859;top:5333;width:810;height:0;flip:x" o:connectortype="straight"/>
                <v:shape id="_x0000_s44076" type="#_x0000_t32" style="position:absolute;left:6771;top:5333;width:810;height:0;flip:x" o:connectortype="straight"/>
                <v:shape id="_x0000_s44077" type="#_x0000_t32" style="position:absolute;left:7581;top:5333;width:810;height:0;flip:x" o:connectortype="straight"/>
                <v:shape id="_x0000_s44078" type="#_x0000_t32" style="position:absolute;left:7581;top:5333;width:1;height:750" o:connectortype="straight"/>
                <v:shape id="_x0000_s44079" type="#_x0000_t32" style="position:absolute;left:7582;top:6286;width:0;height:784" o:connectortype="straight"/>
                <v:shape id="_x0000_s44080" type="#_x0000_t32" style="position:absolute;left:6683;top:5978;width:0;height:1092" o:connectortype="straight"/>
                <v:shape id="_x0000_s44081" type="#_x0000_t32" style="position:absolute;left:2745;top:5978;width:0;height:1092" o:connectortype="straight"/>
                <v:shape id="_x0000_s44082" type="#_x0000_t32" style="position:absolute;left:1859;top:7070;width:6532;height:1;flip:x" o:connectortype="straight"/>
                <v:oval id="_x0000_s44083" style="position:absolute;left:8391;top:6896;width:386;height:386"/>
                <v:oval id="_x0000_s44084" style="position:absolute;left:1473;top:6896;width:386;height:386"/>
                <v:oval id="_x0000_s44086" style="position:absolute;left:7501;top:6995;width:172;height:172" fillcolor="black [3213]"/>
                <v:oval id="_x0000_s44087" style="position:absolute;left:6599;top:6995;width:172;height:172" fillcolor="black [3213]"/>
                <v:oval id="_x0000_s44088" style="position:absolute;left:2669;top:6995;width:172;height:172" fillcolor="black [3213]"/>
                <v:shape id="_x0000_s44089" type="#_x0000_t32" style="position:absolute;left:2762;top:5427;width:580;height:468" o:connectortype="straight"/>
                <v:shape id="_x0000_s44090" type="#_x0000_t32" style="position:absolute;left:6135;top:5806;width:548;height:89;flip:y" o:connectortype="straight"/>
                <v:shape id="_x0000_s44091" type="#_x0000_t32" style="position:absolute;left:4643;top:5502;width:0;height:784" o:connectortype="straight"/>
                <v:shape id="_x0000_s44092" type="#_x0000_t32" style="position:absolute;left:4834;top:5502;width:0;height:784" o:connectortype="straight"/>
                <v:shape id="_x0000_s44093" type="#_x0000_t32" style="position:absolute;left:7189;top:6083;width:769;height:0" o:connectortype="straight"/>
                <v:shape id="_x0000_s44094" type="#_x0000_t32" style="position:absolute;left:7189;top:6278;width:769;height:0" o:connectortype="straight"/>
                <v:shape id="_x0000_s44096" type="#_x0000_t32" style="position:absolute;left:6384;top:5895;width:1;height:713;flip:y" o:connectortype="straight" strokecolor="black [3200]" strokeweight="1pt">
                  <v:stroke dashstyle="dash" endarrow="block"/>
                  <v:shadow color="#868686"/>
                </v:shape>
                <v:shape id="_x0000_s44097" type="#_x0000_t32" style="position:absolute;left:3049;top:5700;width:0;height:908;flip:y" o:connectortype="straight" strokecolor="black [3200]" strokeweight="1pt">
                  <v:stroke dashstyle="dash" endarrow="block"/>
                  <v:shadow color="#868686"/>
                </v:shape>
                <v:shape id="_x0000_s44098" type="#_x0000_t32" style="position:absolute;left:3048;top:6608;width:3336;height:0;flip:x" o:connectortype="straight" strokecolor="black [3200]" strokeweight="1pt">
                  <v:stroke dashstyle="dash"/>
                  <v:shadow color="#868686"/>
                </v:shape>
                <v:shape id="_x0000_s44099" type="#_x0000_t32" style="position:absolute;left:4734;top:6608;width:0;height:1306" o:connectortype="straight" strokecolor="black [3200]" strokeweight="1pt">
                  <v:stroke dashstyle="dash"/>
                  <v:shadow color="#868686"/>
                </v:shape>
                <v:oval id="_x0000_s44100" style="position:absolute;left:4643;top:6533;width:172;height:172" fillcolor="black [3213]"/>
              </v:group>
              <v:group id="_x0000_s44110" style="position:absolute;left:2249;top:4862;width:6492;height:1587" coordorigin="2249,4862" coordsize="6492,1587">
                <v:shape id="_x0000_s44102" type="#_x0000_t202" style="position:absolute;left:4378;top:5031;width:783;height:471;mso-width-relative:margin;mso-height-relative:margin" filled="f" stroked="f">
                  <v:textbox>
                    <w:txbxContent>
                      <w:p w:rsidR="00E62816" w:rsidRDefault="00E62816" w:rsidP="00E62184">
                        <w:pPr>
                          <w:jc w:val="center"/>
                        </w:pPr>
                        <w:r>
                          <w:t>C1</w:t>
                        </w:r>
                      </w:p>
                    </w:txbxContent>
                  </v:textbox>
                </v:shape>
                <v:shape id="_x0000_s44103" type="#_x0000_t202" style="position:absolute;left:7958;top:5978;width:783;height:471;mso-width-relative:margin;mso-height-relative:margin" filled="f" stroked="f">
                  <v:textbox>
                    <w:txbxContent>
                      <w:p w:rsidR="00E62816" w:rsidRDefault="00E62816" w:rsidP="00E62184">
                        <w:pPr>
                          <w:jc w:val="center"/>
                        </w:pPr>
                        <w:r>
                          <w:t>C2</w:t>
                        </w:r>
                      </w:p>
                    </w:txbxContent>
                  </v:textbox>
                </v:shape>
                <v:shape id="_x0000_s44104" type="#_x0000_t202" style="position:absolute;left:3048;top:5148;width:783;height:471;mso-width-relative:margin;mso-height-relative:margin" filled="f" stroked="f">
                  <v:textbox>
                    <w:txbxContent>
                      <w:p w:rsidR="00E62816" w:rsidRDefault="00E62816" w:rsidP="00E62184">
                        <w:pPr>
                          <w:jc w:val="center"/>
                        </w:pPr>
                        <w:r>
                          <w:t>S1</w:t>
                        </w:r>
                      </w:p>
                    </w:txbxContent>
                  </v:textbox>
                </v:shape>
                <v:shape id="_x0000_s44105" type="#_x0000_t202" style="position:absolute;left:5738;top:5229;width:783;height:471;mso-width-relative:margin;mso-height-relative:margin" filled="f" stroked="f">
                  <v:textbox>
                    <w:txbxContent>
                      <w:p w:rsidR="00E62816" w:rsidRDefault="00E62816" w:rsidP="00E62184">
                        <w:pPr>
                          <w:jc w:val="center"/>
                        </w:pPr>
                        <w:r>
                          <w:t>S2</w:t>
                        </w:r>
                      </w:p>
                    </w:txbxContent>
                  </v:textbox>
                </v:shape>
                <v:shape id="_x0000_s44106" type="#_x0000_t202" style="position:absolute;left:2441;top:4862;width:548;height:471;mso-width-relative:margin;mso-height-relative:margin" filled="f" stroked="f">
                  <v:textbox>
                    <w:txbxContent>
                      <w:p w:rsidR="00E62816" w:rsidRDefault="00E62816" w:rsidP="000C5A2F">
                        <w:pPr>
                          <w:jc w:val="center"/>
                        </w:pPr>
                        <w:r>
                          <w:t>a</w:t>
                        </w:r>
                      </w:p>
                    </w:txbxContent>
                  </v:textbox>
                </v:shape>
                <v:shape id="_x0000_s44107" type="#_x0000_t202" style="position:absolute;left:6584;top:4862;width:513;height:471;mso-width-relative:margin;mso-height-relative:margin" filled="f" stroked="f">
                  <v:textbox>
                    <w:txbxContent>
                      <w:p w:rsidR="00E62816" w:rsidRDefault="00E62816" w:rsidP="000C5A2F">
                        <w:pPr>
                          <w:jc w:val="center"/>
                        </w:pPr>
                        <w:r>
                          <w:t>b</w:t>
                        </w:r>
                      </w:p>
                    </w:txbxContent>
                  </v:textbox>
                </v:shape>
                <v:shape id="_x0000_s44108" type="#_x0000_t202" style="position:absolute;left:6683;top:5807;width:414;height:471;mso-width-relative:margin;mso-height-relative:margin" filled="f" stroked="f">
                  <v:textbox>
                    <w:txbxContent>
                      <w:p w:rsidR="00E62816" w:rsidRDefault="00E62816" w:rsidP="000C5A2F">
                        <w:pPr>
                          <w:jc w:val="center"/>
                        </w:pPr>
                        <w:r>
                          <w:t>a</w:t>
                        </w:r>
                      </w:p>
                    </w:txbxContent>
                  </v:textbox>
                </v:shape>
                <v:shape id="_x0000_s44109" type="#_x0000_t202" style="position:absolute;left:2249;top:5815;width:513;height:471;mso-width-relative:margin;mso-height-relative:margin" filled="f" stroked="f">
                  <v:textbox>
                    <w:txbxContent>
                      <w:p w:rsidR="00E62816" w:rsidRDefault="00E62816" w:rsidP="000C5A2F">
                        <w:pPr>
                          <w:jc w:val="center"/>
                        </w:pPr>
                        <w:r>
                          <w:t>b</w:t>
                        </w:r>
                      </w:p>
                    </w:txbxContent>
                  </v:textbox>
                </v:shape>
              </v:group>
              <v:shape id="_x0000_s44111" type="#_x0000_t202" style="position:absolute;left:3697;top:7914;width:2041;height:471;mso-width-relative:margin;mso-height-relative:margin" filled="f" stroked="f">
                <v:textbox>
                  <w:txbxContent>
                    <w:p w:rsidR="00E62816" w:rsidRDefault="00E62816" w:rsidP="000C5A2F">
                      <w:pPr>
                        <w:jc w:val="center"/>
                      </w:pPr>
                      <w:r>
                        <w:t>ŘÍZENÍ</w:t>
                      </w:r>
                    </w:p>
                  </w:txbxContent>
                </v:textbox>
              </v:shape>
            </v:group>
          </v:group>
        </w:pict>
      </w: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EF0CBE">
      <w:r>
        <w:t>Činnost nábojové pumpy je založena na souhlasném přepínání přepínačů S1 a S2.</w:t>
      </w:r>
    </w:p>
    <w:p w:rsidR="00EF0CBE" w:rsidRDefault="00EF0CBE">
      <w:r w:rsidRPr="009D00B3">
        <w:rPr>
          <w:b/>
        </w:rPr>
        <w:t>V prvním taktu</w:t>
      </w:r>
      <w:r>
        <w:t xml:space="preserve"> se nabíjí kondenzátor C1. A do zátěže jde </w:t>
      </w:r>
      <w:r w:rsidRPr="009D00B3">
        <w:rPr>
          <w:b/>
        </w:rPr>
        <w:t>energie z kondenzátoru C2</w:t>
      </w:r>
      <w:r>
        <w:t>, který byl v předchozím taktu nabit.</w:t>
      </w:r>
    </w:p>
    <w:p w:rsidR="00EF0CBE" w:rsidRPr="00EF0CBE" w:rsidRDefault="00EF0CBE">
      <w:r w:rsidRPr="009D00B3">
        <w:rPr>
          <w:b/>
        </w:rPr>
        <w:t>Ve druhém taktu</w:t>
      </w:r>
      <w:r w:rsidR="00A75856">
        <w:t xml:space="preserve"> se přepnou polohy obou spínačů (do polohy b). </w:t>
      </w:r>
      <w:r w:rsidR="00B667DF">
        <w:t>Náboj z prvního kondenzátoru se předá do kondenzátoru druhého. Na výstupu je opačná polarita napětí, než je polarita vstupního napájení, protože se plus svorka kondenzátoru C1 uzemní. Poté se tento děj opakuje.</w:t>
      </w:r>
    </w:p>
    <w:p w:rsidR="000C5A2F" w:rsidRDefault="000C5A2F">
      <w:pPr>
        <w:rPr>
          <w:b/>
        </w:rPr>
      </w:pPr>
    </w:p>
    <w:p w:rsidR="000C5A2F" w:rsidRDefault="000C5A2F">
      <w:pPr>
        <w:rPr>
          <w:b/>
        </w:rPr>
      </w:pPr>
    </w:p>
    <w:p w:rsidR="000C5A2F" w:rsidRPr="001B29C5" w:rsidRDefault="000C5A2F">
      <w:pPr>
        <w:rPr>
          <w:b/>
        </w:rPr>
      </w:pPr>
    </w:p>
    <w:p w:rsidR="006238EF" w:rsidRDefault="006238EF">
      <w:r>
        <w:br w:type="page"/>
      </w:r>
    </w:p>
    <w:p w:rsidR="00CA5922" w:rsidRDefault="00775CB8" w:rsidP="0069711B">
      <w:pPr>
        <w:rPr>
          <w:b/>
          <w:sz w:val="36"/>
        </w:rPr>
      </w:pPr>
      <w:r>
        <w:rPr>
          <w:b/>
          <w:sz w:val="36"/>
        </w:rPr>
        <w:lastRenderedPageBreak/>
        <w:t>20</w:t>
      </w:r>
      <w:r w:rsidR="003F4766">
        <w:rPr>
          <w:b/>
          <w:sz w:val="36"/>
        </w:rPr>
        <w:t>. ZESILOVAČE S TRANZISTORY</w:t>
      </w:r>
    </w:p>
    <w:p w:rsidR="009178BC" w:rsidRDefault="009178BC" w:rsidP="0069711B">
      <w:r>
        <w:t xml:space="preserve">Zesilovače jsou elektronické obvody, které mohou pomocí vnější energie </w:t>
      </w:r>
      <w:r w:rsidRPr="00DB2691">
        <w:rPr>
          <w:b/>
        </w:rPr>
        <w:t>měnit parametry vstupního signálu</w:t>
      </w:r>
      <w:r>
        <w:t xml:space="preserve">. </w:t>
      </w:r>
      <w:r w:rsidR="00C03063">
        <w:t xml:space="preserve">Pohlížíme na ně jako na </w:t>
      </w:r>
      <w:r w:rsidR="00C03063" w:rsidRPr="00DB2691">
        <w:rPr>
          <w:b/>
        </w:rPr>
        <w:t xml:space="preserve">aktivní nelineární </w:t>
      </w:r>
      <w:proofErr w:type="spellStart"/>
      <w:r w:rsidR="00C03063" w:rsidRPr="00DB2691">
        <w:rPr>
          <w:b/>
        </w:rPr>
        <w:t>dvojbrany</w:t>
      </w:r>
      <w:proofErr w:type="spellEnd"/>
      <w:r w:rsidR="00C03063">
        <w:t xml:space="preserve">. </w:t>
      </w:r>
      <w:r w:rsidR="00DB2691">
        <w:t xml:space="preserve">Krom </w:t>
      </w:r>
      <w:r w:rsidR="00DB2691" w:rsidRPr="00DB2691">
        <w:rPr>
          <w:b/>
        </w:rPr>
        <w:t xml:space="preserve">zesílení </w:t>
      </w:r>
      <w:r w:rsidR="00DB2691">
        <w:t xml:space="preserve">amplitudy signálu se může použít i pro jeho </w:t>
      </w:r>
      <w:r w:rsidR="00DB2691" w:rsidRPr="00DB2691">
        <w:rPr>
          <w:b/>
        </w:rPr>
        <w:t>tvarování</w:t>
      </w:r>
      <w:r w:rsidR="00DB2691">
        <w:t xml:space="preserve"> atp. </w:t>
      </w:r>
      <w:r>
        <w:t>Zesilovače můžem</w:t>
      </w:r>
      <w:r w:rsidR="00034A46">
        <w:t>e rozdělit podle mnoha kritérií.</w:t>
      </w:r>
    </w:p>
    <w:p w:rsidR="00034A46" w:rsidRPr="00034A46" w:rsidRDefault="00034A46" w:rsidP="0069711B">
      <w:pPr>
        <w:rPr>
          <w:b/>
          <w:sz w:val="36"/>
        </w:rPr>
      </w:pPr>
      <w:r>
        <w:rPr>
          <w:b/>
          <w:sz w:val="36"/>
        </w:rPr>
        <w:t>ROZDĚLENÍ ZESI</w:t>
      </w:r>
      <w:r w:rsidR="000E09F2">
        <w:rPr>
          <w:b/>
          <w:sz w:val="36"/>
        </w:rPr>
        <w:t>L</w:t>
      </w:r>
      <w:r>
        <w:rPr>
          <w:b/>
          <w:sz w:val="36"/>
        </w:rPr>
        <w:t>OVAČŮ</w:t>
      </w:r>
    </w:p>
    <w:p w:rsidR="009178BC" w:rsidRDefault="009178BC" w:rsidP="0069711B">
      <w:r w:rsidRPr="005F5ABC">
        <w:rPr>
          <w:b/>
        </w:rPr>
        <w:t>PODLE VSTUPNÍHO SIGNÁLU</w:t>
      </w:r>
      <w:r w:rsidR="00377F7F" w:rsidRPr="005F5ABC">
        <w:rPr>
          <w:b/>
        </w:rPr>
        <w:t>:</w:t>
      </w:r>
      <w:r w:rsidR="008F5685">
        <w:br/>
      </w:r>
      <w:r w:rsidR="008F5685">
        <w:tab/>
      </w:r>
      <w:r w:rsidR="00E60DC2" w:rsidRPr="00EF1D09">
        <w:rPr>
          <w:b/>
        </w:rPr>
        <w:t>Předzesilovače</w:t>
      </w:r>
      <w:r w:rsidR="00E60DC2">
        <w:t xml:space="preserve"> </w:t>
      </w:r>
      <w:r w:rsidR="00E60DC2">
        <w:tab/>
      </w:r>
      <w:r w:rsidR="00E60DC2">
        <w:tab/>
      </w:r>
      <w:r w:rsidR="008F5685">
        <w:t>- malé vstupní signály</w:t>
      </w:r>
      <w:r w:rsidR="00E60DC2">
        <w:br/>
      </w:r>
      <w:r w:rsidR="00E60DC2">
        <w:tab/>
      </w:r>
      <w:r w:rsidR="00E60DC2">
        <w:tab/>
      </w:r>
      <w:r w:rsidR="00E60DC2">
        <w:tab/>
      </w:r>
      <w:r w:rsidR="00E60DC2">
        <w:tab/>
        <w:t xml:space="preserve">- </w:t>
      </w:r>
      <w:r w:rsidR="00D24547">
        <w:t>nesmí se uplatňovat šum</w:t>
      </w:r>
      <w:r w:rsidR="008F5685">
        <w:br/>
      </w:r>
      <w:r w:rsidR="008F5685">
        <w:tab/>
      </w:r>
      <w:r w:rsidR="008F5685" w:rsidRPr="00EF1D09">
        <w:rPr>
          <w:b/>
        </w:rPr>
        <w:t>Koncové zesilovače</w:t>
      </w:r>
      <w:r w:rsidR="008F5685">
        <w:t xml:space="preserve"> </w:t>
      </w:r>
      <w:r w:rsidR="00E60DC2">
        <w:tab/>
      </w:r>
      <w:r w:rsidR="008F5685">
        <w:t>- velké signály</w:t>
      </w:r>
      <w:r w:rsidR="00E60DC2">
        <w:br/>
      </w:r>
      <w:r w:rsidR="00E60DC2">
        <w:tab/>
      </w:r>
      <w:r w:rsidR="00E60DC2">
        <w:tab/>
      </w:r>
      <w:r w:rsidR="00E60DC2">
        <w:tab/>
      </w:r>
      <w:r w:rsidR="00E60DC2">
        <w:tab/>
        <w:t>-</w:t>
      </w:r>
      <w:r w:rsidR="00D24547">
        <w:t xml:space="preserve"> nesmí se uplatňovat nelineární zkreslení</w:t>
      </w:r>
    </w:p>
    <w:p w:rsidR="0013180E" w:rsidRDefault="009178BC" w:rsidP="0069711B">
      <w:r w:rsidRPr="00F36470">
        <w:rPr>
          <w:b/>
        </w:rPr>
        <w:t>PODLE KMITOČTOVÉHO PÁSMA ZESILOVANÝCH SIGNÁLŮ</w:t>
      </w:r>
      <w:r w:rsidR="00377F7F" w:rsidRPr="00F36470">
        <w:rPr>
          <w:b/>
        </w:rPr>
        <w:t>:</w:t>
      </w:r>
      <w:r w:rsidR="003450CD" w:rsidRPr="00F36470">
        <w:rPr>
          <w:b/>
        </w:rPr>
        <w:br/>
      </w:r>
      <w:r w:rsidR="003450CD">
        <w:tab/>
      </w:r>
      <w:r w:rsidR="003450CD" w:rsidRPr="00C9385F">
        <w:rPr>
          <w:b/>
        </w:rPr>
        <w:t>Nízkofrekvenční zesilovače</w:t>
      </w:r>
      <w:r w:rsidR="0013180E">
        <w:tab/>
        <w:t>- kmitočty 20 Hz až 20 kHz</w:t>
      </w:r>
      <w:r w:rsidR="0013180E">
        <w:br/>
      </w:r>
      <w:r w:rsidR="0013180E">
        <w:tab/>
      </w:r>
      <w:r w:rsidR="0013180E">
        <w:tab/>
      </w:r>
      <w:r w:rsidR="0013180E">
        <w:tab/>
      </w:r>
      <w:r w:rsidR="0013180E">
        <w:tab/>
      </w:r>
      <w:r w:rsidR="0013180E">
        <w:tab/>
        <w:t>- elektroakustická zařízení</w:t>
      </w:r>
      <w:r w:rsidR="0013180E">
        <w:br/>
      </w:r>
      <w:r w:rsidR="0013180E">
        <w:tab/>
      </w:r>
      <w:r w:rsidR="003450CD" w:rsidRPr="00F36470">
        <w:rPr>
          <w:b/>
        </w:rPr>
        <w:t>Vysokofrekvenční zesilovače</w:t>
      </w:r>
      <w:r w:rsidR="00C9385F">
        <w:tab/>
        <w:t>- 20 kHz a výše</w:t>
      </w:r>
      <w:r w:rsidR="00C9385F">
        <w:br/>
      </w:r>
      <w:r w:rsidR="00C9385F">
        <w:tab/>
      </w:r>
      <w:r w:rsidR="00C9385F">
        <w:tab/>
      </w:r>
      <w:r w:rsidR="00C9385F">
        <w:tab/>
      </w:r>
      <w:r w:rsidR="00C9385F">
        <w:tab/>
      </w:r>
      <w:r w:rsidR="00C9385F">
        <w:tab/>
        <w:t>- bezdrátový přenos zpráv</w:t>
      </w:r>
      <w:r w:rsidR="00C9385F">
        <w:br/>
      </w:r>
      <w:r w:rsidR="003450CD">
        <w:tab/>
      </w:r>
      <w:r w:rsidR="003450CD" w:rsidRPr="00F36470">
        <w:rPr>
          <w:b/>
        </w:rPr>
        <w:t>Širokopásmové zesilovače</w:t>
      </w:r>
      <w:r w:rsidR="00F36470">
        <w:tab/>
        <w:t xml:space="preserve">- široké pásmo zesilovaného signálu </w:t>
      </w:r>
      <w:r w:rsidR="00F36470">
        <w:br/>
      </w:r>
      <w:r w:rsidR="00F36470">
        <w:tab/>
      </w:r>
      <w:proofErr w:type="spellStart"/>
      <w:r w:rsidR="003450CD" w:rsidRPr="00F36470">
        <w:rPr>
          <w:b/>
        </w:rPr>
        <w:t>Úzkopásmové</w:t>
      </w:r>
      <w:proofErr w:type="spellEnd"/>
      <w:r w:rsidR="003450CD" w:rsidRPr="00F36470">
        <w:rPr>
          <w:b/>
        </w:rPr>
        <w:t xml:space="preserve"> zesilovače</w:t>
      </w:r>
      <w:r w:rsidR="00F36470">
        <w:tab/>
        <w:t>- úzké pásmo zesilovaného signálu - "selektivní zesilovače"</w:t>
      </w:r>
      <w:r w:rsidR="00F36470">
        <w:br/>
      </w:r>
      <w:r w:rsidR="00F36470">
        <w:tab/>
      </w:r>
      <w:r w:rsidR="0013180E" w:rsidRPr="00174A97">
        <w:rPr>
          <w:b/>
        </w:rPr>
        <w:t>Stejnosměrné zesilovače</w:t>
      </w:r>
      <w:r w:rsidR="00F36470">
        <w:tab/>
        <w:t>- zesilují stejnosměrný signál</w:t>
      </w:r>
      <w:r w:rsidR="00F36470">
        <w:br/>
      </w:r>
      <w:r w:rsidR="00F36470">
        <w:tab/>
      </w:r>
      <w:r w:rsidR="00F36470">
        <w:tab/>
      </w:r>
      <w:r w:rsidR="00F36470">
        <w:tab/>
      </w:r>
      <w:r w:rsidR="00F36470">
        <w:tab/>
      </w:r>
      <w:r w:rsidR="00F36470">
        <w:tab/>
        <w:t>- měřící a regulační technika</w:t>
      </w:r>
    </w:p>
    <w:p w:rsidR="009178BC" w:rsidRDefault="009178BC" w:rsidP="0069711B">
      <w:r w:rsidRPr="002A7A1B">
        <w:rPr>
          <w:b/>
        </w:rPr>
        <w:t>PODLE ZESILOVANÉ VELIČINY</w:t>
      </w:r>
      <w:r w:rsidR="00377F7F" w:rsidRPr="002A7A1B">
        <w:rPr>
          <w:b/>
        </w:rPr>
        <w:t>:</w:t>
      </w:r>
      <w:r w:rsidR="002A7A1B">
        <w:br/>
      </w:r>
      <w:r w:rsidR="002A7A1B" w:rsidRPr="002A7A1B">
        <w:rPr>
          <w:b/>
        </w:rPr>
        <w:tab/>
        <w:t>Zesilovače napětí</w:t>
      </w:r>
      <w:r w:rsidR="002A7A1B">
        <w:tab/>
        <w:t>- velká vstupní impedance</w:t>
      </w:r>
      <w:r w:rsidR="002A7A1B">
        <w:br/>
      </w:r>
      <w:r w:rsidR="002A7A1B" w:rsidRPr="002A7A1B">
        <w:rPr>
          <w:b/>
        </w:rPr>
        <w:tab/>
        <w:t>Zesilovače proudu</w:t>
      </w:r>
      <w:r w:rsidR="002A7A1B">
        <w:tab/>
        <w:t>- malá vstupní impedance</w:t>
      </w:r>
      <w:r w:rsidR="002A7A1B">
        <w:br/>
      </w:r>
      <w:r w:rsidR="002A7A1B">
        <w:tab/>
      </w:r>
      <w:r w:rsidR="002A7A1B" w:rsidRPr="002A7A1B">
        <w:rPr>
          <w:b/>
        </w:rPr>
        <w:t>Zesilovače výkonu</w:t>
      </w:r>
      <w:r w:rsidR="002A7A1B">
        <w:tab/>
        <w:t>- pro výkonové přizpůsobení</w:t>
      </w:r>
    </w:p>
    <w:p w:rsidR="009178BC" w:rsidRPr="00C9431A" w:rsidRDefault="009178BC" w:rsidP="0069711B">
      <w:pPr>
        <w:rPr>
          <w:b/>
        </w:rPr>
      </w:pPr>
      <w:r w:rsidRPr="00C9431A">
        <w:rPr>
          <w:b/>
        </w:rPr>
        <w:t>PODLE VSTUPNÍHO OBVODU</w:t>
      </w:r>
      <w:r w:rsidR="00377F7F" w:rsidRPr="00C9431A">
        <w:rPr>
          <w:b/>
        </w:rPr>
        <w:t>:</w:t>
      </w:r>
      <w:r w:rsidR="00C9431A" w:rsidRPr="00C9431A">
        <w:rPr>
          <w:b/>
        </w:rPr>
        <w:br/>
      </w:r>
      <w:r w:rsidR="00C9431A" w:rsidRPr="00C9431A">
        <w:rPr>
          <w:b/>
        </w:rPr>
        <w:tab/>
        <w:t>Zesilovače se symetrickým vstupem</w:t>
      </w:r>
      <w:r w:rsidR="00C9431A" w:rsidRPr="00C9431A">
        <w:rPr>
          <w:b/>
        </w:rPr>
        <w:br/>
      </w:r>
      <w:r w:rsidR="00C9431A" w:rsidRPr="00C9431A">
        <w:rPr>
          <w:b/>
        </w:rPr>
        <w:tab/>
        <w:t>Zesilovače s nesymetrickým vstupem</w:t>
      </w:r>
    </w:p>
    <w:p w:rsidR="00B3781B" w:rsidRDefault="009178BC" w:rsidP="0069711B">
      <w:r w:rsidRPr="00286BB5">
        <w:rPr>
          <w:b/>
        </w:rPr>
        <w:t>PODLE KONSTRUKCE</w:t>
      </w:r>
      <w:r w:rsidR="00377F7F" w:rsidRPr="00286BB5">
        <w:rPr>
          <w:b/>
        </w:rPr>
        <w:t>:</w:t>
      </w:r>
      <w:r w:rsidR="00C42F27">
        <w:br/>
      </w:r>
      <w:r w:rsidR="00C42F27" w:rsidRPr="00286BB5">
        <w:rPr>
          <w:b/>
        </w:rPr>
        <w:tab/>
        <w:t>Diskrétní zesilovače</w:t>
      </w:r>
      <w:r w:rsidR="00C42F27">
        <w:tab/>
        <w:t>- z tranzistorů</w:t>
      </w:r>
      <w:r w:rsidR="00286BB5">
        <w:t>, elektronek</w:t>
      </w:r>
      <w:r w:rsidR="00C42F27">
        <w:br/>
      </w:r>
      <w:r w:rsidR="00C42F27" w:rsidRPr="00286BB5">
        <w:rPr>
          <w:b/>
        </w:rPr>
        <w:tab/>
        <w:t>Integrované zesilovače</w:t>
      </w:r>
      <w:r w:rsidR="00C42F27">
        <w:tab/>
        <w:t>- z integrovaných obvodů</w:t>
      </w:r>
      <w:r w:rsidR="00C42F27">
        <w:br/>
      </w:r>
      <w:r w:rsidR="00C42F27" w:rsidRPr="00286BB5">
        <w:rPr>
          <w:b/>
        </w:rPr>
        <w:tab/>
        <w:t>Hybridní zesilovače</w:t>
      </w:r>
      <w:r w:rsidR="00C42F27">
        <w:tab/>
        <w:t>- z tranzistorů</w:t>
      </w:r>
      <w:r w:rsidR="00286BB5">
        <w:t xml:space="preserve">, elektronek a </w:t>
      </w:r>
      <w:r w:rsidR="00C42F27">
        <w:t>integrovaných obvodů</w:t>
      </w:r>
      <w:r w:rsidR="00286BB5">
        <w:t xml:space="preserve"> </w:t>
      </w:r>
    </w:p>
    <w:p w:rsidR="00D24F63" w:rsidRPr="00E76616" w:rsidRDefault="00B3781B" w:rsidP="0069711B">
      <w:pPr>
        <w:rPr>
          <w:b/>
        </w:rPr>
      </w:pPr>
      <w:r w:rsidRPr="00E76616">
        <w:rPr>
          <w:b/>
        </w:rPr>
        <w:t>PODLE POČTU STUPŇŮ:</w:t>
      </w:r>
      <w:r w:rsidR="00D24F63" w:rsidRPr="00E76616">
        <w:rPr>
          <w:b/>
        </w:rPr>
        <w:br/>
      </w:r>
      <w:r w:rsidR="00D24F63" w:rsidRPr="00E76616">
        <w:rPr>
          <w:b/>
        </w:rPr>
        <w:tab/>
        <w:t>Jednostupňové zesilovače</w:t>
      </w:r>
      <w:r w:rsidR="00D24F63" w:rsidRPr="00E76616">
        <w:rPr>
          <w:b/>
        </w:rPr>
        <w:br/>
      </w:r>
      <w:r w:rsidR="00D24F63" w:rsidRPr="00E76616">
        <w:rPr>
          <w:b/>
        </w:rPr>
        <w:tab/>
        <w:t>Vícestupňové zesilovače</w:t>
      </w:r>
    </w:p>
    <w:p w:rsidR="00D24F63" w:rsidRDefault="00D24F63" w:rsidP="0069711B"/>
    <w:p w:rsidR="00D24F63" w:rsidRDefault="00D24F63">
      <w:r>
        <w:br w:type="page"/>
      </w:r>
    </w:p>
    <w:p w:rsidR="00034A46" w:rsidRDefault="00715192" w:rsidP="0069711B">
      <w:pPr>
        <w:rPr>
          <w:b/>
          <w:sz w:val="36"/>
        </w:rPr>
      </w:pPr>
      <w:r>
        <w:rPr>
          <w:b/>
          <w:sz w:val="36"/>
        </w:rPr>
        <w:lastRenderedPageBreak/>
        <w:t>ZÁKLADNÍ PARAMET</w:t>
      </w:r>
      <w:r w:rsidR="00034A46">
        <w:rPr>
          <w:b/>
          <w:sz w:val="36"/>
        </w:rPr>
        <w:t>RY ZESILOVAČŮ</w:t>
      </w:r>
    </w:p>
    <w:p w:rsidR="00805642" w:rsidRDefault="00A045C2" w:rsidP="0069711B">
      <w:pPr>
        <w:rPr>
          <w:rFonts w:eastAsiaTheme="minorEastAsia"/>
          <w:b/>
        </w:rPr>
      </w:pPr>
      <w:r>
        <w:rPr>
          <w:b/>
        </w:rPr>
        <w:t>ZESÍLENÍ</w:t>
      </w:r>
      <w:r>
        <w:rPr>
          <w:b/>
        </w:rPr>
        <w:br/>
      </w:r>
      <w:r>
        <w:rPr>
          <w:b/>
        </w:rPr>
        <w:tab/>
        <w:t>Napěťové AU</w:t>
      </w:r>
      <w:r w:rsidR="00541B9A">
        <w:rPr>
          <w:b/>
        </w:rPr>
        <w:br/>
      </w:r>
      <w:r w:rsidR="00844EC4">
        <w:rPr>
          <w:b/>
        </w:rPr>
        <w:tab/>
      </w:r>
      <w:r w:rsidR="00844EC4">
        <w:rPr>
          <w:b/>
        </w:rPr>
        <w:tab/>
      </w:r>
      <w:r w:rsidR="00541B9A">
        <w:rPr>
          <w:b/>
        </w:rPr>
        <w:tab/>
      </w:r>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m:t>
            </m:r>
          </m:e>
          <m:sub>
            <m:r>
              <w:rPr>
                <w:rFonts w:ascii="Cambria Math" w:hAnsi="Cambria Math"/>
              </w:rPr>
              <m:t>dB</m:t>
            </m:r>
          </m:sub>
        </m:sSub>
        <m:r>
          <w:rPr>
            <w:rFonts w:ascii="Cambria Math" w:hAnsi="Cambria Math"/>
          </w:rPr>
          <m:t>=20 log |</m:t>
        </m:r>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m:t>
        </m:r>
        <m:r>
          <m:rPr>
            <m:sty m:val="bi"/>
          </m:rPr>
          <w:rPr>
            <w:rFonts w:ascii="Cambria Math" w:hAnsi="Cambria Math"/>
          </w:rPr>
          <m:t xml:space="preserve"> </m:t>
        </m:r>
      </m:oMath>
      <w:r w:rsidR="0026595C">
        <w:rPr>
          <w:rFonts w:eastAsiaTheme="minorEastAsia"/>
          <w:b/>
        </w:rPr>
        <w:t xml:space="preserve"> </w:t>
      </w:r>
      <w:r>
        <w:rPr>
          <w:b/>
        </w:rPr>
        <w:br/>
      </w:r>
      <w:r>
        <w:rPr>
          <w:b/>
        </w:rPr>
        <w:tab/>
        <w:t>Proudové AI</w:t>
      </w:r>
      <w:r w:rsidR="00541B9A">
        <w:rPr>
          <w:b/>
        </w:rPr>
        <w:br/>
      </w:r>
      <w:r w:rsidR="00844EC4">
        <w:rPr>
          <w:b/>
        </w:rPr>
        <w:tab/>
      </w:r>
      <w:r w:rsidR="00844EC4">
        <w:rPr>
          <w:b/>
        </w:rPr>
        <w:tab/>
      </w:r>
      <w:r w:rsidR="00844EC4">
        <w:rPr>
          <w:b/>
        </w:rPr>
        <w:tab/>
      </w:r>
      <m:oMath>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2</m:t>
                </m:r>
              </m:sub>
            </m:sSub>
          </m:num>
          <m:den>
            <m:sSub>
              <m:sSubPr>
                <m:ctrlPr>
                  <w:rPr>
                    <w:rFonts w:ascii="Cambria Math" w:hAnsi="Cambria Math"/>
                    <w:i/>
                  </w:rPr>
                </m:ctrlPr>
              </m:sSubPr>
              <m:e>
                <m:r>
                  <w:rPr>
                    <w:rFonts w:ascii="Cambria Math" w:hAnsi="Cambria Math"/>
                  </w:rPr>
                  <m:t>I</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m:t>
            </m:r>
          </m:e>
          <m:sub>
            <m:r>
              <w:rPr>
                <w:rFonts w:ascii="Cambria Math" w:hAnsi="Cambria Math"/>
              </w:rPr>
              <m:t>dB</m:t>
            </m:r>
          </m:sub>
        </m:sSub>
        <m:r>
          <w:rPr>
            <w:rFonts w:ascii="Cambria Math" w:hAnsi="Cambria Math"/>
          </w:rPr>
          <m:t>=20 log |</m:t>
        </m:r>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m:t>
        </m:r>
        <m:r>
          <m:rPr>
            <m:sty m:val="bi"/>
          </m:rPr>
          <w:rPr>
            <w:rFonts w:ascii="Cambria Math" w:hAnsi="Cambria Math"/>
          </w:rPr>
          <m:t xml:space="preserve"> </m:t>
        </m:r>
      </m:oMath>
      <w:r w:rsidR="00820E22">
        <w:rPr>
          <w:rFonts w:eastAsiaTheme="minorEastAsia"/>
          <w:b/>
        </w:rPr>
        <w:t xml:space="preserve"> </w:t>
      </w:r>
      <w:r>
        <w:rPr>
          <w:b/>
        </w:rPr>
        <w:br/>
      </w:r>
      <w:r>
        <w:rPr>
          <w:b/>
        </w:rPr>
        <w:tab/>
        <w:t>Výkonové AP</w:t>
      </w:r>
      <w:r w:rsidR="00844EC4">
        <w:rPr>
          <w:b/>
        </w:rPr>
        <w:br/>
      </w:r>
      <w:r w:rsidR="00844EC4">
        <w:rPr>
          <w:rFonts w:eastAsiaTheme="minorEastAsia"/>
          <w:b/>
        </w:rPr>
        <w:tab/>
      </w:r>
      <w:r w:rsidR="00844EC4">
        <w:rPr>
          <w:rFonts w:eastAsiaTheme="minorEastAsia"/>
          <w:b/>
        </w:rPr>
        <w:tab/>
      </w:r>
      <w:r w:rsidR="00844EC4">
        <w:rPr>
          <w:rFonts w:eastAsiaTheme="minorEastAsia"/>
          <w:b/>
        </w:rPr>
        <w:tab/>
      </w:r>
      <m:oMath>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2</m:t>
                </m:r>
              </m:sub>
            </m:sSub>
          </m:num>
          <m:den>
            <m:sSub>
              <m:sSubPr>
                <m:ctrlPr>
                  <w:rPr>
                    <w:rFonts w:ascii="Cambria Math" w:hAnsi="Cambria Math"/>
                    <w:i/>
                  </w:rPr>
                </m:ctrlPr>
              </m:sSubPr>
              <m:e>
                <m:r>
                  <w:rPr>
                    <w:rFonts w:ascii="Cambria Math" w:hAnsi="Cambria Math"/>
                  </w:rPr>
                  <m:t>P</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m:t>
            </m:r>
          </m:e>
          <m:sub>
            <m:r>
              <w:rPr>
                <w:rFonts w:ascii="Cambria Math" w:hAnsi="Cambria Math"/>
              </w:rPr>
              <m:t>dB</m:t>
            </m:r>
          </m:sub>
        </m:sSub>
        <m:r>
          <w:rPr>
            <w:rFonts w:ascii="Cambria Math" w:hAnsi="Cambria Math"/>
          </w:rPr>
          <m:t>=10 log |</m:t>
        </m:r>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m:t>
        </m:r>
        <m:r>
          <m:rPr>
            <m:sty m:val="bi"/>
          </m:rPr>
          <w:rPr>
            <w:rFonts w:ascii="Cambria Math" w:hAnsi="Cambria Math"/>
          </w:rPr>
          <m:t xml:space="preserve"> </m:t>
        </m:r>
      </m:oMath>
      <w:r w:rsidR="00820E22">
        <w:rPr>
          <w:rFonts w:eastAsiaTheme="minorEastAsia"/>
          <w:b/>
        </w:rPr>
        <w:t xml:space="preserve"> </w:t>
      </w:r>
      <w:r w:rsidR="00805642">
        <w:rPr>
          <w:rFonts w:eastAsiaTheme="minorEastAsia"/>
          <w:b/>
        </w:rPr>
        <w:br/>
      </w:r>
      <w:r w:rsidR="00805642">
        <w:rPr>
          <w:rFonts w:eastAsiaTheme="minorEastAsia"/>
          <w:b/>
        </w:rPr>
        <w:tab/>
      </w:r>
      <w:proofErr w:type="spellStart"/>
      <w:r w:rsidR="00805642">
        <w:rPr>
          <w:rFonts w:eastAsiaTheme="minorEastAsia"/>
          <w:b/>
        </w:rPr>
        <w:t>Transimpedanční</w:t>
      </w:r>
      <w:proofErr w:type="spellEnd"/>
      <w:r w:rsidR="00805642">
        <w:rPr>
          <w:rFonts w:eastAsiaTheme="minorEastAsia"/>
          <w:b/>
        </w:rPr>
        <w:br/>
      </w:r>
      <w:r w:rsidR="00805642">
        <w:rPr>
          <w:rFonts w:eastAsiaTheme="minorEastAsia"/>
          <w:b/>
        </w:rPr>
        <w:tab/>
      </w:r>
      <w:proofErr w:type="spellStart"/>
      <w:r w:rsidR="00805642">
        <w:rPr>
          <w:rFonts w:eastAsiaTheme="minorEastAsia"/>
          <w:b/>
        </w:rPr>
        <w:t>Transkondukční</w:t>
      </w:r>
      <w:proofErr w:type="spellEnd"/>
    </w:p>
    <w:p w:rsidR="00805642" w:rsidRDefault="0052396B" w:rsidP="0069711B">
      <w:pPr>
        <w:rPr>
          <w:rFonts w:eastAsiaTheme="minorEastAsia"/>
        </w:rPr>
      </w:pPr>
      <w:r>
        <w:rPr>
          <w:rFonts w:eastAsiaTheme="minorEastAsia"/>
          <w:b/>
        </w:rPr>
        <w:t>VSTUPNÍ IMPEDANCE</w:t>
      </w:r>
      <w:r w:rsidR="007A5B4E">
        <w:rPr>
          <w:rFonts w:eastAsiaTheme="minorEastAsia"/>
          <w:b/>
        </w:rPr>
        <w:br/>
      </w:r>
      <w:r w:rsidR="007A5B4E">
        <w:rPr>
          <w:rFonts w:eastAsiaTheme="minorEastAsia"/>
        </w:rPr>
        <w:t xml:space="preserve">Vstupní impedance udává, jak moc bude </w:t>
      </w:r>
      <w:r w:rsidR="007A5B4E" w:rsidRPr="00F21414">
        <w:rPr>
          <w:rFonts w:eastAsiaTheme="minorEastAsia"/>
          <w:b/>
        </w:rPr>
        <w:t>zatížen zdroj vstupního signálu</w:t>
      </w:r>
      <w:r w:rsidR="007A5B4E">
        <w:rPr>
          <w:rFonts w:eastAsiaTheme="minorEastAsia"/>
        </w:rPr>
        <w:t xml:space="preserve">. </w:t>
      </w:r>
    </w:p>
    <w:p w:rsidR="0086540F" w:rsidRPr="007A5B4E" w:rsidRDefault="0086540F" w:rsidP="0069711B">
      <w:pPr>
        <w:rPr>
          <w:rFonts w:eastAsiaTheme="minorEastAsia"/>
        </w:rPr>
      </w:pPr>
      <w:r>
        <w:rPr>
          <w:rFonts w:eastAsiaTheme="minorEastAsia"/>
        </w:rPr>
        <w:tab/>
      </w:r>
      <w:r>
        <w:rPr>
          <w:rFonts w:eastAsiaTheme="minorEastAsia"/>
        </w:rPr>
        <w:tab/>
      </w:r>
      <w:r>
        <w:rPr>
          <w:rFonts w:eastAsiaTheme="minorEastAsia"/>
        </w:rPr>
        <w:tab/>
      </w:r>
      <m:oMath>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VST</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1</m:t>
                </m:r>
              </m:sub>
            </m:sSub>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1</m:t>
                </m:r>
              </m:sub>
            </m:sSub>
          </m:den>
        </m:f>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VST</m:t>
            </m:r>
          </m:sub>
        </m:sSub>
        <m:r>
          <w:rPr>
            <w:rFonts w:ascii="Cambria Math" w:eastAsiaTheme="minorEastAsia" w:hAnsi="Cambria Math"/>
          </w:rPr>
          <m:t>± j</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VST</m:t>
            </m:r>
          </m:sub>
        </m:sSub>
      </m:oMath>
      <w:r w:rsidR="00581D68">
        <w:rPr>
          <w:rFonts w:eastAsiaTheme="minorEastAsia"/>
        </w:rPr>
        <w:tab/>
        <w:t>+ indukční charakter, - kapacitní charakter</w:t>
      </w:r>
    </w:p>
    <w:p w:rsidR="000B5ED1" w:rsidRDefault="0052396B">
      <w:r>
        <w:rPr>
          <w:rFonts w:eastAsiaTheme="minorEastAsia"/>
          <w:b/>
        </w:rPr>
        <w:t>VÝSTUPNÍ IMPEDANCE</w:t>
      </w:r>
      <w:r w:rsidR="000B5ED1">
        <w:rPr>
          <w:rFonts w:eastAsiaTheme="minorEastAsia"/>
          <w:b/>
        </w:rPr>
        <w:br/>
      </w:r>
      <w:r w:rsidR="00F21414">
        <w:t xml:space="preserve">Výstupní impedance se chová jako odpor (resp. impedance), který je </w:t>
      </w:r>
      <w:r w:rsidR="00F21414" w:rsidRPr="00F21414">
        <w:rPr>
          <w:b/>
        </w:rPr>
        <w:t>zapojený v sérii se spotřebičem</w:t>
      </w:r>
      <w:r w:rsidR="00F21414">
        <w:t>.</w:t>
      </w:r>
    </w:p>
    <w:p w:rsidR="00F30B56" w:rsidRPr="000B5ED1" w:rsidRDefault="00F30B56">
      <w:pPr>
        <w:rPr>
          <w:rFonts w:eastAsiaTheme="minorEastAsia"/>
        </w:rPr>
      </w:pPr>
      <w:r w:rsidRPr="00F30B56">
        <w:rPr>
          <w:b/>
        </w:rPr>
        <w:t>PŘEVODNÍ CHARAKTERISTIKA</w:t>
      </w:r>
      <w:r w:rsidR="000B5ED1">
        <w:rPr>
          <w:b/>
        </w:rPr>
        <w:br/>
      </w:r>
      <w:r w:rsidR="00467552">
        <w:rPr>
          <w:rFonts w:eastAsiaTheme="minorEastAsia"/>
        </w:rPr>
        <w:t xml:space="preserve">Udává </w:t>
      </w:r>
      <w:r w:rsidR="00467552" w:rsidRPr="00DB153C">
        <w:rPr>
          <w:rFonts w:eastAsiaTheme="minorEastAsia"/>
          <w:b/>
        </w:rPr>
        <w:t>poměr mezi vstupním a výstupním signálem</w:t>
      </w:r>
      <w:r w:rsidR="00467552">
        <w:rPr>
          <w:rFonts w:eastAsiaTheme="minorEastAsia"/>
        </w:rPr>
        <w:t>. Čím je strmější, tím je větší zesílení.</w:t>
      </w:r>
      <w:r w:rsidR="00DB153C">
        <w:rPr>
          <w:rFonts w:eastAsiaTheme="minorEastAsia"/>
        </w:rPr>
        <w:t xml:space="preserve"> Umožňuje zjistit i dynamiku zesilovače (viz níže).</w:t>
      </w:r>
    </w:p>
    <w:p w:rsidR="00F30B56" w:rsidRPr="000B5ED1" w:rsidRDefault="00F30B56">
      <w:r w:rsidRPr="00F30B56">
        <w:rPr>
          <w:b/>
        </w:rPr>
        <w:t>FREKVENČNÍ CHARAKTERISTIKA</w:t>
      </w:r>
      <w:r w:rsidR="000B5ED1">
        <w:rPr>
          <w:b/>
        </w:rPr>
        <w:br/>
      </w:r>
      <w:r w:rsidR="007D2211" w:rsidRPr="007D2211">
        <w:rPr>
          <w:b/>
        </w:rPr>
        <w:t>Amplitudová charakteristika</w:t>
      </w:r>
      <w:r w:rsidR="007D2211">
        <w:t xml:space="preserve"> zobrazuje závislost </w:t>
      </w:r>
      <w:r w:rsidR="007D2211" w:rsidRPr="007D2211">
        <w:rPr>
          <w:b/>
        </w:rPr>
        <w:t>zesílení na frekvenci</w:t>
      </w:r>
      <w:r w:rsidR="007D2211">
        <w:t xml:space="preserve"> vstupního signálu.</w:t>
      </w:r>
      <w:r w:rsidR="00A51CDE">
        <w:t xml:space="preserve"> Též se nazývá jako útlumová charakteristika</w:t>
      </w:r>
      <w:r w:rsidR="00760A77">
        <w:t xml:space="preserve">. </w:t>
      </w:r>
      <w:r w:rsidR="00760A77" w:rsidRPr="00760A77">
        <w:rPr>
          <w:b/>
        </w:rPr>
        <w:t>Fázová charakteristika</w:t>
      </w:r>
      <w:r w:rsidR="00760A77">
        <w:t xml:space="preserve"> zobrazuje závislost </w:t>
      </w:r>
      <w:r w:rsidR="00760A77" w:rsidRPr="00760A77">
        <w:rPr>
          <w:b/>
        </w:rPr>
        <w:t>fázového</w:t>
      </w:r>
      <w:r w:rsidR="00760A77">
        <w:t xml:space="preserve"> posunu na frekvenci.</w:t>
      </w:r>
      <w:r w:rsidR="007D2211">
        <w:t xml:space="preserve"> </w:t>
      </w:r>
      <w:r w:rsidR="00760A77">
        <w:rPr>
          <w:b/>
        </w:rPr>
        <w:t>Komplexní</w:t>
      </w:r>
      <w:r w:rsidR="007D2211" w:rsidRPr="007D2211">
        <w:rPr>
          <w:b/>
        </w:rPr>
        <w:t xml:space="preserve"> charakteristika</w:t>
      </w:r>
      <w:r w:rsidR="007D2211">
        <w:t xml:space="preserve"> zobrazuje </w:t>
      </w:r>
      <w:r w:rsidR="007D2211" w:rsidRPr="007D2211">
        <w:rPr>
          <w:b/>
        </w:rPr>
        <w:t xml:space="preserve">koncové body </w:t>
      </w:r>
      <w:proofErr w:type="spellStart"/>
      <w:r w:rsidR="007D2211" w:rsidRPr="007D2211">
        <w:rPr>
          <w:b/>
        </w:rPr>
        <w:t>fázorů</w:t>
      </w:r>
      <w:proofErr w:type="spellEnd"/>
      <w:r w:rsidR="007D2211">
        <w:t xml:space="preserve"> napěťového přenosu pro všechny frekvence. </w:t>
      </w:r>
    </w:p>
    <w:p w:rsidR="00F30B56" w:rsidRDefault="00F30B56">
      <w:r w:rsidRPr="00F30B56">
        <w:rPr>
          <w:b/>
        </w:rPr>
        <w:t>ZKRESLENÍ</w:t>
      </w:r>
      <w:r w:rsidR="000B5ED1">
        <w:rPr>
          <w:b/>
        </w:rPr>
        <w:br/>
      </w:r>
      <w:r w:rsidR="00767248">
        <w:t>Zkreslení se</w:t>
      </w:r>
      <w:r w:rsidR="00A51CDE">
        <w:t xml:space="preserve"> týká zejména koncových zesilovačů. Zkreslení mže být buď lineární nebo nelineární.</w:t>
      </w:r>
    </w:p>
    <w:p w:rsidR="00A51CDE" w:rsidRDefault="00A51CDE">
      <w:r w:rsidRPr="00767248">
        <w:rPr>
          <w:b/>
        </w:rPr>
        <w:t>Nelineární zkreslení</w:t>
      </w:r>
      <w:r>
        <w:t xml:space="preserve"> vychází z Fourierovy věty, která tvrdí, že každý nesinusový signál lze nahradit sinusovými periodickými průběhy. Nelineární zkreslení je dáno </w:t>
      </w:r>
      <w:r w:rsidRPr="00767248">
        <w:rPr>
          <w:b/>
        </w:rPr>
        <w:t>nelinearitami v převodní charakteristice</w:t>
      </w:r>
      <w:r>
        <w:t>.</w:t>
      </w:r>
      <w:r w:rsidR="00C76E90">
        <w:t xml:space="preserve"> Jedná se např. o okamžik, kde se zesilovač bude nacházet v limitaci, tj. Výstupní signál bude dosahovat maxima a vstupní signál se bude stále zvyšovat.</w:t>
      </w:r>
    </w:p>
    <w:p w:rsidR="004F484B" w:rsidRDefault="00A51CDE">
      <w:r w:rsidRPr="00767248">
        <w:rPr>
          <w:b/>
        </w:rPr>
        <w:t>Lineární zkreslení</w:t>
      </w:r>
      <w:r>
        <w:t xml:space="preserve"> je dané tvarem </w:t>
      </w:r>
      <w:r w:rsidRPr="00767248">
        <w:rPr>
          <w:b/>
        </w:rPr>
        <w:t>útlumové charakteristiky</w:t>
      </w:r>
      <w:r>
        <w:t>, kde je vidět, které frekvence zesilovač zesiluje a které ne.</w:t>
      </w:r>
      <w:r w:rsidR="00C76E90">
        <w:t xml:space="preserve"> Tedy, pokud signál bude mít příliš vysokou frekvenci, může dokonce dojít k jeho potlačení, místo toho, aby byl zesílen.</w:t>
      </w:r>
    </w:p>
    <w:p w:rsidR="004F484B" w:rsidRDefault="004F484B">
      <w:r>
        <w:br w:type="page"/>
      </w:r>
    </w:p>
    <w:p w:rsidR="003D7102" w:rsidRDefault="00F30B56">
      <w:r w:rsidRPr="00F30B56">
        <w:rPr>
          <w:b/>
        </w:rPr>
        <w:lastRenderedPageBreak/>
        <w:t>ŠUM</w:t>
      </w:r>
      <w:r w:rsidR="003D7102">
        <w:rPr>
          <w:b/>
        </w:rPr>
        <w:br/>
      </w:r>
      <w:r w:rsidR="00E3214C">
        <w:t xml:space="preserve">Šum je </w:t>
      </w:r>
      <w:r w:rsidR="00E3214C" w:rsidRPr="00A72BC9">
        <w:rPr>
          <w:b/>
        </w:rPr>
        <w:t>rušivý signál náhodného charakteru</w:t>
      </w:r>
      <w:r w:rsidR="00E3214C">
        <w:t>, kt</w:t>
      </w:r>
      <w:r w:rsidR="00EC632D">
        <w:t>erý se uplatňuje zejména v předz</w:t>
      </w:r>
      <w:r w:rsidR="00E3214C">
        <w:t>esilovačích</w:t>
      </w:r>
      <w:r w:rsidR="004F484B">
        <w:t>, protože může mít i přibližně stejnou hodnotu, jakou má vstupní signál.</w:t>
      </w:r>
      <w:r w:rsidR="008579D7">
        <w:t xml:space="preserve"> </w:t>
      </w:r>
      <w:r w:rsidR="009F1245">
        <w:t xml:space="preserve"> Jeho zdrojem jsou rezistory, tranzistory, diody. </w:t>
      </w:r>
    </w:p>
    <w:p w:rsidR="008579D7" w:rsidRPr="003D7102" w:rsidRDefault="008579D7">
      <w:r w:rsidRPr="00A72BC9">
        <w:rPr>
          <w:b/>
        </w:rPr>
        <w:t>Bílý šum</w:t>
      </w:r>
      <w:r>
        <w:t xml:space="preserve"> je rovnoměrně rozložený po celém kmitočtovém pásmu, je způsoben nahodilým pohybem elektronů v krystalové mřížce polovodiče a je závislý pouze na teplotě. </w:t>
      </w:r>
    </w:p>
    <w:p w:rsidR="000D46F4" w:rsidRDefault="003D7102">
      <w:pPr>
        <w:rPr>
          <w:b/>
        </w:rPr>
      </w:pPr>
      <w:r>
        <w:rPr>
          <w:b/>
        </w:rPr>
        <w:t>DYNAMIKA ZESILOVAČE</w:t>
      </w:r>
    </w:p>
    <w:p w:rsidR="000D46F4" w:rsidRDefault="000D46F4">
      <w:r>
        <w:t xml:space="preserve">Dynamika zesilovače je dána </w:t>
      </w:r>
      <w:r w:rsidRPr="00A72BC9">
        <w:rPr>
          <w:b/>
        </w:rPr>
        <w:t>poměrem maximální a minimální</w:t>
      </w:r>
      <w:r>
        <w:t xml:space="preserve"> hodnoty vstupního </w:t>
      </w:r>
      <w:r w:rsidR="00A72BC9">
        <w:t xml:space="preserve">nebo výstupního </w:t>
      </w:r>
      <w:r>
        <w:t>napětí.</w:t>
      </w:r>
      <w:r w:rsidR="00DF3B48">
        <w:t xml:space="preserve"> V podstatě udává jaký minimální a maximální signál lze přivést na vstup. </w:t>
      </w:r>
    </w:p>
    <w:p w:rsidR="009312E3" w:rsidRPr="00E55923" w:rsidRDefault="00664393">
      <w:pPr>
        <w:rPr>
          <w:b/>
          <w:sz w:val="36"/>
        </w:rPr>
      </w:pPr>
      <w:r>
        <w:rPr>
          <w:b/>
          <w:sz w:val="36"/>
        </w:rPr>
        <w:t>VAZBY ZESILOVAČŮ</w:t>
      </w:r>
    </w:p>
    <w:p w:rsidR="009312E3" w:rsidRDefault="00E55923">
      <w:r>
        <w:t>Vazby slouží k propojení</w:t>
      </w:r>
      <w:r w:rsidR="00B956D7">
        <w:t xml:space="preserve"> - </w:t>
      </w:r>
      <w:r w:rsidR="00B956D7" w:rsidRPr="00F63D91">
        <w:rPr>
          <w:b/>
        </w:rPr>
        <w:t>navázání</w:t>
      </w:r>
      <w:r w:rsidRPr="00F63D91">
        <w:rPr>
          <w:b/>
        </w:rPr>
        <w:t xml:space="preserve"> různých částí obvodů</w:t>
      </w:r>
      <w:r>
        <w:t xml:space="preserve">, např. k navázání jednotlivých stupňů zesilovače. </w:t>
      </w:r>
      <w:r w:rsidR="00FA3921">
        <w:t>Podle způsobu provedení vazby</w:t>
      </w:r>
      <w:r w:rsidR="00981941">
        <w:t xml:space="preserve"> je</w:t>
      </w:r>
      <w:r w:rsidR="00FA3921">
        <w:t xml:space="preserve"> rozlišujeme</w:t>
      </w:r>
      <w:r w:rsidR="00981941">
        <w:t xml:space="preserve"> na</w:t>
      </w:r>
      <w:r w:rsidR="00FA3921">
        <w:t>:</w:t>
      </w:r>
    </w:p>
    <w:p w:rsidR="00FA3921" w:rsidRPr="00833A17" w:rsidRDefault="00981941">
      <w:pPr>
        <w:rPr>
          <w:b/>
        </w:rPr>
      </w:pPr>
      <w:r w:rsidRPr="00833A17">
        <w:rPr>
          <w:b/>
        </w:rPr>
        <w:t xml:space="preserve">VAZBA </w:t>
      </w:r>
      <w:r w:rsidR="00FA3921" w:rsidRPr="00833A17">
        <w:rPr>
          <w:b/>
        </w:rPr>
        <w:t>KAPACITNÍ</w:t>
      </w:r>
    </w:p>
    <w:p w:rsidR="00FA3921" w:rsidRDefault="00981941">
      <w:r>
        <w:t xml:space="preserve">Kapacitní vazba je provedena pomocí </w:t>
      </w:r>
      <w:r w:rsidRPr="00F63D91">
        <w:rPr>
          <w:b/>
        </w:rPr>
        <w:t>prvků RC</w:t>
      </w:r>
      <w:r>
        <w:t>. Toto řešení odstraňuje stejnosměrnou složku signálu. Výhodou je nezávislost nastavení pracovních bodů</w:t>
      </w:r>
      <w:r w:rsidR="00F63D91">
        <w:t xml:space="preserve"> jednotlivých stupňů</w:t>
      </w:r>
      <w:r>
        <w:t>, ale nevýhodou je kmitočtová závislost zesílení (kondenzátor se chová jako horní propust), čímž omezuj</w:t>
      </w:r>
      <w:r w:rsidR="003B24B2">
        <w:t>e signál na nízkých frekvencích</w:t>
      </w:r>
      <w:r>
        <w:t>.</w:t>
      </w:r>
    </w:p>
    <w:p w:rsidR="00FA3921" w:rsidRPr="00833A17" w:rsidRDefault="00981941">
      <w:pPr>
        <w:rPr>
          <w:b/>
        </w:rPr>
      </w:pPr>
      <w:r w:rsidRPr="00833A17">
        <w:rPr>
          <w:b/>
        </w:rPr>
        <w:t>ODPOROVÁ VAZBA</w:t>
      </w:r>
    </w:p>
    <w:p w:rsidR="00AD1494" w:rsidRDefault="00AD1494">
      <w:r>
        <w:t xml:space="preserve">Této vazbě se též přezdívá </w:t>
      </w:r>
      <w:r w:rsidRPr="00F63D91">
        <w:rPr>
          <w:b/>
        </w:rPr>
        <w:t>přímá</w:t>
      </w:r>
      <w:r>
        <w:t xml:space="preserve"> (v případě, že se k navázání nepoužije rezistor). Její výhodou je kmitočtová nezávislost, čímž nedochází k omezení signálu, ale naopak nevýhodou je, že ovlivňuje pracovní body jednotlivých stupňů.</w:t>
      </w:r>
    </w:p>
    <w:p w:rsidR="00FA3921" w:rsidRPr="006E3BAB" w:rsidRDefault="00981941">
      <w:pPr>
        <w:rPr>
          <w:b/>
        </w:rPr>
      </w:pPr>
      <w:r w:rsidRPr="006E3BAB">
        <w:rPr>
          <w:b/>
        </w:rPr>
        <w:t>TRANSFORMÁTOROVÁ</w:t>
      </w:r>
      <w:r w:rsidR="00FA3921" w:rsidRPr="006E3BAB">
        <w:rPr>
          <w:b/>
        </w:rPr>
        <w:t xml:space="preserve"> VAZBA</w:t>
      </w:r>
    </w:p>
    <w:p w:rsidR="00AD1494" w:rsidRDefault="006A48B1">
      <w:r>
        <w:t xml:space="preserve">Transformátorová vazba  využívá transformátoru, který je v prvním stupni zapojen jako zátěž a v následujícím jako zdroj signálu. Toto řešení odstraňuje stejnosměrnou složku a umožňuje výkonové přizpůsobení, čehož se využívalo zejména u elektronkových zesilovačů. </w:t>
      </w:r>
      <w:r w:rsidR="006E3BAB">
        <w:t xml:space="preserve">Zároveň nemá vliv na nastavení pracovních bodů jednotlivých stupňů. </w:t>
      </w:r>
      <w:r>
        <w:t xml:space="preserve">Naopak nevýhodou je omezená šířka propustného pásma (chová se jako pásmová propust) a </w:t>
      </w:r>
      <w:r w:rsidR="006E3BAB">
        <w:t>velikost a cena transformátoru.</w:t>
      </w:r>
    </w:p>
    <w:p w:rsidR="000D46F4" w:rsidRPr="00E55923" w:rsidRDefault="000D46F4" w:rsidP="000D46F4">
      <w:pPr>
        <w:rPr>
          <w:b/>
        </w:rPr>
      </w:pPr>
      <w:r w:rsidRPr="00E55923">
        <w:rPr>
          <w:b/>
        </w:rPr>
        <w:t>ZPĚTNÁ VAZBA</w:t>
      </w:r>
    </w:p>
    <w:p w:rsidR="00F846CA" w:rsidRDefault="004B659D">
      <w:r>
        <w:t xml:space="preserve"> Zvláštním případem</w:t>
      </w:r>
      <w:r w:rsidR="00E61D1D">
        <w:t xml:space="preserve"> vazby</w:t>
      </w:r>
      <w:r>
        <w:t xml:space="preserve"> je zpětná vazba, která slouží </w:t>
      </w:r>
      <w:r w:rsidR="00F846CA">
        <w:t xml:space="preserve">k přenesení </w:t>
      </w:r>
      <w:r w:rsidR="00F846CA" w:rsidRPr="00AD1F25">
        <w:rPr>
          <w:b/>
        </w:rPr>
        <w:t>výstupního signálu na vstup</w:t>
      </w:r>
      <w:r w:rsidR="005A08F9">
        <w:t xml:space="preserve"> zesilovače, čímž se zpětně ovlivňuje vstup. </w:t>
      </w:r>
      <w:r w:rsidR="00F846CA">
        <w:t xml:space="preserve">Zpravidla zpětná vazba přenáší výstupní signál zeslabený. </w:t>
      </w:r>
    </w:p>
    <w:p w:rsidR="00F846CA" w:rsidRDefault="00F846CA">
      <w:r w:rsidRPr="00AD1F25">
        <w:rPr>
          <w:b/>
        </w:rPr>
        <w:t>Kladná zpětná vazba</w:t>
      </w:r>
      <w:r>
        <w:t xml:space="preserve"> KZV přenáší výstupní signál </w:t>
      </w:r>
      <w:r w:rsidRPr="00AD1F25">
        <w:rPr>
          <w:b/>
        </w:rPr>
        <w:t>ve stejné fázi</w:t>
      </w:r>
      <w:r>
        <w:t>, jako je signál vstupní.</w:t>
      </w:r>
      <w:r w:rsidR="006A2B7E">
        <w:t xml:space="preserve"> Používá se zejména u oscilátorů.</w:t>
      </w:r>
      <w:r w:rsidR="00294C0B">
        <w:t xml:space="preserve"> Způsobuje </w:t>
      </w:r>
      <w:r w:rsidR="0003547D">
        <w:t xml:space="preserve">další </w:t>
      </w:r>
      <w:r w:rsidR="00294C0B">
        <w:t xml:space="preserve">zvýšení hodnoty na výstupu. </w:t>
      </w:r>
    </w:p>
    <w:p w:rsidR="00614081" w:rsidRDefault="00F846CA">
      <w:r w:rsidRPr="00AD1F25">
        <w:rPr>
          <w:b/>
        </w:rPr>
        <w:t>Záporná zpětná vazba</w:t>
      </w:r>
      <w:r>
        <w:t xml:space="preserve"> ZZV přenáší výstupní signál </w:t>
      </w:r>
      <w:r w:rsidRPr="00AD1F25">
        <w:rPr>
          <w:b/>
        </w:rPr>
        <w:t xml:space="preserve">v </w:t>
      </w:r>
      <w:proofErr w:type="spellStart"/>
      <w:r w:rsidRPr="00AD1F25">
        <w:rPr>
          <w:b/>
        </w:rPr>
        <w:t>protifázi</w:t>
      </w:r>
      <w:proofErr w:type="spellEnd"/>
      <w:r>
        <w:t xml:space="preserve">, tj. s </w:t>
      </w:r>
      <w:proofErr w:type="spellStart"/>
      <w:r>
        <w:t>fázovám</w:t>
      </w:r>
      <w:proofErr w:type="spellEnd"/>
      <w:r>
        <w:t xml:space="preserve"> posunem 180°</w:t>
      </w:r>
      <w:r w:rsidR="006A2B7E">
        <w:t>, na vstup. Používá se zejména u zesilovačů</w:t>
      </w:r>
      <w:r w:rsidR="002C5657">
        <w:t xml:space="preserve"> a v regulační technice</w:t>
      </w:r>
      <w:r w:rsidR="006A2B7E">
        <w:t>.</w:t>
      </w:r>
      <w:r>
        <w:t xml:space="preserve"> </w:t>
      </w:r>
      <w:r w:rsidR="000B13C8">
        <w:t>Způs</w:t>
      </w:r>
      <w:r w:rsidR="00614081">
        <w:t>obuje snížení výstupní hodnoty.</w:t>
      </w:r>
    </w:p>
    <w:p w:rsidR="00692E14" w:rsidRDefault="00614081">
      <w:r>
        <w:lastRenderedPageBreak/>
        <w:t xml:space="preserve">Záporná zpětná vazba u zesilovačů způsobuje </w:t>
      </w:r>
      <w:r w:rsidRPr="00542498">
        <w:t xml:space="preserve">snížení </w:t>
      </w:r>
      <w:r w:rsidRPr="00542498">
        <w:rPr>
          <w:b/>
        </w:rPr>
        <w:t>zesílení</w:t>
      </w:r>
      <w:r>
        <w:t xml:space="preserve">, změnu </w:t>
      </w:r>
      <w:r w:rsidRPr="00542498">
        <w:rPr>
          <w:b/>
        </w:rPr>
        <w:t>vstupní a výstupní</w:t>
      </w:r>
      <w:r>
        <w:t xml:space="preserve"> impedance, ale zvětšuje </w:t>
      </w:r>
      <w:r w:rsidRPr="00542498">
        <w:rPr>
          <w:b/>
        </w:rPr>
        <w:t>šířku přenášeného pásma, dynamický rozsah, šum a nelineární</w:t>
      </w:r>
      <w:r>
        <w:t xml:space="preserve"> zkreslení a zabraňuje </w:t>
      </w:r>
      <w:r w:rsidRPr="00542498">
        <w:rPr>
          <w:b/>
        </w:rPr>
        <w:t>rozkmitání</w:t>
      </w:r>
      <w:r>
        <w:t xml:space="preserve"> zesilovače (zvyšuje stabilitu).</w:t>
      </w:r>
    </w:p>
    <w:p w:rsidR="00D42977" w:rsidRPr="0017164A" w:rsidRDefault="00D42977">
      <w:pPr>
        <w:rPr>
          <w:b/>
          <w:sz w:val="36"/>
        </w:rPr>
      </w:pPr>
      <w:r w:rsidRPr="0017164A">
        <w:rPr>
          <w:b/>
          <w:sz w:val="36"/>
        </w:rPr>
        <w:t>TŘÍDY ZESILOVAČŮ</w:t>
      </w:r>
    </w:p>
    <w:p w:rsidR="0017164A" w:rsidRDefault="0017164A">
      <w:r>
        <w:t xml:space="preserve">Třída zesilovače se určuje podle </w:t>
      </w:r>
      <w:r w:rsidRPr="007D26E8">
        <w:rPr>
          <w:b/>
        </w:rPr>
        <w:t>polohy pracovního bodu</w:t>
      </w:r>
      <w:r>
        <w:t>. Dnes známe zesilovače třídy A, AB, B, C, D, G a H.</w:t>
      </w:r>
    </w:p>
    <w:p w:rsidR="00D42977" w:rsidRDefault="00D42977">
      <w:r w:rsidRPr="00CA0D2F">
        <w:rPr>
          <w:b/>
        </w:rPr>
        <w:t>TŘÍDA A</w:t>
      </w:r>
      <w:r w:rsidR="007D26E8">
        <w:br/>
      </w:r>
      <w:r w:rsidR="000C651B">
        <w:t>Zesilovací součástky (tranzistory, elektronky)</w:t>
      </w:r>
      <w:r w:rsidR="00CA0D2F">
        <w:t xml:space="preserve"> třídy A pracují </w:t>
      </w:r>
      <w:r w:rsidR="00CA0D2F" w:rsidRPr="005D2F14">
        <w:rPr>
          <w:b/>
        </w:rPr>
        <w:t>v lineární části své charakteristiky</w:t>
      </w:r>
      <w:r w:rsidR="00CA0D2F">
        <w:t>. To znamená, že se otevírají pouze částečně, čímž je sice zamezeno velkému zkreslení, ale na druhou stranu mají malou účinnost.</w:t>
      </w:r>
    </w:p>
    <w:p w:rsidR="00BB40A0" w:rsidRDefault="00BB40A0">
      <w:r>
        <w:t xml:space="preserve">Součástky jsou zapojeny </w:t>
      </w:r>
      <w:r w:rsidRPr="005D2F14">
        <w:rPr>
          <w:b/>
        </w:rPr>
        <w:t>jednočinně</w:t>
      </w:r>
      <w:r>
        <w:t xml:space="preserve">, a tak </w:t>
      </w:r>
      <w:r w:rsidRPr="005D2F14">
        <w:rPr>
          <w:b/>
        </w:rPr>
        <w:t>zpracovávají kladnou i zápornou polovinu vstupního signálu</w:t>
      </w:r>
      <w:r>
        <w:t>.</w:t>
      </w:r>
      <w:r w:rsidR="00022335">
        <w:t xml:space="preserve"> Proto tranzistory potřebují poměrně </w:t>
      </w:r>
      <w:r w:rsidR="00022335" w:rsidRPr="005D2F14">
        <w:rPr>
          <w:b/>
        </w:rPr>
        <w:t>velký klidový proud</w:t>
      </w:r>
      <w:r w:rsidR="00022335">
        <w:t xml:space="preserve"> a i v klidu jsou částečně otevřeny. </w:t>
      </w:r>
    </w:p>
    <w:p w:rsidR="00944A56" w:rsidRDefault="00835605">
      <w:r w:rsidRPr="0079646A">
        <w:rPr>
          <w:b/>
        </w:rPr>
        <w:t xml:space="preserve">TŘÍDA </w:t>
      </w:r>
      <w:r w:rsidR="00D42977" w:rsidRPr="0079646A">
        <w:rPr>
          <w:b/>
        </w:rPr>
        <w:t>B</w:t>
      </w:r>
      <w:r w:rsidR="00944A56">
        <w:br/>
        <w:t xml:space="preserve">Zesilovací součástky zesilovače třídy B jsou zapojeny </w:t>
      </w:r>
      <w:proofErr w:type="spellStart"/>
      <w:r w:rsidR="00944A56" w:rsidRPr="005D2F14">
        <w:rPr>
          <w:b/>
        </w:rPr>
        <w:t>dvoučinně</w:t>
      </w:r>
      <w:proofErr w:type="spellEnd"/>
      <w:r w:rsidR="00944A56">
        <w:t xml:space="preserve"> </w:t>
      </w:r>
      <w:r w:rsidR="00A633D5">
        <w:t xml:space="preserve">a mají nastavený </w:t>
      </w:r>
      <w:r w:rsidR="00A633D5" w:rsidRPr="005D2F14">
        <w:rPr>
          <w:b/>
        </w:rPr>
        <w:t>nulový klidový proud</w:t>
      </w:r>
      <w:r w:rsidR="00A633D5">
        <w:t xml:space="preserve">. Konstrukčně jsou uzpůsobeny tak, že jedna větev zpracovává signál kladný a druhá záporný. </w:t>
      </w:r>
    </w:p>
    <w:p w:rsidR="00A633D5" w:rsidRDefault="00A633D5">
      <w:r>
        <w:t xml:space="preserve">Oproti třídě A </w:t>
      </w:r>
      <w:proofErr w:type="spellStart"/>
      <w:r>
        <w:t>maji</w:t>
      </w:r>
      <w:proofErr w:type="spellEnd"/>
      <w:r>
        <w:t xml:space="preserve"> daleko menší </w:t>
      </w:r>
      <w:proofErr w:type="spellStart"/>
      <w:r>
        <w:t>energitické</w:t>
      </w:r>
      <w:proofErr w:type="spellEnd"/>
      <w:r>
        <w:t xml:space="preserve"> nároky, ale vzniká u nich tzv. </w:t>
      </w:r>
      <w:r w:rsidRPr="005D2F14">
        <w:rPr>
          <w:b/>
        </w:rPr>
        <w:t>přechodové zkreslení</w:t>
      </w:r>
      <w:r>
        <w:t>. To je dáno přechodem z kladné půlvlny na zápornou</w:t>
      </w:r>
      <w:r w:rsidR="0079646A">
        <w:t>, kde není zaručena linearita převodní charakteristiky. Toto zkreslení je dosti slyšitelné, a tak se příliš nepoužívají v NF technice.</w:t>
      </w:r>
    </w:p>
    <w:p w:rsidR="00113AF0" w:rsidRDefault="00D42977">
      <w:r w:rsidRPr="00847C1E">
        <w:rPr>
          <w:b/>
        </w:rPr>
        <w:t xml:space="preserve">TŘÍDA </w:t>
      </w:r>
      <w:r w:rsidR="00835605" w:rsidRPr="00847C1E">
        <w:rPr>
          <w:b/>
        </w:rPr>
        <w:t>A</w:t>
      </w:r>
      <w:r w:rsidRPr="00847C1E">
        <w:rPr>
          <w:b/>
        </w:rPr>
        <w:t>B</w:t>
      </w:r>
      <w:r w:rsidR="008C41B5">
        <w:br/>
      </w:r>
      <w:r w:rsidR="00600125">
        <w:t xml:space="preserve">Zesilovač ve třídě AB je </w:t>
      </w:r>
      <w:r w:rsidR="00600125" w:rsidRPr="00847C1E">
        <w:rPr>
          <w:b/>
        </w:rPr>
        <w:t>konstrukčně stejný jako ve třídě B</w:t>
      </w:r>
      <w:r w:rsidR="00600125">
        <w:t xml:space="preserve">, ale má nastavený </w:t>
      </w:r>
      <w:r w:rsidR="00600125" w:rsidRPr="00847C1E">
        <w:rPr>
          <w:b/>
        </w:rPr>
        <w:t>malý klidový proud</w:t>
      </w:r>
      <w:r w:rsidR="00600125">
        <w:t xml:space="preserve">, čímž se znatelně </w:t>
      </w:r>
      <w:r w:rsidR="00600125" w:rsidRPr="00847C1E">
        <w:rPr>
          <w:b/>
        </w:rPr>
        <w:t>sníží přechodové zkreslení</w:t>
      </w:r>
      <w:r w:rsidR="00600125">
        <w:t>. Třída AB není zdaleka tak energeticky náročná jako třída A, a tak se stala třída AB velmi oblíbenou.</w:t>
      </w:r>
    </w:p>
    <w:p w:rsidR="00C86BCD" w:rsidRDefault="005075DF">
      <w:r w:rsidRPr="00190108">
        <w:rPr>
          <w:b/>
        </w:rPr>
        <w:t>TŘÍDA C</w:t>
      </w:r>
      <w:r>
        <w:br/>
      </w:r>
      <w:r w:rsidR="00190108">
        <w:t xml:space="preserve">Tato třída se nehodí pro nízkofrekvenční techniku, ale naopak má výhody ve vysokofrekvenční technice, např. ve vysílačích AM a FM. Tranzistor </w:t>
      </w:r>
      <w:r w:rsidR="00190108" w:rsidRPr="00190108">
        <w:rPr>
          <w:b/>
        </w:rPr>
        <w:t>zesiluje pouze malou část přivedeného signálu</w:t>
      </w:r>
      <w:r w:rsidR="00190108">
        <w:t xml:space="preserve"> (menší než půl periody). Zkreslení, které při tom vzniká nevadí, pokud se do kolektoru umístí rezonanční obvod.</w:t>
      </w:r>
    </w:p>
    <w:p w:rsidR="002F495B" w:rsidRDefault="00113AF0">
      <w:r w:rsidRPr="002F495B">
        <w:rPr>
          <w:b/>
        </w:rPr>
        <w:t>TŘÍDA D</w:t>
      </w:r>
      <w:r w:rsidR="00737854" w:rsidRPr="002F495B">
        <w:rPr>
          <w:b/>
        </w:rPr>
        <w:br/>
      </w:r>
      <w:r w:rsidR="00737854">
        <w:t xml:space="preserve">Zesilovače ve třídě D nepatří mezi lineární zesilovače, ale pracují v </w:t>
      </w:r>
      <w:r w:rsidR="00737854" w:rsidRPr="002F495B">
        <w:rPr>
          <w:b/>
        </w:rPr>
        <w:t>pulzním režimu</w:t>
      </w:r>
      <w:r w:rsidR="00737854">
        <w:t>.</w:t>
      </w:r>
      <w:r w:rsidR="00CF7615">
        <w:t xml:space="preserve"> Často se označují jako digitální zesilovače.</w:t>
      </w:r>
      <w:r w:rsidR="00737854">
        <w:t xml:space="preserve"> </w:t>
      </w:r>
      <w:r w:rsidR="00CF7615">
        <w:t xml:space="preserve">Pro regulaci výstupní veličiny používají  </w:t>
      </w:r>
      <w:r w:rsidR="00CF7615" w:rsidRPr="002F495B">
        <w:rPr>
          <w:b/>
        </w:rPr>
        <w:t>pulzní šířkovou modulaci PWM</w:t>
      </w:r>
      <w:r w:rsidR="00CF7615">
        <w:t>.</w:t>
      </w:r>
      <w:r w:rsidR="002F495B">
        <w:t xml:space="preserve"> </w:t>
      </w:r>
    </w:p>
    <w:p w:rsidR="003825C7" w:rsidRDefault="002F495B">
      <w:r>
        <w:t xml:space="preserve">Podle hodnoty vstupní napětí </w:t>
      </w:r>
      <w:r w:rsidRPr="00D17757">
        <w:rPr>
          <w:b/>
        </w:rPr>
        <w:t>nastavují střídu výstupního signálu</w:t>
      </w:r>
      <w:r>
        <w:t>. Vzhledem k tomu, že pracují na velmi vysokých frekvencích (řádově jednotky až desítky MHz), nestačí běžný reprodukto</w:t>
      </w:r>
      <w:r w:rsidR="003825C7">
        <w:t>r reagovat na tak rychlé změny a signál tvaruje do podobného průběhu, jako je signál vstupní. Obvykle se nespoléhá pouze na indukčnost reproduktoru, ale připojuje se</w:t>
      </w:r>
      <w:r w:rsidR="00D17757">
        <w:t xml:space="preserve"> na výstup</w:t>
      </w:r>
      <w:r w:rsidR="003825C7">
        <w:t xml:space="preserve"> ještě </w:t>
      </w:r>
      <w:r w:rsidR="003825C7" w:rsidRPr="00D17757">
        <w:rPr>
          <w:b/>
        </w:rPr>
        <w:t>LC filtr</w:t>
      </w:r>
      <w:r w:rsidR="003825C7">
        <w:t>.</w:t>
      </w:r>
    </w:p>
    <w:p w:rsidR="0098737F" w:rsidRDefault="002528B0">
      <w:r>
        <w:t xml:space="preserve">Na tuto třídu navazují třídy </w:t>
      </w:r>
      <w:r w:rsidRPr="00762674">
        <w:rPr>
          <w:b/>
        </w:rPr>
        <w:t xml:space="preserve">S </w:t>
      </w:r>
      <w:r w:rsidRPr="00762674">
        <w:t>a</w:t>
      </w:r>
      <w:r w:rsidRPr="00762674">
        <w:rPr>
          <w:b/>
        </w:rPr>
        <w:t xml:space="preserve"> T</w:t>
      </w:r>
      <w:r>
        <w:t>, které pouze zdokonalují vlastnosti třídy D. Účinnost pulzn</w:t>
      </w:r>
      <w:r w:rsidR="00037B84">
        <w:t xml:space="preserve">ích zesilovačů může být i přes </w:t>
      </w:r>
      <w:r w:rsidR="00037B84" w:rsidRPr="00037B84">
        <w:rPr>
          <w:b/>
        </w:rPr>
        <w:t>9</w:t>
      </w:r>
      <w:r w:rsidRPr="00037B84">
        <w:rPr>
          <w:b/>
        </w:rPr>
        <w:t>0%</w:t>
      </w:r>
      <w:r>
        <w:t>.</w:t>
      </w:r>
      <w:r w:rsidR="003825C7">
        <w:t xml:space="preserve"> </w:t>
      </w:r>
    </w:p>
    <w:p w:rsidR="001D1306" w:rsidRDefault="001D1306">
      <w:pPr>
        <w:rPr>
          <w:b/>
          <w:sz w:val="36"/>
        </w:rPr>
      </w:pPr>
      <w:r>
        <w:rPr>
          <w:b/>
          <w:sz w:val="36"/>
        </w:rPr>
        <w:lastRenderedPageBreak/>
        <w:t>ZESILOVAČ S BIPOLÁRNÍM TRANZISTOREM V ZAPOJENÍ SE SPOLEČNÝM EMITOREM</w:t>
      </w:r>
    </w:p>
    <w:p w:rsidR="009D5E43" w:rsidRDefault="00E263B8" w:rsidP="0081291A">
      <w:pPr>
        <w:jc w:val="center"/>
        <w:rPr>
          <w:b/>
          <w:sz w:val="36"/>
        </w:rPr>
      </w:pPr>
      <w:r>
        <w:rPr>
          <w:noProof/>
          <w:lang w:eastAsia="cs-CZ"/>
        </w:rPr>
        <w:drawing>
          <wp:inline distT="0" distB="0" distL="0" distR="0">
            <wp:extent cx="4421590" cy="1871330"/>
            <wp:effectExtent l="19050" t="0" r="0" b="0"/>
            <wp:docPr id="26" name="obrázek 1" descr="C:\Users\cizelu\Deskto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png"/>
                    <pic:cNvPicPr>
                      <a:picLocks noChangeAspect="1" noChangeArrowheads="1"/>
                    </pic:cNvPicPr>
                  </pic:nvPicPr>
                  <pic:blipFill>
                    <a:blip r:embed="rId66" cstate="print"/>
                    <a:srcRect/>
                    <a:stretch>
                      <a:fillRect/>
                    </a:stretch>
                  </pic:blipFill>
                  <pic:spPr bwMode="auto">
                    <a:xfrm>
                      <a:off x="0" y="0"/>
                      <a:ext cx="4434186" cy="1876661"/>
                    </a:xfrm>
                    <a:prstGeom prst="rect">
                      <a:avLst/>
                    </a:prstGeom>
                    <a:noFill/>
                    <a:ln w="9525">
                      <a:noFill/>
                      <a:miter lim="800000"/>
                      <a:headEnd/>
                      <a:tailEnd/>
                    </a:ln>
                  </pic:spPr>
                </pic:pic>
              </a:graphicData>
            </a:graphic>
          </wp:inline>
        </w:drawing>
      </w:r>
    </w:p>
    <w:p w:rsidR="00EC3E6C" w:rsidRDefault="00CC0468">
      <w:r>
        <w:t>Vstup zesilovače je od zdroje signálu navázán vazebním kondenzátorem CV1. Stejně je navázána i zátěž, kondenzátorem CV2.</w:t>
      </w:r>
      <w:r w:rsidR="00547D26">
        <w:t xml:space="preserve"> Vazební kondenzátory </w:t>
      </w:r>
      <w:r w:rsidR="00547D26" w:rsidRPr="00EC3E6C">
        <w:rPr>
          <w:b/>
        </w:rPr>
        <w:t>navazují střídavý signál</w:t>
      </w:r>
      <w:r w:rsidR="00547D26">
        <w:t xml:space="preserve"> (tváří se jako zkrat) a naopak </w:t>
      </w:r>
      <w:r w:rsidR="00547D26" w:rsidRPr="00EC3E6C">
        <w:rPr>
          <w:b/>
        </w:rPr>
        <w:t>oddělují stejnosměrný signál</w:t>
      </w:r>
      <w:r w:rsidR="00547D26">
        <w:t xml:space="preserve"> (tváří se jako rozpojený obvod). Toto zamezuje zkratování</w:t>
      </w:r>
      <w:r>
        <w:t xml:space="preserve"> </w:t>
      </w:r>
      <w:r w:rsidR="00EC3E6C">
        <w:t>přes zdroj</w:t>
      </w:r>
      <w:r w:rsidR="00547D26">
        <w:t xml:space="preserve"> signálu. Odpor R2 slouží k nastavení </w:t>
      </w:r>
      <w:r w:rsidR="0065155C">
        <w:t>klidového proudu</w:t>
      </w:r>
      <w:r w:rsidR="00F95D30">
        <w:t xml:space="preserve"> (ale také posune vstupní napětí nahoru)</w:t>
      </w:r>
      <w:r w:rsidR="00547D26">
        <w:t xml:space="preserve">. </w:t>
      </w:r>
      <w:r w:rsidR="00EC3E6C">
        <w:t xml:space="preserve"> Odpor R1 zamezuje zkratu přes tranzistor (omezuje proud, který jím protéká)</w:t>
      </w:r>
      <w:r w:rsidR="005F5B2B">
        <w:t xml:space="preserve">, ale také </w:t>
      </w:r>
      <w:r w:rsidR="005F5B2B" w:rsidRPr="005F5B2B">
        <w:rPr>
          <w:b/>
        </w:rPr>
        <w:t>nastavuje zesílení</w:t>
      </w:r>
      <w:r w:rsidR="00EC3E6C">
        <w:t xml:space="preserve">. Odpor RZ je </w:t>
      </w:r>
      <w:r w:rsidR="00EC3E6C" w:rsidRPr="005F5B2B">
        <w:rPr>
          <w:b/>
        </w:rPr>
        <w:t>zátěž</w:t>
      </w:r>
      <w:r w:rsidR="00EC3E6C">
        <w:t>.</w:t>
      </w:r>
    </w:p>
    <w:p w:rsidR="00CE6343" w:rsidRDefault="00EC3E6C">
      <w:r>
        <w:t>Na další straně jsou uvedeny průběhy v jednotlivých částech obvodu.</w:t>
      </w:r>
      <w:r w:rsidR="00CC0468">
        <w:t xml:space="preserve"> </w:t>
      </w:r>
    </w:p>
    <w:p w:rsidR="00CE6343" w:rsidRDefault="00CE6343">
      <w:pPr>
        <w:rPr>
          <w:b/>
          <w:sz w:val="36"/>
        </w:rPr>
      </w:pPr>
    </w:p>
    <w:p w:rsidR="00B80E29" w:rsidRDefault="0096518D">
      <w:pPr>
        <w:rPr>
          <w:b/>
          <w:sz w:val="36"/>
        </w:rPr>
      </w:pPr>
      <w:r>
        <w:rPr>
          <w:b/>
          <w:noProof/>
          <w:sz w:val="36"/>
          <w:lang w:eastAsia="cs-CZ"/>
        </w:rPr>
        <w:pict>
          <v:group id="_x0000_s27912" style="position:absolute;margin-left:-15.55pt;margin-top:-14pt;width:499.75pt;height:300.95pt;z-index:253287424" coordorigin="1106,1137" coordsize="9995,6019">
            <v:shape id="_x0000_s27905" type="#_x0000_t202" style="position:absolute;left:4822;top:5110;width:677;height:450;mso-width-relative:margin;mso-height-relative:margin" filled="f" stroked="f">
              <v:textbox style="mso-next-textbox:#_x0000_s27905">
                <w:txbxContent>
                  <w:p w:rsidR="00E62816" w:rsidRDefault="00E62816" w:rsidP="00A73E98">
                    <w:r>
                      <w:t>U</w:t>
                    </w:r>
                    <w:r w:rsidRPr="00A73E98">
                      <w:rPr>
                        <w:vertAlign w:val="subscript"/>
                      </w:rPr>
                      <w:t>CE</w:t>
                    </w:r>
                  </w:p>
                </w:txbxContent>
              </v:textbox>
            </v:shape>
            <v:group id="_x0000_s27911" style="position:absolute;left:1106;top:1137;width:9995;height:6019" coordorigin="1332,1386" coordsize="9995,6019">
              <v:group id="_x0000_s27864" style="position:absolute;left:6930;top:4845;width:3270;height:2496" coordorigin="1875,1920" coordsize="4110,3135">
                <v:shape id="_x0000_s27861" type="#_x0000_t32" style="position:absolute;left:2025;top:1920;width:0;height:3135" o:connectortype="straight">
                  <v:stroke startarrow="block" endarrow="block"/>
                </v:shape>
                <v:shape id="_x0000_s27862" type="#_x0000_t32" style="position:absolute;left:1875;top:3510;width:4110;height:0" o:connectortype="straight">
                  <v:stroke endarrow="block"/>
                </v:shape>
              </v:group>
              <v:group id="_x0000_s27868" style="position:absolute;left:6930;top:1970;width:3270;height:2496" coordorigin="1875,1920" coordsize="4110,3135">
                <v:shape id="_x0000_s27869" type="#_x0000_t32" style="position:absolute;left:2025;top:1920;width:0;height:3135" o:connectortype="straight">
                  <v:stroke startarrow="block" endarrow="block"/>
                </v:shape>
                <v:shape id="_x0000_s27870" type="#_x0000_t32" style="position:absolute;left:1875;top:3510;width:4110;height:0" o:connectortype="straight">
                  <v:stroke endarrow="block"/>
                </v:shape>
              </v:group>
              <v:group id="_x0000_s27875" style="position:absolute;left:1799;top:2970;width:2750;height:532" coordorigin="1559,2730" coordsize="2750,532">
                <v:shape id="_x0000_s27872" style="position:absolute;left:1559;top:2730;width:1375;height:266" coordsize="1375,643" path="m,643c250,321,501,,730,v229,,527,476,645,643e" filled="f" fillcolor="white [3201]" strokecolor="#c0504d [3205]" strokeweight="2.5pt">
                  <v:shadow color="#868686"/>
                  <v:path arrowok="t"/>
                </v:shape>
                <v:shape id="_x0000_s27874" style="position:absolute;left:2934;top:2996;width:1375;height:266;rotation:180" coordsize="1375,643" path="m,643c250,321,501,,730,v229,,527,476,645,643e" filled="f" fillcolor="white [3201]" strokecolor="#c0504d [3205]" strokeweight="2.5pt">
                  <v:shadow color="#868686"/>
                  <v:path arrowok="t"/>
                </v:shape>
              </v:group>
              <v:group id="_x0000_s27876" style="position:absolute;left:7049;top:2704;width:2750;height:532" coordorigin="1559,2730" coordsize="2750,532">
                <v:shape id="_x0000_s27877" style="position:absolute;left:1559;top:2730;width:1375;height:266" coordsize="1375,643" path="m,643c250,321,501,,730,v229,,527,476,645,643e" filled="f" fillcolor="white [3201]" strokecolor="#c0504d [3205]" strokeweight="2.5pt">
                  <v:shadow color="#868686"/>
                  <v:path arrowok="t"/>
                </v:shape>
                <v:shape id="_x0000_s27878" style="position:absolute;left:2934;top:2996;width:1375;height:266;rotation:180" coordsize="1375,643" path="m,643c250,321,501,,730,v229,,527,476,645,643e" filled="f" fillcolor="white [3201]" strokecolor="#c0504d [3205]" strokeweight="2.5pt">
                  <v:shadow color="#868686"/>
                  <v:path arrowok="t"/>
                </v:shape>
              </v:group>
              <v:group id="_x0000_s27879" style="position:absolute;left:1680;top:4909;width:3270;height:2496" coordorigin="1875,1920" coordsize="4110,3135">
                <v:shape id="_x0000_s27880" type="#_x0000_t32" style="position:absolute;left:2025;top:1920;width:0;height:3135" o:connectortype="straight">
                  <v:stroke startarrow="block" endarrow="block"/>
                </v:shape>
                <v:shape id="_x0000_s27881" type="#_x0000_t32" style="position:absolute;left:1875;top:3510;width:4110;height:0" o:connectortype="straight">
                  <v:stroke endarrow="block"/>
                </v:shape>
              </v:group>
              <v:group id="_x0000_s27882" style="position:absolute;left:1680;top:1970;width:3270;height:2496" coordorigin="1875,1920" coordsize="4110,3135">
                <v:shape id="_x0000_s27883" type="#_x0000_t32" style="position:absolute;left:2025;top:1920;width:0;height:3135" o:connectortype="straight">
                  <v:stroke startarrow="block" endarrow="block"/>
                </v:shape>
                <v:shape id="_x0000_s27884" type="#_x0000_t32" style="position:absolute;left:1875;top:3510;width:4110;height:0" o:connectortype="straight">
                  <v:stroke endarrow="block"/>
                </v:shape>
              </v:group>
              <v:group id="_x0000_s27885" style="position:absolute;left:7049;top:5502;width:2750;height:1135" coordorigin="1559,2730" coordsize="2750,532">
                <v:shape id="_x0000_s27886" style="position:absolute;left:1559;top:2730;width:1375;height:266" coordsize="1375,643" path="m,643c250,321,501,,730,v229,,527,476,645,643e" filled="f" fillcolor="white [3201]" strokecolor="#c0504d [3205]" strokeweight="2.5pt">
                  <v:shadow color="#868686"/>
                  <v:path arrowok="t"/>
                </v:shape>
                <v:shape id="_x0000_s27887" style="position:absolute;left:2934;top:2996;width:1375;height:266;rotation:180" coordsize="1375,643" path="m,643c250,321,501,,730,v229,,527,476,645,643e" filled="f" fillcolor="white [3201]" strokecolor="#c0504d [3205]" strokeweight="2.5pt">
                  <v:shadow color="#868686"/>
                  <v:path arrowok="t"/>
                </v:shape>
              </v:group>
              <v:group id="_x0000_s27888" style="position:absolute;left:1799;top:5040;width:2750;height:1135" coordorigin="1559,2730" coordsize="2750,532">
                <v:shape id="_x0000_s27889" style="position:absolute;left:1559;top:2730;width:1375;height:266" coordsize="1375,643" path="m,643c250,321,501,,730,v229,,527,476,645,643e" filled="f" fillcolor="white [3201]" strokecolor="#c0504d [3205]" strokeweight="2.5pt">
                  <v:shadow color="#868686"/>
                  <v:path arrowok="t"/>
                </v:shape>
                <v:shape id="_x0000_s27890" style="position:absolute;left:2934;top:2996;width:1375;height:266;rotation:180" coordsize="1375,643" path="m,643c250,321,501,,730,v229,,527,476,645,643e" filled="f" fillcolor="white [3201]" strokecolor="#c0504d [3205]" strokeweight="2.5pt">
                  <v:shadow color="#868686"/>
                  <v:path arrowok="t"/>
                </v:shape>
              </v:group>
              <v:shape id="_x0000_s27891" type="#_x0000_t32" style="position:absolute;left:7049;top:2970;width:3151;height:0" o:connectortype="straight" strokecolor="black [3200]" strokeweight="1pt">
                <v:stroke dashstyle="dash"/>
                <v:shadow color="#868686"/>
              </v:shape>
              <v:shape id="_x0000_s27892" type="#_x0000_t32" style="position:absolute;left:1799;top:5608;width:3151;height:0" o:connectortype="straight" strokecolor="black [3200]" strokeweight="1pt">
                <v:stroke dashstyle="dash"/>
                <v:shadow color="#868686"/>
              </v:shape>
              <v:shape id="_x0000_s27893" type="#_x0000_t202" style="position:absolute;left:1451;top:3236;width:348;height:450;mso-width-relative:margin;mso-height-relative:margin" filled="f" stroked="f">
                <v:textbox style="mso-next-textbox:#_x0000_s27893">
                  <w:txbxContent>
                    <w:p w:rsidR="00E62816" w:rsidRDefault="00E62816">
                      <w:r>
                        <w:t>0</w:t>
                      </w:r>
                    </w:p>
                  </w:txbxContent>
                </v:textbox>
              </v:shape>
              <v:shape id="_x0000_s27894" type="#_x0000_t202" style="position:absolute;left:1451;top:6175;width:348;height:450;mso-width-relative:margin;mso-height-relative:margin" filled="f" stroked="f">
                <v:textbox style="mso-next-textbox:#_x0000_s27894">
                  <w:txbxContent>
                    <w:p w:rsidR="00E62816" w:rsidRDefault="00E62816" w:rsidP="00103042">
                      <w:r>
                        <w:t>0</w:t>
                      </w:r>
                    </w:p>
                  </w:txbxContent>
                </v:textbox>
              </v:shape>
              <v:shape id="_x0000_s27895" type="#_x0000_t202" style="position:absolute;left:6701;top:3236;width:348;height:450;mso-width-relative:margin;mso-height-relative:margin" filled="f" stroked="f">
                <v:textbox style="mso-next-textbox:#_x0000_s27895">
                  <w:txbxContent>
                    <w:p w:rsidR="00E62816" w:rsidRDefault="00E62816" w:rsidP="00103042">
                      <w:r>
                        <w:t>0</w:t>
                      </w:r>
                    </w:p>
                  </w:txbxContent>
                </v:textbox>
              </v:shape>
              <v:shape id="_x0000_s27896" type="#_x0000_t202" style="position:absolute;left:6701;top:6111;width:348;height:450;mso-width-relative:margin;mso-height-relative:margin" filled="f" stroked="f">
                <v:textbox style="mso-next-textbox:#_x0000_s27896">
                  <w:txbxContent>
                    <w:p w:rsidR="00E62816" w:rsidRDefault="00E62816" w:rsidP="00103042">
                      <w:r>
                        <w:t>0</w:t>
                      </w:r>
                    </w:p>
                  </w:txbxContent>
                </v:textbox>
              </v:shape>
              <v:shape id="_x0000_s27897" type="#_x0000_t202" style="position:absolute;left:1332;top:1970;width:348;height:450;mso-width-relative:margin;mso-height-relative:margin" filled="f" stroked="f">
                <v:textbox style="mso-next-textbox:#_x0000_s27897">
                  <w:txbxContent>
                    <w:p w:rsidR="00E62816" w:rsidRDefault="00E62816" w:rsidP="00607ED3">
                      <w:r>
                        <w:t>U</w:t>
                      </w:r>
                    </w:p>
                  </w:txbxContent>
                </v:textbox>
              </v:shape>
              <v:shape id="_x0000_s27898" type="#_x0000_t202" style="position:absolute;left:6582;top:1913;width:348;height:450;mso-width-relative:margin;mso-height-relative:margin" filled="f" stroked="f">
                <v:textbox style="mso-next-textbox:#_x0000_s27898">
                  <w:txbxContent>
                    <w:p w:rsidR="00E62816" w:rsidRDefault="00E62816" w:rsidP="00607ED3">
                      <w:r>
                        <w:t>U</w:t>
                      </w:r>
                    </w:p>
                  </w:txbxContent>
                </v:textbox>
              </v:shape>
              <v:shape id="_x0000_s27899" type="#_x0000_t202" style="position:absolute;left:1332;top:4909;width:348;height:450;mso-width-relative:margin;mso-height-relative:margin" filled="f" stroked="f">
                <v:textbox style="mso-next-textbox:#_x0000_s27899">
                  <w:txbxContent>
                    <w:p w:rsidR="00E62816" w:rsidRDefault="00E62816" w:rsidP="00607ED3">
                      <w:r>
                        <w:t>U</w:t>
                      </w:r>
                    </w:p>
                  </w:txbxContent>
                </v:textbox>
              </v:shape>
              <v:shape id="_x0000_s27900" type="#_x0000_t202" style="position:absolute;left:6582;top:4845;width:348;height:450;mso-width-relative:margin;mso-height-relative:margin" filled="f" stroked="f">
                <v:textbox style="mso-next-textbox:#_x0000_s27900">
                  <w:txbxContent>
                    <w:p w:rsidR="00E62816" w:rsidRDefault="00E62816" w:rsidP="00607ED3">
                      <w:r>
                        <w:t>U</w:t>
                      </w:r>
                    </w:p>
                  </w:txbxContent>
                </v:textbox>
              </v:shape>
              <v:shape id="_x0000_s27901" type="#_x0000_t202" style="position:absolute;left:4950;top:3052;width:348;height:450;mso-width-relative:margin;mso-height-relative:margin" filled="f" stroked="f">
                <v:textbox style="mso-next-textbox:#_x0000_s27901">
                  <w:txbxContent>
                    <w:p w:rsidR="00E62816" w:rsidRDefault="00E62816" w:rsidP="00607ED3">
                      <w:r>
                        <w:t>t</w:t>
                      </w:r>
                    </w:p>
                  </w:txbxContent>
                </v:textbox>
              </v:shape>
              <v:shape id="_x0000_s27902" type="#_x0000_t202" style="position:absolute;left:4950;top:5944;width:348;height:450;mso-width-relative:margin;mso-height-relative:margin" filled="f" stroked="f">
                <v:textbox style="mso-next-textbox:#_x0000_s27902">
                  <w:txbxContent>
                    <w:p w:rsidR="00E62816" w:rsidRDefault="00E62816" w:rsidP="00607ED3">
                      <w:r>
                        <w:t>t</w:t>
                      </w:r>
                    </w:p>
                  </w:txbxContent>
                </v:textbox>
              </v:shape>
              <v:shape id="_x0000_s27903" type="#_x0000_t202" style="position:absolute;left:10200;top:3052;width:348;height:450;mso-width-relative:margin;mso-height-relative:margin" filled="f" stroked="f">
                <v:textbox style="mso-next-textbox:#_x0000_s27903">
                  <w:txbxContent>
                    <w:p w:rsidR="00E62816" w:rsidRDefault="00E62816" w:rsidP="00607ED3">
                      <w:r>
                        <w:t>t</w:t>
                      </w:r>
                    </w:p>
                  </w:txbxContent>
                </v:textbox>
              </v:shape>
              <v:shape id="_x0000_s27904" type="#_x0000_t202" style="position:absolute;left:10200;top:5869;width:348;height:450;mso-width-relative:margin;mso-height-relative:margin" filled="f" stroked="f">
                <v:textbox style="mso-next-textbox:#_x0000_s27904">
                  <w:txbxContent>
                    <w:p w:rsidR="00E62816" w:rsidRDefault="00E62816" w:rsidP="00607ED3">
                      <w:r>
                        <w:t>t</w:t>
                      </w:r>
                    </w:p>
                  </w:txbxContent>
                </v:textbox>
              </v:shape>
              <v:shape id="_x0000_s27906" type="#_x0000_t202" style="position:absolute;left:10293;top:2704;width:808;height:450;mso-width-relative:margin;mso-height-relative:margin" filled="f" stroked="f">
                <v:textbox style="mso-next-textbox:#_x0000_s27906">
                  <w:txbxContent>
                    <w:p w:rsidR="00E62816" w:rsidRDefault="00E62816" w:rsidP="00A73E98">
                      <w:r>
                        <w:t>0,7 V</w:t>
                      </w:r>
                    </w:p>
                  </w:txbxContent>
                </v:textbox>
              </v:shape>
              <v:shape id="_x0000_s27907" type="#_x0000_t202" style="position:absolute;left:1799;top:1386;width:2489;height:450;mso-width-relative:margin;mso-height-relative:margin" filled="f" stroked="f">
                <v:textbox style="mso-next-textbox:#_x0000_s27907">
                  <w:txbxContent>
                    <w:p w:rsidR="00E62816" w:rsidRDefault="00E62816" w:rsidP="00A73E98">
                      <w:r>
                        <w:t>Vstupní napětí - signál</w:t>
                      </w:r>
                    </w:p>
                  </w:txbxContent>
                </v:textbox>
              </v:shape>
              <v:shape id="_x0000_s27908" type="#_x0000_t202" style="position:absolute;left:7049;top:1386;width:4278;height:450;mso-width-relative:margin;mso-height-relative:margin" filled="f" stroked="f">
                <v:textbox style="mso-next-textbox:#_x0000_s27908">
                  <w:txbxContent>
                    <w:p w:rsidR="00E62816" w:rsidRDefault="00E62816" w:rsidP="00A73E98">
                      <w:r>
                        <w:t>Vstupní napětí za vazebním kondenzátorem</w:t>
                      </w:r>
                    </w:p>
                  </w:txbxContent>
                </v:textbox>
              </v:shape>
              <v:shape id="_x0000_s27909" type="#_x0000_t202" style="position:absolute;left:1680;top:4466;width:4278;height:450;mso-width-relative:margin;mso-height-relative:margin" filled="f" stroked="f">
                <v:textbox style="mso-next-textbox:#_x0000_s27909">
                  <w:txbxContent>
                    <w:p w:rsidR="00E62816" w:rsidRDefault="00E62816" w:rsidP="00A73E98">
                      <w:r>
                        <w:t>Zesílené napětí</w:t>
                      </w:r>
                    </w:p>
                  </w:txbxContent>
                </v:textbox>
              </v:shape>
              <v:shape id="_x0000_s27910" type="#_x0000_t202" style="position:absolute;left:7049;top:4466;width:4278;height:450;mso-width-relative:margin;mso-height-relative:margin" filled="f" stroked="f">
                <v:textbox style="mso-next-textbox:#_x0000_s27910">
                  <w:txbxContent>
                    <w:p w:rsidR="00E62816" w:rsidRDefault="00E62816" w:rsidP="00A73E98">
                      <w:r>
                        <w:t>Zesílené napětí za vazebním kondenzátorem</w:t>
                      </w:r>
                    </w:p>
                  </w:txbxContent>
                </v:textbox>
              </v:shape>
            </v:group>
          </v:group>
        </w:pict>
      </w: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6D2761" w:rsidRPr="009745C4" w:rsidRDefault="00434AD1" w:rsidP="00EC28BF">
      <w:r w:rsidRPr="009745C4">
        <w:lastRenderedPageBreak/>
        <w:t>Jedná se o nejčastě</w:t>
      </w:r>
      <w:r w:rsidR="006C4E48">
        <w:t>ji používané</w:t>
      </w:r>
      <w:r w:rsidRPr="009745C4">
        <w:t xml:space="preserve"> zapojení.</w:t>
      </w:r>
      <w:r w:rsidR="001A4453">
        <w:t xml:space="preserve"> Mají velké napěťové a proudové </w:t>
      </w:r>
      <w:r w:rsidR="001A4453" w:rsidRPr="006C4E48">
        <w:rPr>
          <w:b/>
        </w:rPr>
        <w:t>zesílen</w:t>
      </w:r>
      <w:r w:rsidR="001A4453">
        <w:t>í, z čehož vyplývá, že je i vel</w:t>
      </w:r>
      <w:r w:rsidR="006F2EB8">
        <w:t>ké zesílení vý</w:t>
      </w:r>
      <w:r w:rsidR="001A4453">
        <w:t xml:space="preserve">konu. </w:t>
      </w:r>
      <w:r w:rsidR="001A4453" w:rsidRPr="006C4E48">
        <w:rPr>
          <w:b/>
        </w:rPr>
        <w:t>Vstupní impedance</w:t>
      </w:r>
      <w:r w:rsidR="001A4453">
        <w:t xml:space="preserve"> je střední (100 Ω - 1 </w:t>
      </w:r>
      <w:proofErr w:type="spellStart"/>
      <w:r w:rsidR="001A4453">
        <w:t>kΩ</w:t>
      </w:r>
      <w:proofErr w:type="spellEnd"/>
      <w:r w:rsidR="001A4453">
        <w:t>)</w:t>
      </w:r>
      <w:r w:rsidR="006F2EB8">
        <w:t xml:space="preserve">  - bipolární tranzistor je řízen proudem báze</w:t>
      </w:r>
      <w:r w:rsidR="001A4453">
        <w:t xml:space="preserve">. </w:t>
      </w:r>
      <w:r w:rsidR="006F2EB8" w:rsidRPr="006C4E48">
        <w:rPr>
          <w:b/>
        </w:rPr>
        <w:t>Výstupní impedance</w:t>
      </w:r>
      <w:r w:rsidR="006F2EB8">
        <w:t xml:space="preserve"> je velká (1 </w:t>
      </w:r>
      <w:proofErr w:type="spellStart"/>
      <w:r w:rsidR="006F2EB8">
        <w:t>kΩ</w:t>
      </w:r>
      <w:proofErr w:type="spellEnd"/>
      <w:r w:rsidR="006F2EB8">
        <w:t xml:space="preserve"> - 10 </w:t>
      </w:r>
      <w:proofErr w:type="spellStart"/>
      <w:r w:rsidR="006F2EB8">
        <w:t>kΩ</w:t>
      </w:r>
      <w:proofErr w:type="spellEnd"/>
      <w:r w:rsidR="006F2EB8">
        <w:t>)</w:t>
      </w:r>
      <w:r w:rsidR="006C4E48">
        <w:t xml:space="preserve">. Zesilovač </w:t>
      </w:r>
      <w:r w:rsidR="006C4E48" w:rsidRPr="006C4E48">
        <w:rPr>
          <w:b/>
        </w:rPr>
        <w:t>obrací fázi</w:t>
      </w:r>
      <w:r w:rsidR="006C4E48">
        <w:t xml:space="preserve"> (fázový posun 180°).</w:t>
      </w:r>
    </w:p>
    <w:p w:rsidR="00EC28BF" w:rsidRPr="006D2761" w:rsidRDefault="001011A7" w:rsidP="00EC28BF">
      <w:pPr>
        <w:rPr>
          <w:b/>
        </w:rPr>
      </w:pPr>
      <w:r w:rsidRPr="006D2761">
        <w:rPr>
          <w:b/>
        </w:rPr>
        <w:t>STABILIZACE A NASTAVENÍ PRACOVNÍHO BODU TRANZISTORU</w:t>
      </w:r>
    </w:p>
    <w:p w:rsidR="001011A7" w:rsidRDefault="00EC28BF" w:rsidP="00EC28BF">
      <w:pPr>
        <w:jc w:val="center"/>
      </w:pPr>
      <w:r>
        <w:rPr>
          <w:noProof/>
          <w:lang w:eastAsia="cs-CZ"/>
        </w:rPr>
        <w:drawing>
          <wp:inline distT="0" distB="0" distL="0" distR="0">
            <wp:extent cx="4458060" cy="1884874"/>
            <wp:effectExtent l="19050" t="0" r="0" b="0"/>
            <wp:docPr id="200" name="obrázek 3" descr="C:\Users\cizelu\Desktop\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4.png"/>
                    <pic:cNvPicPr>
                      <a:picLocks noChangeAspect="1" noChangeArrowheads="1"/>
                    </pic:cNvPicPr>
                  </pic:nvPicPr>
                  <pic:blipFill>
                    <a:blip r:embed="rId67" cstate="print"/>
                    <a:srcRect/>
                    <a:stretch>
                      <a:fillRect/>
                    </a:stretch>
                  </pic:blipFill>
                  <pic:spPr bwMode="auto">
                    <a:xfrm>
                      <a:off x="0" y="0"/>
                      <a:ext cx="4459388" cy="1885435"/>
                    </a:xfrm>
                    <a:prstGeom prst="rect">
                      <a:avLst/>
                    </a:prstGeom>
                    <a:noFill/>
                    <a:ln w="9525">
                      <a:noFill/>
                      <a:miter lim="800000"/>
                      <a:headEnd/>
                      <a:tailEnd/>
                    </a:ln>
                  </pic:spPr>
                </pic:pic>
              </a:graphicData>
            </a:graphic>
          </wp:inline>
        </w:drawing>
      </w:r>
    </w:p>
    <w:p w:rsidR="00EC28BF" w:rsidRDefault="00304474" w:rsidP="00EC28BF">
      <w:r>
        <w:t xml:space="preserve">Toto zapojení se nazývá také jako </w:t>
      </w:r>
      <w:r w:rsidRPr="00304474">
        <w:rPr>
          <w:b/>
        </w:rPr>
        <w:t>můstkové</w:t>
      </w:r>
      <w:r>
        <w:t>.</w:t>
      </w:r>
      <w:r w:rsidR="006D2761">
        <w:t xml:space="preserve">Jak lze vidět, na schématu přibyl odpor R3 a R4 spolu s kondenzátorem CE v emitoru tranzistoru. Odpory R2 a R3 vytváří napěťový dělič a přivádí napětí na bázi tranzistoru, čímž se nastaví </w:t>
      </w:r>
      <w:r w:rsidR="006D2761" w:rsidRPr="00246739">
        <w:rPr>
          <w:b/>
        </w:rPr>
        <w:t>pracovní bod</w:t>
      </w:r>
      <w:r w:rsidR="00246739">
        <w:t>. Odpory t</w:t>
      </w:r>
      <w:r w:rsidR="006D2761">
        <w:t xml:space="preserve">aké určují klidový proud tranzistoru. </w:t>
      </w:r>
    </w:p>
    <w:p w:rsidR="006D2761" w:rsidRDefault="007C0E70" w:rsidP="00EC28BF">
      <w:r>
        <w:t xml:space="preserve">Odpor R4 slouží k </w:t>
      </w:r>
      <w:r w:rsidRPr="007C0E70">
        <w:rPr>
          <w:b/>
        </w:rPr>
        <w:t>teplotní stabilizaci pracovního bodu</w:t>
      </w:r>
      <w:r w:rsidR="006D2761">
        <w:t>, protože při zahřátí se sníží odpor tranzistoru, začne jím protékat větší proud, který je však omezen tímto odporem.</w:t>
      </w:r>
    </w:p>
    <w:p w:rsidR="00A0224A" w:rsidRDefault="006D2761" w:rsidP="00857B65">
      <w:r>
        <w:t xml:space="preserve">Kondenzátor CE vytváří </w:t>
      </w:r>
      <w:r w:rsidR="00282DED">
        <w:t xml:space="preserve">sériovou </w:t>
      </w:r>
      <w:r w:rsidRPr="007C0E70">
        <w:rPr>
          <w:b/>
        </w:rPr>
        <w:t>proudovou zápornou zpětnou vazbu</w:t>
      </w:r>
      <w:r>
        <w:t xml:space="preserve">. </w:t>
      </w:r>
    </w:p>
    <w:p w:rsidR="006D2761" w:rsidRDefault="006243C3" w:rsidP="00EC28BF">
      <w:r>
        <w:t>Pracovní bod lze také stabilizovat připojením odporu</w:t>
      </w:r>
      <w:r w:rsidR="00304474">
        <w:t xml:space="preserve"> do báze</w:t>
      </w:r>
      <w:r>
        <w:t>, jako je na schématu níže.</w:t>
      </w:r>
    </w:p>
    <w:p w:rsidR="006243C3" w:rsidRPr="004636C2" w:rsidRDefault="00282DED" w:rsidP="00282DED">
      <w:pPr>
        <w:jc w:val="center"/>
      </w:pPr>
      <w:r>
        <w:rPr>
          <w:noProof/>
          <w:lang w:eastAsia="cs-CZ"/>
        </w:rPr>
        <w:drawing>
          <wp:inline distT="0" distB="0" distL="0" distR="0">
            <wp:extent cx="4080598" cy="1725284"/>
            <wp:effectExtent l="19050" t="0" r="0" b="0"/>
            <wp:docPr id="201" name="obrázek 4" descr="C:\Users\cizelu\Desktop\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3.png"/>
                    <pic:cNvPicPr>
                      <a:picLocks noChangeAspect="1" noChangeArrowheads="1"/>
                    </pic:cNvPicPr>
                  </pic:nvPicPr>
                  <pic:blipFill>
                    <a:blip r:embed="rId68" cstate="print"/>
                    <a:srcRect/>
                    <a:stretch>
                      <a:fillRect/>
                    </a:stretch>
                  </pic:blipFill>
                  <pic:spPr bwMode="auto">
                    <a:xfrm>
                      <a:off x="0" y="0"/>
                      <a:ext cx="4089876" cy="1729207"/>
                    </a:xfrm>
                    <a:prstGeom prst="rect">
                      <a:avLst/>
                    </a:prstGeom>
                    <a:noFill/>
                    <a:ln w="9525">
                      <a:noFill/>
                      <a:miter lim="800000"/>
                      <a:headEnd/>
                      <a:tailEnd/>
                    </a:ln>
                  </pic:spPr>
                </pic:pic>
              </a:graphicData>
            </a:graphic>
          </wp:inline>
        </w:drawing>
      </w:r>
    </w:p>
    <w:p w:rsidR="009D5E43" w:rsidRDefault="00282DED" w:rsidP="00282DED">
      <w:pPr>
        <w:jc w:val="both"/>
      </w:pPr>
      <w:r>
        <w:t xml:space="preserve">Odpor R2 vytváří paralelní </w:t>
      </w:r>
      <w:r w:rsidRPr="00282DED">
        <w:rPr>
          <w:b/>
        </w:rPr>
        <w:t>napěťovou zápornou zpětnou vazbu</w:t>
      </w:r>
      <w:r>
        <w:t>.</w:t>
      </w:r>
    </w:p>
    <w:p w:rsidR="002C4B73" w:rsidRDefault="002C4B73" w:rsidP="002C4B73">
      <w:r w:rsidRPr="002C4B73">
        <w:rPr>
          <w:b/>
        </w:rPr>
        <w:t>KOMEPENZAČNÍ METODY STABILIZACE PRACOVNÍHO BODU</w:t>
      </w:r>
      <w:r>
        <w:br/>
        <w:t xml:space="preserve">Tato metoda využívá kompenzačního signálu, </w:t>
      </w:r>
      <w:proofErr w:type="spellStart"/>
      <w:r>
        <w:t>kterývyrovnává</w:t>
      </w:r>
      <w:proofErr w:type="spellEnd"/>
      <w:r>
        <w:t xml:space="preserve"> teplotní závislost tranzistoru. Jako kompenzačního prvku se nejčastěji používají NTC termistory nebo diody. Tento způsob kompenzace nejčastěji najdeme u výkonových zesilovačů.</w:t>
      </w:r>
    </w:p>
    <w:p w:rsidR="00E65662" w:rsidRDefault="00872FB8" w:rsidP="002C4B73">
      <w:r>
        <w:t xml:space="preserve">Teplotní stabilizace </w:t>
      </w:r>
      <w:r w:rsidRPr="009E4BE3">
        <w:rPr>
          <w:b/>
        </w:rPr>
        <w:t>není nutná u diferenciálních - rozdílových zesilovačů</w:t>
      </w:r>
      <w:r>
        <w:t>, kde se změny způsobené teplotou navzájem odečtou a vyruší.</w:t>
      </w:r>
    </w:p>
    <w:p w:rsidR="00CC7FA5" w:rsidRDefault="00CC7FA5" w:rsidP="00CC7FA5">
      <w:pPr>
        <w:rPr>
          <w:b/>
          <w:sz w:val="36"/>
        </w:rPr>
      </w:pPr>
      <w:r>
        <w:rPr>
          <w:b/>
          <w:sz w:val="36"/>
        </w:rPr>
        <w:lastRenderedPageBreak/>
        <w:t xml:space="preserve">ZESILOVAČ S BIPOLÁRNÍM TRANZISTOREM V ZAPOJENÍ SE SPOLEČNÝM </w:t>
      </w:r>
      <w:r w:rsidR="005065D8">
        <w:rPr>
          <w:b/>
          <w:sz w:val="36"/>
        </w:rPr>
        <w:t>KOLEK</w:t>
      </w:r>
      <w:r w:rsidR="00681541">
        <w:rPr>
          <w:b/>
          <w:sz w:val="36"/>
        </w:rPr>
        <w:t>TOREM</w:t>
      </w:r>
    </w:p>
    <w:p w:rsidR="000C7C8C" w:rsidRDefault="00130121">
      <w:r>
        <w:t xml:space="preserve">Toto zapojení se též nazývá jako </w:t>
      </w:r>
      <w:r w:rsidRPr="000C7C8C">
        <w:rPr>
          <w:b/>
        </w:rPr>
        <w:t xml:space="preserve">emitorový </w:t>
      </w:r>
      <w:proofErr w:type="spellStart"/>
      <w:r w:rsidRPr="000C7C8C">
        <w:rPr>
          <w:b/>
        </w:rPr>
        <w:t>sledovač</w:t>
      </w:r>
      <w:proofErr w:type="spellEnd"/>
      <w:r>
        <w:t xml:space="preserve">. </w:t>
      </w:r>
      <w:r w:rsidR="00DE1252">
        <w:t xml:space="preserve">Zapojení je podobné jako zapojení se společným emitorem, ale liší se tím, že </w:t>
      </w:r>
      <w:r w:rsidR="00DE1252" w:rsidRPr="00DE1252">
        <w:rPr>
          <w:b/>
        </w:rPr>
        <w:t xml:space="preserve">zátěž je </w:t>
      </w:r>
      <w:r w:rsidR="00DE1252">
        <w:rPr>
          <w:b/>
        </w:rPr>
        <w:t>připojena k</w:t>
      </w:r>
      <w:r w:rsidR="00DE1252" w:rsidRPr="00DE1252">
        <w:rPr>
          <w:b/>
        </w:rPr>
        <w:t xml:space="preserve"> emitoru</w:t>
      </w:r>
      <w:r w:rsidR="00DE1252">
        <w:t>.</w:t>
      </w:r>
      <w:r w:rsidR="007A63AB">
        <w:t xml:space="preserve"> Toto zapojení se používá jako impedanční přizpůsobení u výkonových zesilovačů.</w:t>
      </w:r>
    </w:p>
    <w:p w:rsidR="00DE1252" w:rsidRDefault="000C7C8C" w:rsidP="000C7C8C">
      <w:pPr>
        <w:jc w:val="center"/>
      </w:pPr>
      <w:r>
        <w:rPr>
          <w:noProof/>
          <w:lang w:eastAsia="cs-CZ"/>
        </w:rPr>
        <w:drawing>
          <wp:inline distT="0" distB="0" distL="0" distR="0">
            <wp:extent cx="3595418" cy="2042096"/>
            <wp:effectExtent l="19050" t="0" r="5032" b="0"/>
            <wp:docPr id="202" name="obrázek 5" descr="C:\Users\cizelu\Desktop\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sc.png"/>
                    <pic:cNvPicPr>
                      <a:picLocks noChangeAspect="1" noChangeArrowheads="1"/>
                    </pic:cNvPicPr>
                  </pic:nvPicPr>
                  <pic:blipFill>
                    <a:blip r:embed="rId69" cstate="print"/>
                    <a:srcRect/>
                    <a:stretch>
                      <a:fillRect/>
                    </a:stretch>
                  </pic:blipFill>
                  <pic:spPr bwMode="auto">
                    <a:xfrm>
                      <a:off x="0" y="0"/>
                      <a:ext cx="3596785" cy="2042872"/>
                    </a:xfrm>
                    <a:prstGeom prst="rect">
                      <a:avLst/>
                    </a:prstGeom>
                    <a:noFill/>
                    <a:ln w="9525">
                      <a:noFill/>
                      <a:miter lim="800000"/>
                      <a:headEnd/>
                      <a:tailEnd/>
                    </a:ln>
                  </pic:spPr>
                </pic:pic>
              </a:graphicData>
            </a:graphic>
          </wp:inline>
        </w:drawing>
      </w:r>
    </w:p>
    <w:p w:rsidR="00FB3D12" w:rsidRDefault="002A16B8" w:rsidP="00DE1252">
      <w:r>
        <w:t>C1 a C2 jsou vazební kondenzátory.</w:t>
      </w:r>
      <w:r w:rsidR="00681541">
        <w:t xml:space="preserve"> RZ je zátěž. Toto zapojení má </w:t>
      </w:r>
      <w:r w:rsidR="00681541" w:rsidRPr="00385775">
        <w:rPr>
          <w:b/>
        </w:rPr>
        <w:t>velký vstupní odpor</w:t>
      </w:r>
      <w:r w:rsidR="00385775">
        <w:t xml:space="preserve"> a </w:t>
      </w:r>
      <w:r w:rsidR="00385775" w:rsidRPr="00385775">
        <w:rPr>
          <w:b/>
        </w:rPr>
        <w:t>malý výstupní odpor</w:t>
      </w:r>
      <w:r w:rsidR="00681541">
        <w:t xml:space="preserve">. Tranzistor v zapojení se společným </w:t>
      </w:r>
      <w:r w:rsidR="005065D8">
        <w:t>k</w:t>
      </w:r>
      <w:r w:rsidR="00300492">
        <w:t>ol</w:t>
      </w:r>
      <w:r w:rsidR="005065D8">
        <w:t>ek</w:t>
      </w:r>
      <w:r w:rsidR="00300492">
        <w:t xml:space="preserve">torem </w:t>
      </w:r>
      <w:r w:rsidR="00385775">
        <w:t xml:space="preserve">má </w:t>
      </w:r>
      <w:r w:rsidR="00385775" w:rsidRPr="00385775">
        <w:rPr>
          <w:b/>
        </w:rPr>
        <w:t>velké proudové zesílení</w:t>
      </w:r>
      <w:r w:rsidR="00385775">
        <w:t xml:space="preserve">, ale </w:t>
      </w:r>
      <w:r w:rsidR="00385775" w:rsidRPr="00385775">
        <w:rPr>
          <w:b/>
        </w:rPr>
        <w:t>napěťové zesílení je menší než 1</w:t>
      </w:r>
      <w:r w:rsidR="00385775">
        <w:t xml:space="preserve">. </w:t>
      </w:r>
      <w:r w:rsidR="00385775" w:rsidRPr="00385775">
        <w:rPr>
          <w:b/>
        </w:rPr>
        <w:t>Neobrací fázi</w:t>
      </w:r>
      <w:r w:rsidR="00385775">
        <w:t>.</w:t>
      </w:r>
    </w:p>
    <w:p w:rsidR="00DC0876" w:rsidRDefault="00FB3D12" w:rsidP="00DE1252">
      <w:r>
        <w:t>Tranzistor se společným kolektorem lze za</w:t>
      </w:r>
      <w:r w:rsidR="004E5A5F">
        <w:t>pojit také v můstkovém zapojení, které je na následující straně.</w:t>
      </w:r>
    </w:p>
    <w:p w:rsidR="00DC0876" w:rsidRDefault="00B90ECE" w:rsidP="00B90ECE">
      <w:pPr>
        <w:jc w:val="center"/>
      </w:pPr>
      <w:r>
        <w:rPr>
          <w:noProof/>
          <w:lang w:eastAsia="cs-CZ"/>
        </w:rPr>
        <w:drawing>
          <wp:inline distT="0" distB="0" distL="0" distR="0">
            <wp:extent cx="4070770" cy="2041442"/>
            <wp:effectExtent l="19050" t="0" r="5930" b="0"/>
            <wp:docPr id="206" name="obrázek 9" descr="C:\Users\cizelu\Deskto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2.png"/>
                    <pic:cNvPicPr>
                      <a:picLocks noChangeAspect="1" noChangeArrowheads="1"/>
                    </pic:cNvPicPr>
                  </pic:nvPicPr>
                  <pic:blipFill>
                    <a:blip r:embed="rId70" cstate="print"/>
                    <a:srcRect/>
                    <a:stretch>
                      <a:fillRect/>
                    </a:stretch>
                  </pic:blipFill>
                  <pic:spPr bwMode="auto">
                    <a:xfrm>
                      <a:off x="0" y="0"/>
                      <a:ext cx="4072802" cy="2042461"/>
                    </a:xfrm>
                    <a:prstGeom prst="rect">
                      <a:avLst/>
                    </a:prstGeom>
                    <a:noFill/>
                    <a:ln w="9525">
                      <a:noFill/>
                      <a:miter lim="800000"/>
                      <a:headEnd/>
                      <a:tailEnd/>
                    </a:ln>
                  </pic:spPr>
                </pic:pic>
              </a:graphicData>
            </a:graphic>
          </wp:inline>
        </w:drawing>
      </w:r>
    </w:p>
    <w:p w:rsidR="002C4446" w:rsidRDefault="00457157">
      <w:r>
        <w:t xml:space="preserve">Odpory R1 a R2 určují pracovní bod tranzistoru a zároveň nastavují klidový proud báze. </w:t>
      </w:r>
    </w:p>
    <w:p w:rsidR="002C4446" w:rsidRDefault="002C4446">
      <w:r>
        <w:br w:type="page"/>
      </w:r>
    </w:p>
    <w:p w:rsidR="007A63AB" w:rsidRDefault="007A63AB" w:rsidP="007A63AB">
      <w:pPr>
        <w:rPr>
          <w:b/>
          <w:sz w:val="36"/>
        </w:rPr>
      </w:pPr>
      <w:r>
        <w:rPr>
          <w:b/>
          <w:sz w:val="36"/>
        </w:rPr>
        <w:lastRenderedPageBreak/>
        <w:t>ZESILOVAČ S BIPOLÁRNÍM TRANZISTOREM V ZAPOJENÍ SE SPOLEČNOU BÁZÍ</w:t>
      </w:r>
    </w:p>
    <w:p w:rsidR="007A63AB" w:rsidRDefault="00F77D12" w:rsidP="007A63AB">
      <w:r>
        <w:t xml:space="preserve">Zapojení se společnou bází se používá u </w:t>
      </w:r>
      <w:r w:rsidRPr="009A30C5">
        <w:rPr>
          <w:b/>
        </w:rPr>
        <w:t>vysokofrekvenčních zesilovačů</w:t>
      </w:r>
      <w:r>
        <w:t xml:space="preserve">. Vstup se připojí </w:t>
      </w:r>
      <w:r w:rsidR="00C75631">
        <w:t xml:space="preserve">na emitor a výstup na kolektor, což způsobí, že do vstupu poteče poměrně velký proud, který pomáhá </w:t>
      </w:r>
      <w:r w:rsidR="009A30C5" w:rsidRPr="009A30C5">
        <w:rPr>
          <w:b/>
        </w:rPr>
        <w:t>odstranit vliv</w:t>
      </w:r>
      <w:r w:rsidR="00C75631" w:rsidRPr="009A30C5">
        <w:rPr>
          <w:b/>
        </w:rPr>
        <w:t xml:space="preserve"> parazitních kapacit</w:t>
      </w:r>
      <w:r w:rsidR="00C75631">
        <w:t>.</w:t>
      </w:r>
    </w:p>
    <w:p w:rsidR="009A30C5" w:rsidRDefault="00836F83" w:rsidP="00836F83">
      <w:pPr>
        <w:jc w:val="center"/>
      </w:pPr>
      <w:r>
        <w:rPr>
          <w:noProof/>
          <w:lang w:eastAsia="cs-CZ"/>
        </w:rPr>
        <w:drawing>
          <wp:inline distT="0" distB="0" distL="0" distR="0">
            <wp:extent cx="4678045" cy="1924685"/>
            <wp:effectExtent l="19050" t="0" r="8255" b="0"/>
            <wp:docPr id="27" name="obrázek 1"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png"/>
                    <pic:cNvPicPr>
                      <a:picLocks noChangeAspect="1" noChangeArrowheads="1"/>
                    </pic:cNvPicPr>
                  </pic:nvPicPr>
                  <pic:blipFill>
                    <a:blip r:embed="rId71" cstate="print"/>
                    <a:srcRect/>
                    <a:stretch>
                      <a:fillRect/>
                    </a:stretch>
                  </pic:blipFill>
                  <pic:spPr bwMode="auto">
                    <a:xfrm>
                      <a:off x="0" y="0"/>
                      <a:ext cx="4678045" cy="1924685"/>
                    </a:xfrm>
                    <a:prstGeom prst="rect">
                      <a:avLst/>
                    </a:prstGeom>
                    <a:noFill/>
                    <a:ln w="9525">
                      <a:noFill/>
                      <a:miter lim="800000"/>
                      <a:headEnd/>
                      <a:tailEnd/>
                    </a:ln>
                  </pic:spPr>
                </pic:pic>
              </a:graphicData>
            </a:graphic>
          </wp:inline>
        </w:drawing>
      </w:r>
    </w:p>
    <w:p w:rsidR="002E437A" w:rsidRDefault="006B6A65">
      <w:r>
        <w:t xml:space="preserve">Toto zapojení má </w:t>
      </w:r>
      <w:r w:rsidRPr="006B6A65">
        <w:rPr>
          <w:b/>
        </w:rPr>
        <w:t>velký vstupní odpor</w:t>
      </w:r>
      <w:r>
        <w:t xml:space="preserve">, </w:t>
      </w:r>
      <w:r w:rsidRPr="006B6A65">
        <w:rPr>
          <w:b/>
        </w:rPr>
        <w:t>malý výstupní odpor</w:t>
      </w:r>
      <w:r>
        <w:t xml:space="preserve">, </w:t>
      </w:r>
      <w:r w:rsidRPr="006B6A65">
        <w:rPr>
          <w:b/>
        </w:rPr>
        <w:t>proudové zesílení je veliké</w:t>
      </w:r>
      <w:r>
        <w:t xml:space="preserve">, </w:t>
      </w:r>
      <w:r w:rsidRPr="006B6A65">
        <w:rPr>
          <w:b/>
        </w:rPr>
        <w:t>napěťové zesílení je naopak malé</w:t>
      </w:r>
      <w:r>
        <w:t xml:space="preserve">. Tranzistor v zapojení se společnou bází </w:t>
      </w:r>
      <w:r w:rsidRPr="006B6A65">
        <w:rPr>
          <w:b/>
        </w:rPr>
        <w:t>neobrací fázi</w:t>
      </w:r>
      <w:r>
        <w:t xml:space="preserve"> signálu.</w:t>
      </w:r>
    </w:p>
    <w:p w:rsidR="002E437A" w:rsidRDefault="002E437A" w:rsidP="002E437A">
      <w:pPr>
        <w:rPr>
          <w:b/>
          <w:sz w:val="36"/>
        </w:rPr>
      </w:pPr>
      <w:r>
        <w:rPr>
          <w:b/>
          <w:sz w:val="36"/>
        </w:rPr>
        <w:t xml:space="preserve">VÝKONOVÉ ZESILOVACÍ STUPNĚ </w:t>
      </w:r>
    </w:p>
    <w:p w:rsidR="00687431" w:rsidRDefault="00687431" w:rsidP="002E437A">
      <w:r>
        <w:t>V</w:t>
      </w:r>
      <w:r w:rsidRPr="00687431">
        <w:t>ýkonové zesi</w:t>
      </w:r>
      <w:r>
        <w:t>l</w:t>
      </w:r>
      <w:r w:rsidRPr="00687431">
        <w:t xml:space="preserve">ovače </w:t>
      </w:r>
      <w:r w:rsidRPr="00505F00">
        <w:rPr>
          <w:b/>
        </w:rPr>
        <w:t>do zátěže dodávají velký výkon</w:t>
      </w:r>
      <w:r w:rsidRPr="00687431">
        <w:t xml:space="preserve">, a tak zesilují jak proud, tak napětí. </w:t>
      </w:r>
      <w:r w:rsidR="003C3657">
        <w:t xml:space="preserve">Jejich základním parametrem je </w:t>
      </w:r>
      <w:r w:rsidR="003C3657" w:rsidRPr="00505F00">
        <w:rPr>
          <w:b/>
        </w:rPr>
        <w:t>nelineární zkreslení</w:t>
      </w:r>
      <w:r w:rsidR="003C3657">
        <w:t>.</w:t>
      </w:r>
      <w:r w:rsidR="00623A9C">
        <w:t xml:space="preserve"> Tyto zesilovače se dělí také do tříd, které jsem uvedl na začátku této kapitoly. </w:t>
      </w:r>
    </w:p>
    <w:p w:rsidR="004F7934" w:rsidRDefault="00841C39" w:rsidP="002E437A">
      <w:r w:rsidRPr="008347A6">
        <w:rPr>
          <w:b/>
        </w:rPr>
        <w:t>DARLINGTONOVO ZAPOJENÍ S KOMPLEMENTÁRNÍMI TRANZISTORY</w:t>
      </w:r>
      <w:r>
        <w:br/>
      </w:r>
      <w:r w:rsidR="008347A6">
        <w:t xml:space="preserve">Tyto zapojení se používají ve </w:t>
      </w:r>
      <w:r w:rsidR="008347A6" w:rsidRPr="00FD234A">
        <w:rPr>
          <w:b/>
        </w:rPr>
        <w:t>výkonových zesilovačích</w:t>
      </w:r>
      <w:r w:rsidR="008347A6">
        <w:t xml:space="preserve">. </w:t>
      </w:r>
      <w:r w:rsidR="004F7934">
        <w:t>První tranzistoru určuje, jak se bude celkové zapojení chovat (buď jako NPN tranzistor nebo jako PNP).</w:t>
      </w:r>
      <w:r w:rsidR="00997EA0">
        <w:t xml:space="preserve"> Zátěž buď lze připojit mezi tranzistory (u NPN mezi kolektory, u PNP mezi  emitor a kolektor). Oba vývody však lze také propojit a zátěž umístit klasicky, jako u normálních bipolárních tranzistorů. </w:t>
      </w:r>
    </w:p>
    <w:p w:rsidR="00841C39" w:rsidRDefault="004F7934" w:rsidP="004F7934">
      <w:r>
        <w:rPr>
          <w:noProof/>
          <w:lang w:eastAsia="cs-CZ"/>
        </w:rPr>
        <w:drawing>
          <wp:inline distT="0" distB="0" distL="0" distR="0">
            <wp:extent cx="3336626" cy="1845990"/>
            <wp:effectExtent l="19050" t="0" r="0" b="0"/>
            <wp:docPr id="34"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72" cstate="print"/>
                    <a:srcRect/>
                    <a:stretch>
                      <a:fillRect/>
                    </a:stretch>
                  </pic:blipFill>
                  <pic:spPr bwMode="auto">
                    <a:xfrm>
                      <a:off x="0" y="0"/>
                      <a:ext cx="3337620" cy="1846540"/>
                    </a:xfrm>
                    <a:prstGeom prst="rect">
                      <a:avLst/>
                    </a:prstGeom>
                    <a:noFill/>
                    <a:ln w="9525">
                      <a:noFill/>
                      <a:miter lim="800000"/>
                      <a:headEnd/>
                      <a:tailEnd/>
                    </a:ln>
                  </pic:spPr>
                </pic:pic>
              </a:graphicData>
            </a:graphic>
          </wp:inline>
        </w:drawing>
      </w:r>
    </w:p>
    <w:p w:rsidR="002C4446" w:rsidRDefault="002C4446">
      <w:r>
        <w:br w:type="page"/>
      </w:r>
    </w:p>
    <w:p w:rsidR="002E437A" w:rsidRPr="00A55043" w:rsidRDefault="001D7A7D" w:rsidP="0092263A">
      <w:pPr>
        <w:rPr>
          <w:b/>
        </w:rPr>
      </w:pPr>
      <w:r w:rsidRPr="00A55043">
        <w:rPr>
          <w:b/>
        </w:rPr>
        <w:lastRenderedPageBreak/>
        <w:t>DVOUČINNÝ VÝKONOVÝ STUPEŇ B</w:t>
      </w:r>
    </w:p>
    <w:p w:rsidR="001D7A7D" w:rsidRDefault="00D47036" w:rsidP="0092263A">
      <w:r>
        <w:t xml:space="preserve">Ve třídě B jsou </w:t>
      </w:r>
      <w:r w:rsidRPr="00112BE9">
        <w:rPr>
          <w:b/>
        </w:rPr>
        <w:t>dvě zesilovací větve</w:t>
      </w:r>
      <w:r>
        <w:t>, kdy jedna zesiluje kladnou půlvlnu a druhá zápornou. Z</w:t>
      </w:r>
      <w:r w:rsidR="00AB4D1F">
        <w:t>pravidla vyžadují symetrické napájení.</w:t>
      </w:r>
    </w:p>
    <w:p w:rsidR="002A39D1" w:rsidRDefault="002A39D1" w:rsidP="00540C19">
      <w:pPr>
        <w:jc w:val="center"/>
      </w:pPr>
      <w:r>
        <w:rPr>
          <w:noProof/>
          <w:lang w:eastAsia="cs-CZ"/>
        </w:rPr>
        <w:drawing>
          <wp:inline distT="0" distB="0" distL="0" distR="0">
            <wp:extent cx="3914596" cy="2334508"/>
            <wp:effectExtent l="19050" t="0" r="0" b="0"/>
            <wp:docPr id="39" name="obrázek 1" descr="C:\Users\cizelu\Deskto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png"/>
                    <pic:cNvPicPr>
                      <a:picLocks noChangeAspect="1" noChangeArrowheads="1"/>
                    </pic:cNvPicPr>
                  </pic:nvPicPr>
                  <pic:blipFill>
                    <a:blip r:embed="rId73" cstate="print"/>
                    <a:srcRect/>
                    <a:stretch>
                      <a:fillRect/>
                    </a:stretch>
                  </pic:blipFill>
                  <pic:spPr bwMode="auto">
                    <a:xfrm>
                      <a:off x="0" y="0"/>
                      <a:ext cx="3916238" cy="2335487"/>
                    </a:xfrm>
                    <a:prstGeom prst="rect">
                      <a:avLst/>
                    </a:prstGeom>
                    <a:noFill/>
                    <a:ln w="9525">
                      <a:noFill/>
                      <a:miter lim="800000"/>
                      <a:headEnd/>
                      <a:tailEnd/>
                    </a:ln>
                  </pic:spPr>
                </pic:pic>
              </a:graphicData>
            </a:graphic>
          </wp:inline>
        </w:drawing>
      </w:r>
    </w:p>
    <w:p w:rsidR="00E6362C" w:rsidRDefault="00E6362C" w:rsidP="00540C19">
      <w:pPr>
        <w:jc w:val="center"/>
      </w:pPr>
    </w:p>
    <w:p w:rsidR="002E437A" w:rsidRDefault="00D8350C">
      <w:r>
        <w:t xml:space="preserve">Tranzistory jsou zapojeny v zapojení se společným kolektorem. Převodní charakteristika je v oblasti 0, tedy tam, kde se přechází z kladné periody do záporné, nelineární, což způsobuje </w:t>
      </w:r>
      <w:r w:rsidRPr="00112BE9">
        <w:rPr>
          <w:b/>
        </w:rPr>
        <w:t>velké nelineární zkreslení</w:t>
      </w:r>
      <w:r>
        <w:t xml:space="preserve">. </w:t>
      </w:r>
      <w:proofErr w:type="spellStart"/>
      <w:r>
        <w:t>Výhoddou</w:t>
      </w:r>
      <w:proofErr w:type="spellEnd"/>
      <w:r>
        <w:t xml:space="preserve"> tohoto zapojení je </w:t>
      </w:r>
      <w:r w:rsidRPr="00112BE9">
        <w:rPr>
          <w:b/>
        </w:rPr>
        <w:t>větší účinnost</w:t>
      </w:r>
      <w:r>
        <w:t xml:space="preserve"> (oproti třídě A).</w:t>
      </w:r>
    </w:p>
    <w:p w:rsidR="00E6362C" w:rsidRDefault="00D8350C" w:rsidP="00A55043">
      <w:pPr>
        <w:rPr>
          <w:noProof/>
          <w:lang w:eastAsia="cs-CZ"/>
        </w:rPr>
      </w:pPr>
      <w:r>
        <w:t xml:space="preserve">Převodní charakteristiku </w:t>
      </w:r>
      <w:r w:rsidRPr="00112BE9">
        <w:rPr>
          <w:b/>
        </w:rPr>
        <w:t xml:space="preserve">lze </w:t>
      </w:r>
      <w:proofErr w:type="spellStart"/>
      <w:r w:rsidRPr="00112BE9">
        <w:rPr>
          <w:b/>
        </w:rPr>
        <w:t>linearizovat</w:t>
      </w:r>
      <w:proofErr w:type="spellEnd"/>
      <w:r w:rsidRPr="00112BE9">
        <w:rPr>
          <w:b/>
        </w:rPr>
        <w:t xml:space="preserve"> předpětím</w:t>
      </w:r>
      <w:r>
        <w:t xml:space="preserve"> mezi bázemi obou tranzistorů. Nejjednodušeji toho lze dosáhnout zapojením dvou diod do série v propustném směru. Lze také použít vh</w:t>
      </w:r>
      <w:r w:rsidR="00112BE9">
        <w:t>od</w:t>
      </w:r>
      <w:r>
        <w:t xml:space="preserve">ně zapojený tranzistor. Tímto způsobem dostaneme </w:t>
      </w:r>
      <w:r w:rsidRPr="00112BE9">
        <w:rPr>
          <w:b/>
        </w:rPr>
        <w:t>třídu AB</w:t>
      </w:r>
      <w:r>
        <w:t>. Schéma takové ho zesilovače vidíte níže.</w:t>
      </w:r>
    </w:p>
    <w:p w:rsidR="00A55043" w:rsidRDefault="00A55043" w:rsidP="00E6362C">
      <w:pPr>
        <w:jc w:val="center"/>
      </w:pPr>
      <w:r>
        <w:rPr>
          <w:noProof/>
          <w:lang w:eastAsia="cs-CZ"/>
        </w:rPr>
        <w:drawing>
          <wp:inline distT="0" distB="0" distL="0" distR="0">
            <wp:extent cx="3912294" cy="2610122"/>
            <wp:effectExtent l="19050" t="0" r="0" b="0"/>
            <wp:docPr id="43" name="obrázek 1" descr="C:\Users\cizelu\Desktop\New folder\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New folder\2.png"/>
                    <pic:cNvPicPr>
                      <a:picLocks noChangeAspect="1" noChangeArrowheads="1"/>
                    </pic:cNvPicPr>
                  </pic:nvPicPr>
                  <pic:blipFill>
                    <a:blip r:embed="rId74" cstate="print"/>
                    <a:srcRect/>
                    <a:stretch>
                      <a:fillRect/>
                    </a:stretch>
                  </pic:blipFill>
                  <pic:spPr bwMode="auto">
                    <a:xfrm>
                      <a:off x="0" y="0"/>
                      <a:ext cx="3912021" cy="2609940"/>
                    </a:xfrm>
                    <a:prstGeom prst="rect">
                      <a:avLst/>
                    </a:prstGeom>
                    <a:noFill/>
                    <a:ln w="9525">
                      <a:noFill/>
                      <a:miter lim="800000"/>
                      <a:headEnd/>
                      <a:tailEnd/>
                    </a:ln>
                  </pic:spPr>
                </pic:pic>
              </a:graphicData>
            </a:graphic>
          </wp:inline>
        </w:drawing>
      </w:r>
    </w:p>
    <w:p w:rsidR="00D8350C" w:rsidRDefault="00C662FB">
      <w:r>
        <w:t xml:space="preserve">Pro odstranění nutnosti použít symetrický zdroj, připojíme mezi zátěž a výstup </w:t>
      </w:r>
      <w:r w:rsidRPr="00112BE9">
        <w:rPr>
          <w:b/>
        </w:rPr>
        <w:t>vazební kondenzátor</w:t>
      </w:r>
      <w:r>
        <w:t xml:space="preserve"> s velkou kapacitou. Výsledné zapojení můžete vidět níže.</w:t>
      </w:r>
    </w:p>
    <w:p w:rsidR="00C662FB" w:rsidRDefault="00D75095" w:rsidP="00C662FB">
      <w:pPr>
        <w:jc w:val="center"/>
      </w:pPr>
      <w:r>
        <w:rPr>
          <w:noProof/>
          <w:lang w:eastAsia="cs-CZ"/>
        </w:rPr>
        <w:lastRenderedPageBreak/>
        <w:drawing>
          <wp:inline distT="0" distB="0" distL="0" distR="0">
            <wp:extent cx="3035136" cy="2592288"/>
            <wp:effectExtent l="19050" t="0" r="0" b="0"/>
            <wp:docPr id="44" name="obrázek 2" descr="C:\Users\cizelu\Desktop\New folder\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New folder\3.png"/>
                    <pic:cNvPicPr>
                      <a:picLocks noChangeAspect="1" noChangeArrowheads="1"/>
                    </pic:cNvPicPr>
                  </pic:nvPicPr>
                  <pic:blipFill>
                    <a:blip r:embed="rId75" cstate="print"/>
                    <a:srcRect/>
                    <a:stretch>
                      <a:fillRect/>
                    </a:stretch>
                  </pic:blipFill>
                  <pic:spPr bwMode="auto">
                    <a:xfrm>
                      <a:off x="0" y="0"/>
                      <a:ext cx="3036584" cy="2593525"/>
                    </a:xfrm>
                    <a:prstGeom prst="rect">
                      <a:avLst/>
                    </a:prstGeom>
                    <a:noFill/>
                    <a:ln w="9525">
                      <a:noFill/>
                      <a:miter lim="800000"/>
                      <a:headEnd/>
                      <a:tailEnd/>
                    </a:ln>
                  </pic:spPr>
                </pic:pic>
              </a:graphicData>
            </a:graphic>
          </wp:inline>
        </w:drawing>
      </w:r>
    </w:p>
    <w:p w:rsidR="00C662FB" w:rsidRDefault="00BF0200">
      <w:r>
        <w:t xml:space="preserve">Princip je založen na tom, že v kladné půlvlně se otevře tranzistor T1, proudem tekoucím do zátěže nabíjí kondenzátor C1, který v druhé periodě </w:t>
      </w:r>
      <w:r w:rsidRPr="00112BE9">
        <w:rPr>
          <w:b/>
        </w:rPr>
        <w:t>slouží jako zdroj pro tranzistor T2</w:t>
      </w:r>
      <w:r>
        <w:t>.</w:t>
      </w:r>
    </w:p>
    <w:p w:rsidR="00112BE9" w:rsidRPr="0061218F" w:rsidRDefault="004E360F">
      <w:pPr>
        <w:rPr>
          <w:b/>
        </w:rPr>
      </w:pPr>
      <w:r w:rsidRPr="0061218F">
        <w:rPr>
          <w:b/>
        </w:rPr>
        <w:t>MŮSTKOVÉ ZAPOJENÍ KONCOVÉHO STUPNĚ</w:t>
      </w:r>
    </w:p>
    <w:p w:rsidR="002E437A" w:rsidRDefault="004E360F" w:rsidP="0092263A">
      <w:r>
        <w:t xml:space="preserve">Oproti komplementárnímu zapojení umožňují získat 4x </w:t>
      </w:r>
      <w:r w:rsidRPr="000B5FA7">
        <w:rPr>
          <w:b/>
        </w:rPr>
        <w:t>větší výkon</w:t>
      </w:r>
      <w:r>
        <w:t>.</w:t>
      </w:r>
      <w:r w:rsidR="00652284">
        <w:t xml:space="preserve"> Tranzistory T1 a T4 spínají kladnou půlvlnu signálu a tranzistory T2 a T4 zápornou. V jedné diagonále můstku se nachází zdroj a ve druhé zátěž. Obdoby tohoto zapojení se používají </w:t>
      </w:r>
      <w:r w:rsidR="00652284" w:rsidRPr="000B5FA7">
        <w:rPr>
          <w:b/>
        </w:rPr>
        <w:t>zejména v zesilovačích třídy D</w:t>
      </w:r>
      <w:r w:rsidR="00652284">
        <w:t>. Schéma zesilovače v můstkovém zapojení naleznete na další stránce.</w:t>
      </w:r>
    </w:p>
    <w:p w:rsidR="000B5FA7" w:rsidRDefault="0061218F" w:rsidP="000B5FA7">
      <w:pPr>
        <w:jc w:val="center"/>
        <w:rPr>
          <w:b/>
        </w:rPr>
      </w:pPr>
      <w:r>
        <w:rPr>
          <w:b/>
          <w:noProof/>
          <w:lang w:eastAsia="cs-CZ"/>
        </w:rPr>
        <w:drawing>
          <wp:inline distT="0" distB="0" distL="0" distR="0">
            <wp:extent cx="5753735" cy="2044700"/>
            <wp:effectExtent l="19050" t="0" r="0" b="0"/>
            <wp:docPr id="40" name="obrázek 1" descr="C:\Users\cizelu\Desktop\must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mustek.png"/>
                    <pic:cNvPicPr>
                      <a:picLocks noChangeAspect="1" noChangeArrowheads="1"/>
                    </pic:cNvPicPr>
                  </pic:nvPicPr>
                  <pic:blipFill>
                    <a:blip r:embed="rId76" cstate="print"/>
                    <a:srcRect/>
                    <a:stretch>
                      <a:fillRect/>
                    </a:stretch>
                  </pic:blipFill>
                  <pic:spPr bwMode="auto">
                    <a:xfrm>
                      <a:off x="0" y="0"/>
                      <a:ext cx="5753735" cy="2044700"/>
                    </a:xfrm>
                    <a:prstGeom prst="rect">
                      <a:avLst/>
                    </a:prstGeom>
                    <a:noFill/>
                    <a:ln w="9525">
                      <a:noFill/>
                      <a:miter lim="800000"/>
                      <a:headEnd/>
                      <a:tailEnd/>
                    </a:ln>
                  </pic:spPr>
                </pic:pic>
              </a:graphicData>
            </a:graphic>
          </wp:inline>
        </w:drawing>
      </w:r>
      <w:r w:rsidR="000B5FA7">
        <w:rPr>
          <w:b/>
        </w:rPr>
        <w:br/>
      </w:r>
    </w:p>
    <w:p w:rsidR="000B5FA7" w:rsidRDefault="000B5FA7" w:rsidP="000B5FA7">
      <w:r>
        <w:rPr>
          <w:b/>
        </w:rPr>
        <w:t>SPÍNANÉ VÝKONOVÉ ZESILOVAČE</w:t>
      </w:r>
    </w:p>
    <w:p w:rsidR="002C4446" w:rsidRDefault="000B5FA7" w:rsidP="000B5FA7">
      <w:r>
        <w:t>Jedná se o zesilovače pracující ve třídě D.</w:t>
      </w:r>
      <w:r w:rsidR="00090AE8">
        <w:t xml:space="preserve"> Analogový vstupní signál se digitalizuje a poté se podle průběhu vstupního signálu vytvoří signál PWM, který spíná koncové tranzistory (buď můstek nebo dva komplementární tranzistory). Získaný průběh se vyhladí pomocí dolní propusti. Tím získáme zesílený vstupní signál (opět analogový). Výhodou těchto zesilovače je vysoká účinnost. </w:t>
      </w:r>
    </w:p>
    <w:p w:rsidR="002C4446" w:rsidRDefault="002C4446">
      <w:r>
        <w:br w:type="page"/>
      </w:r>
    </w:p>
    <w:p w:rsidR="00462DE4" w:rsidRDefault="0096518D" w:rsidP="000B5FA7">
      <w:r>
        <w:rPr>
          <w:noProof/>
          <w:lang w:eastAsia="cs-CZ"/>
        </w:rPr>
        <w:lastRenderedPageBreak/>
        <w:pict>
          <v:group id="_x0000_s27928" style="position:absolute;margin-left:2.95pt;margin-top:-31.1pt;width:429.9pt;height:211.15pt;z-index:253312000" coordorigin="776,7556" coordsize="8598,4223">
            <v:shape id="_x0000_s27923" type="#_x0000_t32" style="position:absolute;left:8613;top:8912;width:1;height:2867;flip:y" o:connectortype="straight" o:regroupid="70"/>
            <v:shape id="_x0000_s27922" type="#_x0000_t32" style="position:absolute;left:1233;top:8299;width:7086;height:1" o:connectortype="straight" o:regroupid="70"/>
            <v:group id="_x0000_s27920" style="position:absolute;left:8490;top:9638;width:709;height:1193" coordorigin="8538,9784" coordsize="709,1193" o:regroupid="7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27919" type="#_x0000_t5" style="position:absolute;left:8296;top:10026;width:1193;height:709;rotation:-90"/>
              <v:rect id="_x0000_s27918" style="position:absolute;left:8538;top:10069;width:252;height:634"/>
            </v:group>
            <v:rect id="_x0000_s27924" style="position:absolute;left:8278;top:11704;width:682;height:75" o:regroupid="70" fillcolor="black [3213]"/>
            <v:shape id="_x0000_s27914" type="#_x0000_t202" style="position:absolute;left:3951;top:7556;width:1537;height:1356;mso-width-relative:margin;mso-height-relative:margin" o:regroupid="71">
              <v:textbox style="mso-next-textbox:#_x0000_s27914">
                <w:txbxContent>
                  <w:p w:rsidR="00E62816" w:rsidRDefault="00E62816" w:rsidP="00A03817">
                    <w:pPr>
                      <w:jc w:val="center"/>
                    </w:pPr>
                    <w:r>
                      <w:br/>
                      <w:t>Řídící obvody spínačů</w:t>
                    </w:r>
                  </w:p>
                </w:txbxContent>
              </v:textbox>
            </v:shape>
            <v:shape id="_x0000_s27915" type="#_x0000_t202" style="position:absolute;left:5923;top:7556;width:1442;height:1356;mso-width-relative:margin;mso-height-relative:margin" o:regroupid="71">
              <v:textbox style="mso-next-textbox:#_x0000_s27915">
                <w:txbxContent>
                  <w:p w:rsidR="00E62816" w:rsidRDefault="00E62816" w:rsidP="00A03817">
                    <w:pPr>
                      <w:jc w:val="center"/>
                    </w:pPr>
                    <w:r>
                      <w:br/>
                      <w:t>Výkonové spínače</w:t>
                    </w:r>
                  </w:p>
                </w:txbxContent>
              </v:textbox>
            </v:shape>
            <v:shape id="_x0000_s27916" type="#_x0000_t202" style="position:absolute;left:7805;top:7556;width:1569;height:1356;mso-width-relative:margin;mso-height-relative:margin" o:regroupid="71">
              <v:textbox style="mso-next-textbox:#_x0000_s27916">
                <w:txbxContent>
                  <w:p w:rsidR="00E62816" w:rsidRDefault="00E62816" w:rsidP="00A03817">
                    <w:pPr>
                      <w:jc w:val="center"/>
                    </w:pPr>
                    <w:r>
                      <w:br/>
                      <w:t>Filtr</w:t>
                    </w:r>
                    <w:r>
                      <w:br/>
                      <w:t>(DP)</w:t>
                    </w:r>
                    <w:r>
                      <w:br/>
                    </w:r>
                  </w:p>
                </w:txbxContent>
              </v:textbox>
            </v:shape>
            <v:shape id="_x0000_s27926" type="#_x0000_t202" style="position:absolute;left:1904;top:7556;width:1537;height:1356;mso-width-relative:margin;mso-height-relative:margin">
              <v:textbox style="mso-next-textbox:#_x0000_s27926">
                <w:txbxContent>
                  <w:p w:rsidR="00E62816" w:rsidRDefault="00E62816" w:rsidP="00A03817">
                    <w:pPr>
                      <w:jc w:val="center"/>
                    </w:pPr>
                    <w:r>
                      <w:br/>
                      <w:t>AD</w:t>
                    </w:r>
                    <w:r>
                      <w:br/>
                      <w:t>převodník</w:t>
                    </w:r>
                  </w:p>
                </w:txbxContent>
              </v:textbox>
            </v:shape>
            <v:shape id="_x0000_s27927" type="#_x0000_t202" style="position:absolute;left:776;top:7556;width:1231;height:1356;mso-width-relative:margin;mso-height-relative:margin" filled="f" stroked="f">
              <v:textbox style="mso-next-textbox:#_x0000_s27927">
                <w:txbxContent>
                  <w:p w:rsidR="00E62816" w:rsidRDefault="00E62816" w:rsidP="00A03817">
                    <w:pPr>
                      <w:jc w:val="center"/>
                    </w:pPr>
                    <w:r>
                      <w:t>Vstupní</w:t>
                    </w:r>
                    <w:r>
                      <w:br/>
                      <w:t>signál</w:t>
                    </w:r>
                  </w:p>
                </w:txbxContent>
              </v:textbox>
            </v:shape>
          </v:group>
        </w:pict>
      </w:r>
    </w:p>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CB74F4" w:rsidRDefault="005E591F" w:rsidP="0069711B">
      <w:pPr>
        <w:rPr>
          <w:b/>
          <w:sz w:val="36"/>
        </w:rPr>
      </w:pPr>
      <w:r>
        <w:rPr>
          <w:b/>
          <w:sz w:val="36"/>
        </w:rPr>
        <w:t>VÍCESTUPŇOVÉ ZESILOVAČE</w:t>
      </w:r>
    </w:p>
    <w:p w:rsidR="00443782" w:rsidRDefault="00BF2F3C" w:rsidP="0069711B">
      <w:r>
        <w:t xml:space="preserve">V praxi se zesilovače neskládají pouze z jednoho stupně, ale ze stupňů více, které jsou mezi sebou </w:t>
      </w:r>
      <w:r w:rsidRPr="0008434E">
        <w:rPr>
          <w:b/>
        </w:rPr>
        <w:t>vázány</w:t>
      </w:r>
      <w:r>
        <w:t xml:space="preserve">. Takovéto zapojení má několikanásobně větší </w:t>
      </w:r>
      <w:r w:rsidRPr="0008434E">
        <w:rPr>
          <w:b/>
        </w:rPr>
        <w:t>z</w:t>
      </w:r>
      <w:r w:rsidR="0008434E" w:rsidRPr="0008434E">
        <w:rPr>
          <w:b/>
        </w:rPr>
        <w:t>esílení</w:t>
      </w:r>
      <w:r>
        <w:t>, než jednotlivé stupně</w:t>
      </w:r>
      <w:r w:rsidR="00704EC7">
        <w:t xml:space="preserve"> a přitom dokáže </w:t>
      </w:r>
      <w:r w:rsidR="0008434E">
        <w:t>zmenšit</w:t>
      </w:r>
      <w:r w:rsidR="00704EC7">
        <w:t xml:space="preserve"> zkreslení, které by vzniklo při stejném zesílení u jednostupňového zesilovače</w:t>
      </w:r>
      <w:r>
        <w:t xml:space="preserve">. První stupeň zesílí vstupní signál na požadovanou úroveň pro stupeň následující. </w:t>
      </w:r>
    </w:p>
    <w:p w:rsidR="005E591F" w:rsidRDefault="00E2688E" w:rsidP="0069711B">
      <w:r>
        <w:t>Zároveň lze kombinovat unipolární i bipolární technologii (např. na vstup umístit unipolární tranzistor, čímž se zmenší vstupní proud).</w:t>
      </w:r>
      <w:r w:rsidR="00443782">
        <w:t xml:space="preserve"> Toto můžete vidět na následujícím schématu, kde je zapojen </w:t>
      </w:r>
      <w:r w:rsidR="00443782" w:rsidRPr="0008434E">
        <w:rPr>
          <w:b/>
        </w:rPr>
        <w:t>dvoustupňový zesilovač</w:t>
      </w:r>
      <w:r w:rsidR="00443782">
        <w:t>.</w:t>
      </w:r>
    </w:p>
    <w:p w:rsidR="00E2688E" w:rsidRDefault="00443782" w:rsidP="00443782">
      <w:pPr>
        <w:jc w:val="center"/>
      </w:pPr>
      <w:r>
        <w:rPr>
          <w:noProof/>
          <w:lang w:eastAsia="cs-CZ"/>
        </w:rPr>
        <w:drawing>
          <wp:inline distT="0" distB="0" distL="0" distR="0">
            <wp:extent cx="4686300" cy="3171180"/>
            <wp:effectExtent l="19050" t="0" r="0" b="0"/>
            <wp:docPr id="482" name="obrázek 1" descr="C:\Users\cizelu\Desktop\sondaze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sondazes.gif"/>
                    <pic:cNvPicPr>
                      <a:picLocks noChangeAspect="1" noChangeArrowheads="1"/>
                    </pic:cNvPicPr>
                  </pic:nvPicPr>
                  <pic:blipFill>
                    <a:blip r:embed="rId77" cstate="print"/>
                    <a:srcRect/>
                    <a:stretch>
                      <a:fillRect/>
                    </a:stretch>
                  </pic:blipFill>
                  <pic:spPr bwMode="auto">
                    <a:xfrm>
                      <a:off x="0" y="0"/>
                      <a:ext cx="4686300" cy="3171180"/>
                    </a:xfrm>
                    <a:prstGeom prst="rect">
                      <a:avLst/>
                    </a:prstGeom>
                    <a:noFill/>
                    <a:ln w="9525">
                      <a:noFill/>
                      <a:miter lim="800000"/>
                      <a:headEnd/>
                      <a:tailEnd/>
                    </a:ln>
                  </pic:spPr>
                </pic:pic>
              </a:graphicData>
            </a:graphic>
          </wp:inline>
        </w:drawing>
      </w:r>
    </w:p>
    <w:p w:rsidR="00800D4E" w:rsidRPr="005E591F" w:rsidRDefault="00800D4E" w:rsidP="0069711B"/>
    <w:p w:rsidR="00462DE4" w:rsidRDefault="00462DE4" w:rsidP="005E591F">
      <w:pPr>
        <w:jc w:val="both"/>
        <w:rPr>
          <w:b/>
          <w:sz w:val="36"/>
        </w:rPr>
      </w:pPr>
      <w:r>
        <w:rPr>
          <w:b/>
          <w:sz w:val="36"/>
        </w:rPr>
        <w:br w:type="page"/>
      </w:r>
    </w:p>
    <w:p w:rsidR="003F4766" w:rsidRDefault="003F4766" w:rsidP="0069711B">
      <w:pPr>
        <w:rPr>
          <w:b/>
          <w:sz w:val="36"/>
        </w:rPr>
      </w:pPr>
      <w:r>
        <w:rPr>
          <w:b/>
          <w:sz w:val="36"/>
        </w:rPr>
        <w:lastRenderedPageBreak/>
        <w:t>2</w:t>
      </w:r>
      <w:r w:rsidR="00775CB8">
        <w:rPr>
          <w:b/>
          <w:sz w:val="36"/>
        </w:rPr>
        <w:t>1</w:t>
      </w:r>
      <w:r>
        <w:rPr>
          <w:b/>
          <w:sz w:val="36"/>
        </w:rPr>
        <w:t>. OPERAČNÍ ZESILOVAČE</w:t>
      </w:r>
    </w:p>
    <w:p w:rsidR="00CB74F4" w:rsidRDefault="00272AEB" w:rsidP="0069711B">
      <w:r>
        <w:t>Operační zesi</w:t>
      </w:r>
      <w:r w:rsidR="00934EAC">
        <w:t xml:space="preserve">lovače jsou </w:t>
      </w:r>
      <w:r w:rsidR="00934EAC" w:rsidRPr="00CD0F0D">
        <w:rPr>
          <w:b/>
        </w:rPr>
        <w:t>univerzální zesilovací integrované obvody</w:t>
      </w:r>
      <w:r w:rsidR="00934EAC">
        <w:t xml:space="preserve">. Staly se základním prvkem analogových elektronických systémů. Jeho vlastnosti se velmi </w:t>
      </w:r>
      <w:r w:rsidR="00934EAC" w:rsidRPr="00CD0F0D">
        <w:rPr>
          <w:b/>
        </w:rPr>
        <w:t>blíží ideálnímu operačnímu zesilovači</w:t>
      </w:r>
      <w:r w:rsidR="00934EAC">
        <w:t>, a tak se s ním při výpočtech často počítá, jako s ideálním.</w:t>
      </w:r>
    </w:p>
    <w:p w:rsidR="00196478" w:rsidRDefault="00196478" w:rsidP="0069711B">
      <w:r>
        <w:t xml:space="preserve">Operační zesilovače mají </w:t>
      </w:r>
      <w:proofErr w:type="spellStart"/>
      <w:r w:rsidRPr="00CD0F0D">
        <w:rPr>
          <w:b/>
        </w:rPr>
        <w:t>invertující</w:t>
      </w:r>
      <w:proofErr w:type="spellEnd"/>
      <w:r w:rsidRPr="00CD0F0D">
        <w:rPr>
          <w:b/>
        </w:rPr>
        <w:t xml:space="preserve"> (-) a </w:t>
      </w:r>
      <w:proofErr w:type="spellStart"/>
      <w:r w:rsidRPr="00CD0F0D">
        <w:rPr>
          <w:b/>
        </w:rPr>
        <w:t>neinvertující</w:t>
      </w:r>
      <w:proofErr w:type="spellEnd"/>
      <w:r w:rsidRPr="00CD0F0D">
        <w:rPr>
          <w:b/>
        </w:rPr>
        <w:t xml:space="preserve"> (+)</w:t>
      </w:r>
      <w:r>
        <w:t xml:space="preserve"> vstupy a jeden výstup. Ke správné funkci zpravidla vyžadují </w:t>
      </w:r>
      <w:r w:rsidRPr="00CD0F0D">
        <w:rPr>
          <w:b/>
        </w:rPr>
        <w:t>symetrický zdroj</w:t>
      </w:r>
      <w:r>
        <w:t xml:space="preserve">. Mají </w:t>
      </w:r>
      <w:r w:rsidRPr="00CD0F0D">
        <w:rPr>
          <w:b/>
        </w:rPr>
        <w:t>velké napěťové zesílení</w:t>
      </w:r>
      <w:r>
        <w:t xml:space="preserve">, </w:t>
      </w:r>
      <w:r w:rsidRPr="00CD0F0D">
        <w:rPr>
          <w:b/>
        </w:rPr>
        <w:t>velký vstupní odpor</w:t>
      </w:r>
      <w:r>
        <w:t xml:space="preserve"> a </w:t>
      </w:r>
      <w:r w:rsidRPr="00CD0F0D">
        <w:rPr>
          <w:b/>
        </w:rPr>
        <w:t>malý odpor výstupní</w:t>
      </w:r>
      <w:r>
        <w:t>.</w:t>
      </w:r>
      <w:r w:rsidR="00A70CD4">
        <w:t xml:space="preserve"> Napájen se u operačních zesilovačů běžně nekreslí. Operační zesilovače můžeme rozdělit do tří skupin.</w:t>
      </w:r>
    </w:p>
    <w:p w:rsidR="00A70CD4" w:rsidRPr="0023450C" w:rsidRDefault="00A70CD4" w:rsidP="0069711B">
      <w:pPr>
        <w:rPr>
          <w:b/>
        </w:rPr>
      </w:pPr>
      <w:r w:rsidRPr="0023450C">
        <w:rPr>
          <w:b/>
        </w:rPr>
        <w:t>PODLE POUŽITÍ</w:t>
      </w:r>
      <w:r w:rsidR="0023450C" w:rsidRPr="0023450C">
        <w:rPr>
          <w:b/>
        </w:rPr>
        <w:t>:</w:t>
      </w:r>
      <w:r w:rsidRPr="0023450C">
        <w:rPr>
          <w:b/>
        </w:rPr>
        <w:br/>
      </w:r>
      <w:r>
        <w:tab/>
      </w:r>
      <w:r w:rsidRPr="0023450C">
        <w:rPr>
          <w:b/>
        </w:rPr>
        <w:t>Univerzální</w:t>
      </w:r>
      <w:r>
        <w:br/>
      </w:r>
      <w:r>
        <w:tab/>
      </w:r>
      <w:r w:rsidRPr="0023450C">
        <w:rPr>
          <w:b/>
        </w:rPr>
        <w:t>Výkonové</w:t>
      </w:r>
      <w:r>
        <w:tab/>
      </w:r>
      <w:r>
        <w:tab/>
        <w:t>- do zátěže jsou schopny dodat proud i napětí</w:t>
      </w:r>
      <w:r>
        <w:br/>
      </w:r>
      <w:r>
        <w:tab/>
      </w:r>
      <w:r w:rsidRPr="0023450C">
        <w:rPr>
          <w:b/>
        </w:rPr>
        <w:t>Rychlé</w:t>
      </w:r>
      <w:r>
        <w:tab/>
      </w:r>
      <w:r>
        <w:tab/>
      </w:r>
      <w:r>
        <w:tab/>
        <w:t>- pro vysokofrekvenční techniku (řádově MHz)</w:t>
      </w:r>
      <w:r>
        <w:br/>
      </w:r>
      <w:r>
        <w:tab/>
      </w:r>
      <w:r w:rsidRPr="0023450C">
        <w:rPr>
          <w:b/>
        </w:rPr>
        <w:t>Přístrojové (precizní)</w:t>
      </w:r>
      <w:r>
        <w:t xml:space="preserve"> </w:t>
      </w:r>
      <w:r>
        <w:tab/>
        <w:t xml:space="preserve">- potlačují souhlasné rušení </w:t>
      </w:r>
      <w:r>
        <w:br/>
      </w:r>
      <w:r>
        <w:tab/>
      </w:r>
      <w:proofErr w:type="spellStart"/>
      <w:r w:rsidRPr="0023450C">
        <w:rPr>
          <w:b/>
        </w:rPr>
        <w:t>Mikro</w:t>
      </w:r>
      <w:proofErr w:type="spellEnd"/>
      <w:r w:rsidRPr="0023450C">
        <w:rPr>
          <w:b/>
        </w:rPr>
        <w:t>-příkonové</w:t>
      </w:r>
      <w:r>
        <w:tab/>
        <w:t>- vhodné pro aplikace s bateriovým napájením</w:t>
      </w:r>
      <w:r>
        <w:br/>
      </w:r>
      <w:r>
        <w:tab/>
      </w:r>
      <w:r w:rsidRPr="0023450C">
        <w:rPr>
          <w:b/>
        </w:rPr>
        <w:t>Vysokonapěťové</w:t>
      </w:r>
    </w:p>
    <w:p w:rsidR="00A70CD4" w:rsidRDefault="00A70CD4" w:rsidP="0069711B">
      <w:r w:rsidRPr="0023450C">
        <w:rPr>
          <w:b/>
        </w:rPr>
        <w:t>PODLE TRANZISTORU NA VSTUPU</w:t>
      </w:r>
      <w:r w:rsidR="0023450C" w:rsidRPr="0023450C">
        <w:rPr>
          <w:b/>
        </w:rPr>
        <w:t>:</w:t>
      </w:r>
      <w:r w:rsidRPr="0023450C">
        <w:rPr>
          <w:b/>
        </w:rPr>
        <w:br/>
      </w:r>
      <w:r>
        <w:tab/>
      </w:r>
      <w:r w:rsidRPr="0023450C">
        <w:rPr>
          <w:b/>
        </w:rPr>
        <w:t>Bipolární</w:t>
      </w:r>
      <w:r>
        <w:br/>
      </w:r>
      <w:r>
        <w:tab/>
      </w:r>
      <w:proofErr w:type="spellStart"/>
      <w:r w:rsidRPr="0023450C">
        <w:rPr>
          <w:b/>
        </w:rPr>
        <w:t>Bifetové</w:t>
      </w:r>
      <w:proofErr w:type="spellEnd"/>
      <w:r w:rsidRPr="0023450C">
        <w:rPr>
          <w:b/>
        </w:rPr>
        <w:t xml:space="preserve"> -</w:t>
      </w:r>
      <w:r>
        <w:tab/>
        <w:t>nejčastěji J-FET, mají větší vstupní odpor</w:t>
      </w:r>
    </w:p>
    <w:p w:rsidR="00A70CD4" w:rsidRDefault="00A70CD4" w:rsidP="0069711B">
      <w:pPr>
        <w:rPr>
          <w:b/>
        </w:rPr>
      </w:pPr>
      <w:r w:rsidRPr="0023450C">
        <w:rPr>
          <w:b/>
        </w:rPr>
        <w:t>PODLE KOREKCE KMITOČTOVÉ CHARAKTERISTIKY</w:t>
      </w:r>
      <w:r w:rsidR="0023450C" w:rsidRPr="0023450C">
        <w:rPr>
          <w:b/>
        </w:rPr>
        <w:t>:</w:t>
      </w:r>
      <w:r w:rsidRPr="0023450C">
        <w:rPr>
          <w:b/>
        </w:rPr>
        <w:br/>
      </w:r>
      <w:r w:rsidRPr="0023450C">
        <w:rPr>
          <w:b/>
        </w:rPr>
        <w:tab/>
        <w:t>S vnitřní korekcí</w:t>
      </w:r>
      <w:r w:rsidRPr="0023450C">
        <w:rPr>
          <w:b/>
        </w:rPr>
        <w:br/>
      </w:r>
      <w:r w:rsidRPr="0023450C">
        <w:rPr>
          <w:b/>
        </w:rPr>
        <w:tab/>
        <w:t>S vnější korekcí</w:t>
      </w:r>
    </w:p>
    <w:p w:rsidR="00AF3BD8" w:rsidRPr="0023450C" w:rsidRDefault="00AF3BD8" w:rsidP="0069711B">
      <w:pPr>
        <w:rPr>
          <w:b/>
        </w:rPr>
      </w:pPr>
    </w:p>
    <w:p w:rsidR="0023450C" w:rsidRPr="0023450C" w:rsidRDefault="0023450C" w:rsidP="0069711B">
      <w:pPr>
        <w:rPr>
          <w:b/>
          <w:sz w:val="36"/>
        </w:rPr>
      </w:pPr>
      <w:r w:rsidRPr="0023450C">
        <w:rPr>
          <w:b/>
          <w:sz w:val="36"/>
        </w:rPr>
        <w:t>ZÁKLADNÍ PARAMETRY A CHARAKTERISTIKY OPERAČNÍCH ZESILOVAČŮ</w:t>
      </w:r>
    </w:p>
    <w:p w:rsidR="0023450C" w:rsidRDefault="0023450C" w:rsidP="0069711B">
      <w:r>
        <w:t>Vlastnosti operačních zesilovačů jsou definovány statickými a dynamickými parametry.</w:t>
      </w:r>
    </w:p>
    <w:p w:rsidR="007D61F3" w:rsidRPr="007D61F3" w:rsidRDefault="007D61F3" w:rsidP="0069711B">
      <w:pPr>
        <w:rPr>
          <w:b/>
          <w:sz w:val="28"/>
        </w:rPr>
      </w:pPr>
      <w:r w:rsidRPr="007D61F3">
        <w:rPr>
          <w:b/>
          <w:sz w:val="28"/>
        </w:rPr>
        <w:t>STATICKÉ PARAMETRY:</w:t>
      </w:r>
    </w:p>
    <w:p w:rsidR="001A6DC1" w:rsidRPr="00FC3CDB" w:rsidRDefault="001A6DC1" w:rsidP="0069711B">
      <w:pPr>
        <w:rPr>
          <w:b/>
        </w:rPr>
      </w:pPr>
      <w:r w:rsidRPr="00FC3CDB">
        <w:rPr>
          <w:b/>
        </w:rPr>
        <w:t>VSTUPNÍ ODPOR</w:t>
      </w:r>
    </w:p>
    <w:p w:rsidR="001A6DC1" w:rsidRDefault="001A6DC1" w:rsidP="0069711B">
      <w:r>
        <w:t xml:space="preserve">Jedná se o diferenciální odpor </w:t>
      </w:r>
      <w:r w:rsidRPr="00FC3CDB">
        <w:rPr>
          <w:b/>
        </w:rPr>
        <w:t>mezi vstupy</w:t>
      </w:r>
      <w:r>
        <w:t xml:space="preserve"> operačního zesilovače. Je velmi velký a po zavedení záporné zpětné vazby se blíží nekonečnu. Vstupní odpor u </w:t>
      </w:r>
      <w:r w:rsidRPr="001A6DC1">
        <w:rPr>
          <w:b/>
        </w:rPr>
        <w:t>bipolárních</w:t>
      </w:r>
      <w:r>
        <w:t xml:space="preserve"> operačních zesilovačů bývá </w:t>
      </w:r>
      <w:r w:rsidRPr="001A6DC1">
        <w:rPr>
          <w:b/>
        </w:rPr>
        <w:t>10</w:t>
      </w:r>
      <w:r w:rsidRPr="001A6DC1">
        <w:rPr>
          <w:b/>
          <w:vertAlign w:val="superscript"/>
        </w:rPr>
        <w:t>2</w:t>
      </w:r>
      <w:r w:rsidRPr="001A6DC1">
        <w:rPr>
          <w:b/>
        </w:rPr>
        <w:t xml:space="preserve"> - 10</w:t>
      </w:r>
      <w:r w:rsidRPr="001A6DC1">
        <w:rPr>
          <w:b/>
          <w:vertAlign w:val="superscript"/>
        </w:rPr>
        <w:t>5</w:t>
      </w:r>
      <w:r w:rsidRPr="001A6DC1">
        <w:rPr>
          <w:b/>
        </w:rPr>
        <w:t xml:space="preserve"> Ω</w:t>
      </w:r>
      <w:r>
        <w:t xml:space="preserve">, u </w:t>
      </w:r>
      <w:r w:rsidRPr="001A6DC1">
        <w:rPr>
          <w:b/>
        </w:rPr>
        <w:t>unipolárních přes 10</w:t>
      </w:r>
      <w:r w:rsidRPr="001A6DC1">
        <w:rPr>
          <w:b/>
          <w:vertAlign w:val="superscript"/>
        </w:rPr>
        <w:t>6</w:t>
      </w:r>
      <w:r>
        <w:t xml:space="preserve"> Ω</w:t>
      </w:r>
    </w:p>
    <w:p w:rsidR="001A6DC1" w:rsidRPr="00FC3CDB" w:rsidRDefault="001A6DC1" w:rsidP="0069711B">
      <w:pPr>
        <w:rPr>
          <w:b/>
        </w:rPr>
      </w:pPr>
      <w:r w:rsidRPr="00FC3CDB">
        <w:rPr>
          <w:b/>
        </w:rPr>
        <w:t>VÝSTUPNÍ ODPOR</w:t>
      </w:r>
    </w:p>
    <w:p w:rsidR="00F54A80" w:rsidRDefault="00FC3CDB" w:rsidP="0069711B">
      <w:pPr>
        <w:rPr>
          <w:b/>
        </w:rPr>
      </w:pPr>
      <w:r>
        <w:t xml:space="preserve">Jedná se o diferenciální </w:t>
      </w:r>
      <w:r w:rsidRPr="00FC3CDB">
        <w:rPr>
          <w:b/>
        </w:rPr>
        <w:t>odpor výstupu proti zemi</w:t>
      </w:r>
      <w:r>
        <w:t xml:space="preserve">. Po zavedení záporné zpětné vazby se blíží nule. Jinak bývá </w:t>
      </w:r>
      <w:r w:rsidRPr="00FC3CDB">
        <w:rPr>
          <w:b/>
        </w:rPr>
        <w:t>10 - 100 Ω</w:t>
      </w:r>
    </w:p>
    <w:p w:rsidR="00C80C0A" w:rsidRDefault="00C80C0A">
      <w:r>
        <w:br w:type="page"/>
      </w:r>
    </w:p>
    <w:p w:rsidR="00FC3CDB" w:rsidRDefault="00087590" w:rsidP="0069711B">
      <w:pPr>
        <w:rPr>
          <w:b/>
        </w:rPr>
      </w:pPr>
      <w:r w:rsidRPr="009D5BE8">
        <w:rPr>
          <w:b/>
        </w:rPr>
        <w:lastRenderedPageBreak/>
        <w:t>ROZDÍLOVÉ ZESÍLENÍ</w:t>
      </w:r>
    </w:p>
    <w:p w:rsidR="009D5BE8" w:rsidRPr="009D5BE8" w:rsidRDefault="009D5BE8" w:rsidP="0069711B">
      <w:r>
        <w:t>Zesílení rozdílového signálu může být vyjádřeno:</w:t>
      </w:r>
    </w:p>
    <w:p w:rsidR="00087590" w:rsidRDefault="0096518D" w:rsidP="0069711B">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D</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D</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INV</m:t>
                  </m:r>
                </m:sub>
              </m:sSub>
              <m:r>
                <w:rPr>
                  <w:rFonts w:ascii="Cambria Math" w:hAnsi="Cambria Math"/>
                </w:rPr>
                <m:t xml:space="preserve">- </m:t>
              </m:r>
              <m:sSub>
                <m:sSubPr>
                  <m:ctrlPr>
                    <w:rPr>
                      <w:rFonts w:ascii="Cambria Math" w:hAnsi="Cambria Math"/>
                      <w:i/>
                    </w:rPr>
                  </m:ctrlPr>
                </m:sSubPr>
                <m:e>
                  <m:r>
                    <w:rPr>
                      <w:rFonts w:ascii="Cambria Math" w:hAnsi="Cambria Math"/>
                    </w:rPr>
                    <m:t>U</m:t>
                  </m:r>
                </m:e>
                <m:sub>
                  <m:r>
                    <w:rPr>
                      <w:rFonts w:ascii="Cambria Math" w:hAnsi="Cambria Math"/>
                    </w:rPr>
                    <m:t>NEINV</m:t>
                  </m:r>
                </m:sub>
              </m:sSub>
            </m:den>
          </m:f>
        </m:oMath>
      </m:oMathPara>
    </w:p>
    <w:p w:rsidR="009D5BE8" w:rsidRDefault="009D5BE8" w:rsidP="0069711B">
      <w:pPr>
        <w:rPr>
          <w:rFonts w:eastAsiaTheme="minorEastAsia"/>
        </w:rPr>
      </w:pPr>
      <w:r w:rsidRPr="00B25A50">
        <w:rPr>
          <w:rFonts w:eastAsiaTheme="minorEastAsia"/>
          <w:b/>
        </w:rPr>
        <w:t>Převodní charakteristika</w:t>
      </w:r>
      <w:r>
        <w:rPr>
          <w:rFonts w:eastAsiaTheme="minorEastAsia"/>
        </w:rPr>
        <w:t xml:space="preserve"> má téměř lineární průběh, dokud se operační zesilovač nedostane do saturace, dále již nezesiluje a napětí na výstupu odpovídá napětí napájecímu. Skutečný zesilovač nemusí mít převodní charakteristiku procházející nulou, ale může jí mít mírně vychýlenou</w:t>
      </w:r>
      <w:r w:rsidR="00B25A50">
        <w:rPr>
          <w:rFonts w:eastAsiaTheme="minorEastAsia"/>
        </w:rPr>
        <w:t xml:space="preserve"> (na obrázku čárkovaný průběh)</w:t>
      </w:r>
      <w:r>
        <w:rPr>
          <w:rFonts w:eastAsiaTheme="minorEastAsia"/>
        </w:rPr>
        <w:t>.</w:t>
      </w:r>
    </w:p>
    <w:p w:rsidR="009D5BE8" w:rsidRDefault="009D5BE8" w:rsidP="0069711B">
      <w:pPr>
        <w:rPr>
          <w:rFonts w:eastAsiaTheme="minorEastAsia"/>
        </w:rPr>
      </w:pPr>
      <w:r>
        <w:rPr>
          <w:rFonts w:eastAsiaTheme="minorEastAsia"/>
        </w:rPr>
        <w:t xml:space="preserve">Jedná se o </w:t>
      </w:r>
      <w:r w:rsidRPr="00B25A50">
        <w:rPr>
          <w:rFonts w:eastAsiaTheme="minorEastAsia"/>
          <w:b/>
        </w:rPr>
        <w:t>vstupní napěťovou nesymetrii</w:t>
      </w:r>
      <w:r>
        <w:rPr>
          <w:rFonts w:eastAsiaTheme="minorEastAsia"/>
        </w:rPr>
        <w:t>. Ta udává napětí, které musíme přiložit mezi vstupy, aby na výstupu bylo napětí rovno 0 V. Napěťovou nesymetrii lze vyrovnat pomocí vnějších součástek.  Je závislá na čase, teplotě a napájení.</w:t>
      </w:r>
    </w:p>
    <w:p w:rsidR="00B25A50" w:rsidRDefault="00B25A50" w:rsidP="00B25A50">
      <w:pPr>
        <w:jc w:val="center"/>
      </w:pPr>
      <w:r>
        <w:rPr>
          <w:rFonts w:eastAsiaTheme="minorEastAsia"/>
          <w:noProof/>
          <w:lang w:eastAsia="cs-CZ"/>
        </w:rPr>
        <w:drawing>
          <wp:inline distT="0" distB="0" distL="0" distR="0">
            <wp:extent cx="2267236" cy="1682152"/>
            <wp:effectExtent l="19050" t="0" r="0" b="0"/>
            <wp:docPr id="88" name="obrázek 2" descr="C:\Users\cizelu\Desktop\400px-Graph_dependencies_output_voltage_on_difference_input_voltage(Operational_ampl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400px-Graph_dependencies_output_voltage_on_difference_input_voltage(Operational_amplifier).png"/>
                    <pic:cNvPicPr>
                      <a:picLocks noChangeAspect="1" noChangeArrowheads="1"/>
                    </pic:cNvPicPr>
                  </pic:nvPicPr>
                  <pic:blipFill>
                    <a:blip r:embed="rId78" cstate="print"/>
                    <a:srcRect/>
                    <a:stretch>
                      <a:fillRect/>
                    </a:stretch>
                  </pic:blipFill>
                  <pic:spPr bwMode="auto">
                    <a:xfrm>
                      <a:off x="0" y="0"/>
                      <a:ext cx="2267388" cy="1682264"/>
                    </a:xfrm>
                    <a:prstGeom prst="rect">
                      <a:avLst/>
                    </a:prstGeom>
                    <a:noFill/>
                    <a:ln w="9525">
                      <a:noFill/>
                      <a:miter lim="800000"/>
                      <a:headEnd/>
                      <a:tailEnd/>
                    </a:ln>
                  </pic:spPr>
                </pic:pic>
              </a:graphicData>
            </a:graphic>
          </wp:inline>
        </w:drawing>
      </w:r>
    </w:p>
    <w:p w:rsidR="00BF04DD" w:rsidRPr="001B4DD7" w:rsidRDefault="00BF04DD" w:rsidP="00BF04DD">
      <w:pPr>
        <w:rPr>
          <w:b/>
        </w:rPr>
      </w:pPr>
      <w:r w:rsidRPr="001B4DD7">
        <w:rPr>
          <w:b/>
        </w:rPr>
        <w:t>VSTUPNÍ KLIDOVÝ PROUD</w:t>
      </w:r>
    </w:p>
    <w:p w:rsidR="00BF04DD" w:rsidRDefault="00FB59DF" w:rsidP="00BF04DD">
      <w:r>
        <w:t>Do vstupů operační zesilovačů teče proud. Vstupní klidový proud si lze spočítat ze vztahu:</w:t>
      </w:r>
    </w:p>
    <w:p w:rsidR="00FB59DF" w:rsidRDefault="0096518D" w:rsidP="00BF04DD">
      <w:pPr>
        <w:rPr>
          <w:rFonts w:eastAsiaTheme="minorEastAsia"/>
        </w:rPr>
      </w:pPr>
      <m:oMathPara>
        <m:oMath>
          <m:sSub>
            <m:sSubPr>
              <m:ctrlPr>
                <w:rPr>
                  <w:rFonts w:ascii="Cambria Math" w:hAnsi="Cambria Math"/>
                  <w:i/>
                </w:rPr>
              </m:ctrlPr>
            </m:sSubPr>
            <m:e>
              <m:r>
                <w:rPr>
                  <w:rFonts w:ascii="Cambria Math" w:hAnsi="Cambria Math"/>
                </w:rPr>
                <m:t>I</m:t>
              </m:r>
            </m:e>
            <m:sub>
              <m:r>
                <w:rPr>
                  <w:rFonts w:ascii="Cambria Math" w:hAnsi="Cambria Math"/>
                </w:rPr>
                <m:t>IB</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IB-NEINV</m:t>
                  </m:r>
                </m:sub>
              </m:sSub>
              <m:r>
                <w:rPr>
                  <w:rFonts w:ascii="Cambria Math" w:hAnsi="Cambria Math"/>
                </w:rPr>
                <m:t xml:space="preserve">+ </m:t>
              </m:r>
              <m:sSub>
                <m:sSubPr>
                  <m:ctrlPr>
                    <w:rPr>
                      <w:rFonts w:ascii="Cambria Math" w:hAnsi="Cambria Math"/>
                      <w:i/>
                    </w:rPr>
                  </m:ctrlPr>
                </m:sSubPr>
                <m:e>
                  <m:r>
                    <w:rPr>
                      <w:rFonts w:ascii="Cambria Math" w:hAnsi="Cambria Math"/>
                    </w:rPr>
                    <m:t>I</m:t>
                  </m:r>
                </m:e>
                <m:sub>
                  <m:r>
                    <w:rPr>
                      <w:rFonts w:ascii="Cambria Math" w:hAnsi="Cambria Math"/>
                    </w:rPr>
                    <m:t>IB-INV</m:t>
                  </m:r>
                </m:sub>
              </m:sSub>
            </m:num>
            <m:den>
              <m:r>
                <w:rPr>
                  <w:rFonts w:ascii="Cambria Math" w:hAnsi="Cambria Math"/>
                </w:rPr>
                <m:t>2</m:t>
              </m:r>
            </m:den>
          </m:f>
        </m:oMath>
      </m:oMathPara>
    </w:p>
    <w:p w:rsidR="00665477" w:rsidRDefault="00FB59DF" w:rsidP="00BF04DD">
      <w:pPr>
        <w:rPr>
          <w:rFonts w:eastAsiaTheme="minorEastAsia"/>
        </w:rPr>
      </w:pPr>
      <w:r>
        <w:rPr>
          <w:rFonts w:eastAsiaTheme="minorEastAsia"/>
        </w:rPr>
        <w:t xml:space="preserve">U operačních zesilovačů se projevuje i </w:t>
      </w:r>
      <w:r w:rsidRPr="003D61D6">
        <w:rPr>
          <w:rFonts w:eastAsiaTheme="minorEastAsia"/>
          <w:b/>
        </w:rPr>
        <w:t>vstupní proudová nesymetrie</w:t>
      </w:r>
      <w:r>
        <w:rPr>
          <w:rFonts w:eastAsiaTheme="minorEastAsia"/>
        </w:rPr>
        <w:t>. To znamená, že do každého vstupu může téct odlišný proud.</w:t>
      </w:r>
    </w:p>
    <w:p w:rsidR="00665477" w:rsidRDefault="0096518D" w:rsidP="00BF04DD">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0</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IB-NEINV</m:t>
              </m:r>
            </m:sub>
          </m:sSub>
          <m:r>
            <w:rPr>
              <w:rFonts w:ascii="Cambria Math" w:eastAsiaTheme="minorEastAsia" w:hAnsi="Cambria Math"/>
            </w:rPr>
            <m:t xml:space="preserve"> - </m:t>
          </m:r>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IB-INV</m:t>
              </m:r>
            </m:sub>
          </m:sSub>
        </m:oMath>
      </m:oMathPara>
    </w:p>
    <w:p w:rsidR="00665477" w:rsidRDefault="00665477" w:rsidP="00BF04DD">
      <w:pPr>
        <w:rPr>
          <w:rFonts w:eastAsiaTheme="minorEastAsia"/>
        </w:rPr>
      </w:pPr>
      <w:r>
        <w:rPr>
          <w:rFonts w:eastAsiaTheme="minorEastAsia"/>
        </w:rPr>
        <w:t xml:space="preserve">Proud tekoucí do vstupů zesilovače se pohybuje kolem </w:t>
      </w:r>
      <w:proofErr w:type="spellStart"/>
      <w:r w:rsidRPr="003D61D6">
        <w:rPr>
          <w:rFonts w:eastAsiaTheme="minorEastAsia"/>
          <w:b/>
        </w:rPr>
        <w:t>nA</w:t>
      </w:r>
      <w:proofErr w:type="spellEnd"/>
      <w:r>
        <w:rPr>
          <w:rFonts w:eastAsiaTheme="minorEastAsia"/>
        </w:rPr>
        <w:t xml:space="preserve"> u bipolárních a </w:t>
      </w:r>
      <w:proofErr w:type="spellStart"/>
      <w:r w:rsidRPr="003D61D6">
        <w:rPr>
          <w:rFonts w:eastAsiaTheme="minorEastAsia"/>
          <w:b/>
        </w:rPr>
        <w:t>pA</w:t>
      </w:r>
      <w:proofErr w:type="spellEnd"/>
      <w:r>
        <w:rPr>
          <w:rFonts w:eastAsiaTheme="minorEastAsia"/>
        </w:rPr>
        <w:t xml:space="preserve"> u unipolárních.</w:t>
      </w:r>
    </w:p>
    <w:p w:rsidR="00E918E1" w:rsidRPr="00EB0913" w:rsidRDefault="00E918E1" w:rsidP="00BF04DD">
      <w:pPr>
        <w:rPr>
          <w:rFonts w:eastAsiaTheme="minorEastAsia"/>
          <w:b/>
        </w:rPr>
      </w:pPr>
      <w:r w:rsidRPr="00EB0913">
        <w:rPr>
          <w:rFonts w:eastAsiaTheme="minorEastAsia"/>
          <w:b/>
        </w:rPr>
        <w:t>SOUHLASNÉ ZESÍLENÍ</w:t>
      </w:r>
    </w:p>
    <w:p w:rsidR="00E918E1" w:rsidRDefault="00415DE4" w:rsidP="00BF04DD">
      <w:pPr>
        <w:rPr>
          <w:rFonts w:eastAsiaTheme="minorEastAsia"/>
        </w:rPr>
      </w:pPr>
      <w:r>
        <w:rPr>
          <w:rFonts w:eastAsiaTheme="minorEastAsia"/>
        </w:rPr>
        <w:t xml:space="preserve">Přivedeme-li na vstupy zesilovače shodné napětí, rozdíl vstupních napětí se nezmění a nemělo by se tak měnit ani napětí na výstupu.  </w:t>
      </w:r>
      <w:r w:rsidR="00606E00">
        <w:rPr>
          <w:rFonts w:eastAsiaTheme="minorEastAsia"/>
        </w:rPr>
        <w:t>Toto však neplatí u skutečných operačních zesilovačů.</w:t>
      </w:r>
      <w:r w:rsidR="00EE495A">
        <w:rPr>
          <w:rFonts w:eastAsiaTheme="minorEastAsia"/>
        </w:rPr>
        <w:t xml:space="preserve"> Souhlasné zesílení lze vyjádřit vztahem:</w:t>
      </w:r>
    </w:p>
    <w:p w:rsidR="00EB0913" w:rsidRDefault="0096518D" w:rsidP="00BF04DD">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S</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D</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S</m:t>
                  </m:r>
                </m:sub>
              </m:sSub>
            </m:den>
          </m:f>
        </m:oMath>
      </m:oMathPara>
    </w:p>
    <w:p w:rsidR="00C4202C" w:rsidRDefault="00C4202C" w:rsidP="00BF04DD">
      <w:pPr>
        <w:rPr>
          <w:rFonts w:eastAsiaTheme="minorEastAsia"/>
        </w:rPr>
      </w:pPr>
    </w:p>
    <w:p w:rsidR="0099603B" w:rsidRDefault="0099603B" w:rsidP="00BF04DD">
      <w:pPr>
        <w:rPr>
          <w:rFonts w:eastAsiaTheme="minorEastAsia"/>
        </w:rPr>
      </w:pPr>
      <w:r>
        <w:rPr>
          <w:rFonts w:eastAsiaTheme="minorEastAsia"/>
        </w:rPr>
        <w:lastRenderedPageBreak/>
        <w:t>Neideální vlastnosti jsou definovány činitelem potlačení souhlasného rušení CMR (</w:t>
      </w:r>
      <w:proofErr w:type="spellStart"/>
      <w:r>
        <w:rPr>
          <w:rFonts w:eastAsiaTheme="minorEastAsia"/>
        </w:rPr>
        <w:t>common</w:t>
      </w:r>
      <w:proofErr w:type="spellEnd"/>
      <w:r>
        <w:rPr>
          <w:rFonts w:eastAsiaTheme="minorEastAsia"/>
        </w:rPr>
        <w:t xml:space="preserve"> mode </w:t>
      </w:r>
      <w:proofErr w:type="spellStart"/>
      <w:r>
        <w:rPr>
          <w:rFonts w:eastAsiaTheme="minorEastAsia"/>
        </w:rPr>
        <w:t>rejection</w:t>
      </w:r>
      <w:proofErr w:type="spellEnd"/>
      <w:r>
        <w:rPr>
          <w:rFonts w:eastAsiaTheme="minorEastAsia"/>
        </w:rPr>
        <w:t>).</w:t>
      </w:r>
    </w:p>
    <w:p w:rsidR="00C4202C" w:rsidRDefault="00C4202C" w:rsidP="00BF04DD">
      <w:pPr>
        <w:rPr>
          <w:rFonts w:eastAsiaTheme="minorEastAsia"/>
        </w:rPr>
      </w:pPr>
      <m:oMathPara>
        <m:oMath>
          <m:r>
            <w:rPr>
              <w:rFonts w:ascii="Cambria Math" w:eastAsiaTheme="minorEastAsia" w:hAnsi="Cambria Math"/>
            </w:rPr>
            <m:t>CM</m:t>
          </m:r>
          <m:r>
            <w:rPr>
              <w:rFonts w:ascii="Cambria Math" w:eastAsiaTheme="minorEastAsia" w:hAnsi="Cambria Math"/>
            </w:rPr>
            <m:t xml:space="preserve">R=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D</m:t>
                  </m:r>
                </m:sub>
              </m:sSub>
            </m:num>
            <m:den>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S</m:t>
                  </m:r>
                </m:sub>
              </m:sSub>
            </m:den>
          </m:f>
        </m:oMath>
      </m:oMathPara>
    </w:p>
    <w:p w:rsidR="005D1DED" w:rsidRDefault="005D1DED" w:rsidP="005D1DED">
      <w:pPr>
        <w:rPr>
          <w:b/>
          <w:sz w:val="28"/>
        </w:rPr>
      </w:pPr>
      <w:r>
        <w:rPr>
          <w:b/>
          <w:sz w:val="28"/>
        </w:rPr>
        <w:t>DYNAMICKÉ</w:t>
      </w:r>
      <w:r w:rsidRPr="007D61F3">
        <w:rPr>
          <w:b/>
          <w:sz w:val="28"/>
        </w:rPr>
        <w:t xml:space="preserve"> PARAMETRY:</w:t>
      </w:r>
    </w:p>
    <w:p w:rsidR="005D1DED" w:rsidRPr="00D830D1" w:rsidRDefault="00F75A87" w:rsidP="005D1DED">
      <w:pPr>
        <w:rPr>
          <w:b/>
        </w:rPr>
      </w:pPr>
      <w:r w:rsidRPr="00D830D1">
        <w:rPr>
          <w:b/>
        </w:rPr>
        <w:t>KMITOČTOVÉ CHARAKTERISTIKY</w:t>
      </w:r>
      <w:r w:rsidR="00D830D1">
        <w:rPr>
          <w:b/>
        </w:rPr>
        <w:t xml:space="preserve"> KORIGOVANÉHO A NEKORIGOVANÉHO OPERAČNÍHO ZESILOVAČE</w:t>
      </w:r>
      <w:r w:rsidRPr="00D830D1">
        <w:rPr>
          <w:b/>
        </w:rPr>
        <w:t>:</w:t>
      </w:r>
    </w:p>
    <w:p w:rsidR="008735E0" w:rsidRDefault="0096518D" w:rsidP="005D1DED">
      <w:r>
        <w:rPr>
          <w:noProof/>
          <w:lang w:eastAsia="cs-CZ"/>
        </w:rPr>
        <w:pict>
          <v:group id="_x0000_s27942" style="position:absolute;margin-left:32.55pt;margin-top:67.95pt;width:389.2pt;height:156.25pt;z-index:253323264" coordorigin="2068,5784" coordsize="7784,3125">
            <v:group id="_x0000_s27939" style="position:absolute;left:2068;top:5784;width:7784;height:3125" coordorigin="1793,5784" coordsize="7784,3125">
              <v:rect id="_x0000_s27935" style="position:absolute;left:4510;top:6371;width:2174;height:1338"/>
              <v:shape id="_x0000_s27934" type="#_x0000_t32" style="position:absolute;left:1793;top:8375;width:7784;height:0" o:connectortype="straight"/>
              <v:shape id="_x0000_s27933" type="#_x0000_t32" style="position:absolute;left:1793;top:7709;width:7784;height:0" o:connectortype="straight"/>
              <v:shape id="_x0000_s27930" type="#_x0000_t202" style="position:absolute;left:2661;top:7356;width:1510;height:1354;mso-width-relative:margin;mso-height-relative:margin">
                <v:textbox style="mso-next-textbox:#_x0000_s27930">
                  <w:txbxContent>
                    <w:p w:rsidR="00E62816" w:rsidRDefault="00E62816" w:rsidP="006A7759">
                      <w:pPr>
                        <w:jc w:val="center"/>
                      </w:pPr>
                      <w:r>
                        <w:br/>
                        <w:t>Diferenciální</w:t>
                      </w:r>
                      <w:r>
                        <w:br/>
                        <w:t>zesilovač</w:t>
                      </w:r>
                      <w:r>
                        <w:br/>
                      </w:r>
                    </w:p>
                  </w:txbxContent>
                </v:textbox>
              </v:shape>
              <v:shape id="_x0000_s27931" type="#_x0000_t202" style="position:absolute;left:4870;top:7356;width:1510;height:1354;mso-width-relative:margin;mso-height-relative:margin">
                <v:textbox style="mso-next-textbox:#_x0000_s27931">
                  <w:txbxContent>
                    <w:p w:rsidR="00E62816" w:rsidRDefault="00E62816" w:rsidP="006A7759">
                      <w:pPr>
                        <w:jc w:val="center"/>
                      </w:pPr>
                      <w:r>
                        <w:br/>
                        <w:t>Napěťový</w:t>
                      </w:r>
                      <w:r>
                        <w:br/>
                        <w:t>zesilovač</w:t>
                      </w:r>
                      <w:r>
                        <w:br/>
                      </w:r>
                    </w:p>
                  </w:txbxContent>
                </v:textbox>
              </v:shape>
              <v:shape id="_x0000_s27932" type="#_x0000_t202" style="position:absolute;left:7058;top:7356;width:1510;height:1354;mso-width-relative:margin;mso-height-relative:margin">
                <v:textbox style="mso-next-textbox:#_x0000_s27932">
                  <w:txbxContent>
                    <w:p w:rsidR="00E62816" w:rsidRDefault="00E62816" w:rsidP="006A7759">
                      <w:pPr>
                        <w:jc w:val="center"/>
                      </w:pPr>
                      <w:r>
                        <w:br/>
                        <w:t>Proudový</w:t>
                      </w:r>
                      <w:r>
                        <w:br/>
                        <w:t>zesilovač</w:t>
                      </w:r>
                      <w:r>
                        <w:br/>
                      </w:r>
                    </w:p>
                  </w:txbxContent>
                </v:textbox>
              </v:shape>
              <v:rect id="_x0000_s27936" style="position:absolute;left:2413;top:7105;width:6444;height:1804" filled="f" fillcolor="white [3201]" strokecolor="black [3200]" strokeweight="1pt">
                <v:stroke dashstyle="dash"/>
                <v:shadow color="#868686"/>
              </v:rect>
              <v:rect id="_x0000_s27937" style="position:absolute;left:5529;top:5909;width:163;height:897"/>
              <v:rect id="_x0000_s27938" style="position:absolute;left:5557;top:5784;width:102;height:1087" strokecolor="white [3212]"/>
            </v:group>
            <v:oval id="_x0000_s27940" style="position:absolute;left:4724;top:7650;width:120;height:120" fillcolor="black [3213]"/>
            <v:oval id="_x0000_s27941" style="position:absolute;left:6897;top:7650;width:120;height:120" fillcolor="black [3213]"/>
          </v:group>
        </w:pict>
      </w:r>
      <w:r w:rsidR="00D830D1">
        <w:t>K</w:t>
      </w:r>
      <w:r w:rsidR="00D830D1" w:rsidRPr="00D830D1">
        <w:t>orekční kondenzátor má za úkol zajistit, aby</w:t>
      </w:r>
      <w:r w:rsidR="00D830D1">
        <w:t xml:space="preserve"> v operačním zesilovači nevznikl fázový posun 360°, neboť by se operační zesilovač rozkmital. Důsledkem připojení korekčního kondenzátoru poklesne horní mezní kmitočet na 10 - 100 Hz (bez zavedené záporné zpětné vazby). Velikost kondenzátoru doporučuje výrobce.</w:t>
      </w:r>
    </w:p>
    <w:p w:rsidR="00D830D1" w:rsidRPr="006A7759" w:rsidRDefault="008735E0" w:rsidP="005D1DED">
      <w:pPr>
        <w:rPr>
          <w:b/>
        </w:rPr>
      </w:pPr>
      <w:r w:rsidRPr="006A7759">
        <w:rPr>
          <w:b/>
        </w:rPr>
        <w:t>KOREKCE ZESILOVAČE</w:t>
      </w:r>
      <w:r w:rsidR="00D830D1" w:rsidRPr="006A7759">
        <w:rPr>
          <w:b/>
        </w:rPr>
        <w:t xml:space="preserve"> </w:t>
      </w:r>
    </w:p>
    <w:p w:rsidR="006A7759" w:rsidRDefault="006A7759" w:rsidP="005D1DED"/>
    <w:p w:rsidR="006A7759" w:rsidRDefault="006A7759" w:rsidP="005D1DED"/>
    <w:p w:rsidR="006A7759" w:rsidRDefault="006A7759" w:rsidP="005D1DED"/>
    <w:p w:rsidR="006A7759" w:rsidRDefault="006A7759" w:rsidP="005D1DED"/>
    <w:p w:rsidR="006A7759" w:rsidRDefault="006A7759" w:rsidP="005D1DED"/>
    <w:p w:rsidR="006A7759" w:rsidRPr="00D830D1" w:rsidRDefault="006A7759" w:rsidP="005D1DED"/>
    <w:p w:rsidR="00D830D1" w:rsidRPr="003F3399" w:rsidRDefault="00F75A87" w:rsidP="005D1DED">
      <w:pPr>
        <w:rPr>
          <w:b/>
        </w:rPr>
      </w:pPr>
      <w:r w:rsidRPr="003F3399">
        <w:rPr>
          <w:b/>
        </w:rPr>
        <w:t>AMPLITUDOVÁ CHARAKTERISTIKA</w:t>
      </w:r>
      <w:r w:rsidR="00606B2D" w:rsidRPr="003F3399">
        <w:rPr>
          <w:b/>
        </w:rPr>
        <w:t>:</w:t>
      </w:r>
    </w:p>
    <w:p w:rsidR="00862525" w:rsidRDefault="0096518D" w:rsidP="005D1DED">
      <w:r w:rsidRPr="0096518D">
        <w:rPr>
          <w:b/>
          <w:noProof/>
          <w:lang w:eastAsia="cs-CZ"/>
        </w:rPr>
        <w:pict>
          <v:group id="_x0000_s27972" style="position:absolute;margin-left:89.35pt;margin-top:15.05pt;width:363.9pt;height:117.05pt;z-index:253346816" coordorigin="3204,10232" coordsize="7278,2341">
            <v:group id="_x0000_s27969" style="position:absolute;left:3204;top:10232;width:7278;height:2341" coordorigin="3204,10232" coordsize="7278,2341">
              <v:group id="_x0000_s27958" style="position:absolute;left:3747;top:10316;width:2988;height:1956" coordorigin="3747,10316" coordsize="2988,1956">
                <v:group id="_x0000_s27946" style="position:absolute;left:3747;top:10316;width:2988;height:1956" coordorigin="3747,10316" coordsize="2988,1956">
                  <v:shape id="_x0000_s27944" type="#_x0000_t32" style="position:absolute;left:3747;top:12143;width:2988;height:0" o:connectortype="straight">
                    <v:stroke endarrow="block"/>
                  </v:shape>
                  <v:shape id="_x0000_s27945" type="#_x0000_t32" style="position:absolute;left:3879;top:10316;width:1;height:1956;flip:y" o:connectortype="straight">
                    <v:stroke endarrow="block"/>
                  </v:shape>
                </v:group>
                <v:group id="_x0000_s27957" style="position:absolute;left:3879;top:10789;width:2449;height:1354" coordorigin="3879,10789" coordsize="2449,1354">
                  <v:shape id="_x0000_s27953" type="#_x0000_t32" style="position:absolute;left:3880;top:10789;width:1128;height:0" o:connectortype="straight" strokecolor="#c0504d [3205]" strokeweight="2.5pt">
                    <v:shadow color="#868686"/>
                  </v:shape>
                  <v:group id="_x0000_s27952" style="position:absolute;left:3879;top:10789;width:2088;height:1354" coordorigin="3879,10789" coordsize="2088,1354">
                    <v:shape id="_x0000_s27950" type="#_x0000_t32" style="position:absolute;left:3879;top:10789;width:845;height:0" o:connectortype="straight" strokecolor="#9bbb59 [3206]" strokeweight="1pt">
                      <v:stroke dashstyle="dash"/>
                      <v:shadow color="#868686"/>
                    </v:shape>
                    <v:shape id="_x0000_s27951" type="#_x0000_t32" style="position:absolute;left:4724;top:10789;width:1243;height:1354" o:connectortype="straight" strokecolor="#9bbb59 [3206]" strokeweight="1pt">
                      <v:stroke dashstyle="dash"/>
                      <v:shadow color="#868686"/>
                    </v:shape>
                  </v:group>
                  <v:shape id="_x0000_s27954" type="#_x0000_t32" style="position:absolute;left:4969;top:10789;width:657;height:227" o:connectortype="straight" strokecolor="#c0504d [3205]" strokeweight="2.5pt">
                    <v:shadow color="#868686"/>
                  </v:shape>
                  <v:shape id="_x0000_s27955" type="#_x0000_t32" style="position:absolute;left:5591;top:11016;width:445;height:378" o:connectortype="straight" strokecolor="#c0504d [3205]" strokeweight="2.5pt">
                    <v:shadow color="#868686"/>
                  </v:shape>
                  <v:shape id="_x0000_s27956" type="#_x0000_t32" style="position:absolute;left:6036;top:11394;width:292;height:749" o:connectortype="straight" strokecolor="#c0504d [3205]" strokeweight="2.5pt">
                    <v:shadow color="#868686"/>
                  </v:shape>
                </v:group>
              </v:group>
              <v:shape id="_x0000_s27966" type="#_x0000_t202" style="position:absolute;left:6854;top:10553;width:3628;height:1162;mso-width-percent:400;mso-height-percent:200;mso-width-percent:400;mso-height-percent:200;mso-width-relative:margin;mso-height-relative:margin" filled="f" stroked="f" strokecolor="white [3212]">
                <v:textbox style="mso-next-textbox:#_x0000_s27966;mso-fit-shape-to-text:t">
                  <w:txbxContent>
                    <w:p w:rsidR="00E62816" w:rsidRDefault="00E62816">
                      <w:r>
                        <w:t>Nekorigovaný OZ</w:t>
                      </w:r>
                    </w:p>
                    <w:p w:rsidR="00E62816" w:rsidRDefault="00E62816">
                      <w:r>
                        <w:t>Korigovaný OZ</w:t>
                      </w:r>
                    </w:p>
                  </w:txbxContent>
                </v:textbox>
              </v:shape>
              <v:shape id="_x0000_s27967" type="#_x0000_t202" style="position:absolute;left:3204;top:10232;width:543;height:653;mso-height-percent:200;mso-height-percent:200;mso-width-relative:margin;mso-height-relative:margin" filled="f" stroked="f" strokecolor="white [3212]">
                <v:textbox style="mso-next-textbox:#_x0000_s27967;mso-fit-shape-to-text:t">
                  <w:txbxContent>
                    <w:p w:rsidR="00E62816" w:rsidRDefault="00E62816" w:rsidP="00D333E6">
                      <w:r>
                        <w:t>Au</w:t>
                      </w:r>
                    </w:p>
                  </w:txbxContent>
                </v:textbox>
              </v:shape>
              <v:shape id="_x0000_s27968" type="#_x0000_t202" style="position:absolute;left:6790;top:11920;width:543;height:653;mso-height-percent:200;mso-height-percent:200;mso-width-relative:margin;mso-height-relative:margin" filled="f" stroked="f" strokecolor="white [3212]">
                <v:textbox style="mso-next-textbox:#_x0000_s27968;mso-fit-shape-to-text:t">
                  <w:txbxContent>
                    <w:p w:rsidR="00E62816" w:rsidRDefault="00E62816" w:rsidP="00D333E6">
                      <w:r>
                        <w:t>f</w:t>
                      </w:r>
                    </w:p>
                  </w:txbxContent>
                </v:textbox>
              </v:shape>
            </v:group>
            <v:shape id="_x0000_s27970" type="#_x0000_t32" style="position:absolute;left:5740;top:10789;width:1114;height:171;flip:x" o:connectortype="straight">
              <v:stroke endarrow="block"/>
            </v:shape>
            <v:shape id="_x0000_s27971" type="#_x0000_t32" style="position:absolute;left:5410;top:11280;width:1487;height:114;flip:x" o:connectortype="straight">
              <v:stroke endarrow="block"/>
            </v:shape>
          </v:group>
        </w:pict>
      </w:r>
      <w:r w:rsidR="00862525">
        <w:t>Udává zesílení v závislosti na frekvenci, která je na ose x v logaritmických souřadnicích.</w:t>
      </w:r>
    </w:p>
    <w:p w:rsidR="003F3399" w:rsidRDefault="003F3399" w:rsidP="005D1DED"/>
    <w:p w:rsidR="003F3399" w:rsidRDefault="003F3399" w:rsidP="005D1DED"/>
    <w:p w:rsidR="003F3399" w:rsidRDefault="003F3399" w:rsidP="005D1DED"/>
    <w:p w:rsidR="003F3399" w:rsidRDefault="003F3399" w:rsidP="005D1DED"/>
    <w:p w:rsidR="00F75A87" w:rsidRPr="003F3399" w:rsidRDefault="00F75A87" w:rsidP="005D1DED">
      <w:pPr>
        <w:rPr>
          <w:b/>
        </w:rPr>
      </w:pPr>
      <w:r w:rsidRPr="003F3399">
        <w:rPr>
          <w:b/>
        </w:rPr>
        <w:t>FÁZOVÁ CHARAKTERISTIKA</w:t>
      </w:r>
      <w:r w:rsidR="00606B2D" w:rsidRPr="003F3399">
        <w:rPr>
          <w:b/>
        </w:rPr>
        <w:t>:</w:t>
      </w:r>
    </w:p>
    <w:p w:rsidR="00862525" w:rsidRDefault="0096518D" w:rsidP="00862525">
      <w:r>
        <w:rPr>
          <w:noProof/>
          <w:lang w:eastAsia="cs-CZ"/>
        </w:rPr>
        <w:pict>
          <v:group id="_x0000_s27981" style="position:absolute;margin-left:116.5pt;margin-top:37.5pt;width:343.15pt;height:105.7pt;z-index:253355008" coordorigin="3747,13734" coordsize="6863,2114">
            <v:group id="_x0000_s27978" style="position:absolute;left:3747;top:13734;width:6863;height:2114" coordorigin="3747,13734" coordsize="6863,2114">
              <v:group id="_x0000_s27975" style="position:absolute;left:3747;top:13734;width:6863;height:2114" coordorigin="3747,13734" coordsize="6863,2114">
                <v:group id="_x0000_s27947" style="position:absolute;left:3747;top:13734;width:2988;height:2114;flip:y" coordorigin="3747,10316" coordsize="2988,1956">
                  <v:shape id="_x0000_s27948" type="#_x0000_t32" style="position:absolute;left:3747;top:12143;width:2988;height:0" o:connectortype="straight">
                    <v:stroke endarrow="block"/>
                  </v:shape>
                  <v:shape id="_x0000_s27949" type="#_x0000_t32" style="position:absolute;left:3879;top:10316;width:1;height:1956;flip:y" o:connectortype="straight">
                    <v:stroke endarrow="block"/>
                  </v:shape>
                </v:group>
                <v:shape id="_x0000_s27973" style="position:absolute;left:3880;top:13829;width:2790;height:1961" coordsize="2790,1961" path="m,41hdc544,49,596,,960,121v113,38,227,72,340,110c1330,241,1360,251,1390,261v20,7,60,20,60,20c1463,291,1476,303,1490,311v9,5,21,4,30,10c1532,329,1539,342,1550,351v37,29,81,54,120,80c1718,463,1765,503,1820,521v33,49,98,58,140,100c1996,657,2038,683,2080,711v60,40,55,68,120,90c2214,844,2243,846,2270,881v15,19,27,40,40,60c2372,1033,2400,1141,2480,1221v24,71,-10,-15,40,60c2526,1290,2525,1302,2530,1311v,,50,75,60,90c2596,1410,2595,1422,2600,1431v24,49,43,98,60,150c2696,1690,2638,1525,2690,1641v22,50,33,109,50,160c2756,1849,2790,1911,2790,1961e" fillcolor="white [3201]" strokecolor="#c0504d [3205]" strokeweight="2.5pt">
                  <v:shadow color="#868686"/>
                  <v:path arrowok="t"/>
                </v:shape>
                <v:shape id="_x0000_s27974" type="#_x0000_t202" style="position:absolute;left:7204;top:14150;width:3406;height:1116;mso-width-relative:margin;mso-height-relative:margin" filled="f" stroked="f" strokecolor="white [3212]">
                  <v:textbox>
                    <w:txbxContent>
                      <w:p w:rsidR="00E62816" w:rsidRDefault="00E62816" w:rsidP="00D850D4">
                        <w:r>
                          <w:t>Nekorigovaný OZ</w:t>
                        </w:r>
                      </w:p>
                      <w:p w:rsidR="00E62816" w:rsidRDefault="00E62816" w:rsidP="00D850D4">
                        <w:r>
                          <w:t>Korigovaný OZ</w:t>
                        </w:r>
                      </w:p>
                      <w:p w:rsidR="00E62816" w:rsidRPr="00D850D4" w:rsidRDefault="00E62816" w:rsidP="00D850D4"/>
                    </w:txbxContent>
                  </v:textbox>
                </v:shape>
              </v:group>
              <v:shape id="_x0000_s27977" style="position:absolute;left:3873;top:13868;width:2782;height:1699" coordsize="2782,1699" path="m6,1hdc48,13,,,97,10v18,2,38,12,55,18c197,43,242,60,288,73v29,19,67,19,95,37c420,134,451,153,492,169v26,23,53,39,78,63c594,255,615,287,642,305v28,40,63,91,105,118c759,442,776,461,792,477v6,18,11,26,27,37c827,534,836,553,851,568v7,20,22,40,37,55c902,669,918,710,951,746v7,19,22,36,32,54c988,809,995,818,1001,827v3,5,9,14,9,14c1019,874,1049,896,1060,927v8,23,32,56,46,77c1115,1037,1137,1075,1160,1100v8,22,3,12,27,36c1190,1139,1197,1145,1197,1145v8,27,-3,2,18,23c1238,1191,1255,1222,1278,1245v21,58,83,95,132,127c1428,1383,1439,1398,1460,1404v18,12,43,35,64,41c1538,1454,1550,1468,1564,1477v10,6,30,9,41,13c1626,1513,1680,1522,1710,1531v38,26,93,36,136,50c1896,1597,1946,1615,1996,1631v24,8,58,27,82,28c2179,1664,2129,1661,2228,1668v125,18,275,11,395,13c2686,1699,2635,1686,2782,1686e" fillcolor="white [3201]" strokecolor="#9bbb59 [3206]" strokeweight="1pt">
                <v:stroke dashstyle="dash"/>
                <v:shadow color="#868686"/>
                <v:path arrowok="t"/>
              </v:shape>
            </v:group>
            <v:shape id="_x0000_s27979" type="#_x0000_t32" style="position:absolute;left:5967;top:14400;width:1297;height:0;flip:x" o:connectortype="straight">
              <v:stroke endarrow="block"/>
            </v:shape>
            <v:shape id="_x0000_s27980" type="#_x0000_t32" style="position:absolute;left:5145;top:14894;width:2119;height:97;flip:x" o:connectortype="straight">
              <v:stroke endarrow="block"/>
            </v:shape>
          </v:group>
        </w:pict>
      </w:r>
      <w:r w:rsidR="00862525">
        <w:t>Udává velikost fázového posunu v závislosti na frekvenci, která je na ose x v logaritmických souřadnicích.</w:t>
      </w:r>
    </w:p>
    <w:p w:rsidR="00862525" w:rsidRPr="005138EE" w:rsidRDefault="00862525" w:rsidP="005D1DED"/>
    <w:p w:rsidR="00C4202C" w:rsidRDefault="00C4202C" w:rsidP="00BF04DD">
      <w:pPr>
        <w:rPr>
          <w:rFonts w:eastAsiaTheme="minorEastAsia"/>
        </w:rPr>
      </w:pPr>
    </w:p>
    <w:p w:rsidR="00C143E5" w:rsidRDefault="00C143E5" w:rsidP="00BF04DD">
      <w:pPr>
        <w:rPr>
          <w:rFonts w:eastAsiaTheme="minorEastAsia"/>
        </w:rPr>
      </w:pPr>
    </w:p>
    <w:p w:rsidR="00C143E5" w:rsidRPr="00021BC7" w:rsidRDefault="00D850D4" w:rsidP="00BF04DD">
      <w:pPr>
        <w:rPr>
          <w:rFonts w:eastAsiaTheme="minorEastAsia"/>
          <w:b/>
        </w:rPr>
      </w:pPr>
      <w:r w:rsidRPr="00021BC7">
        <w:rPr>
          <w:rFonts w:eastAsiaTheme="minorEastAsia"/>
          <w:b/>
        </w:rPr>
        <w:lastRenderedPageBreak/>
        <w:t>RYCHLOST PŘEBĚHU</w:t>
      </w:r>
    </w:p>
    <w:p w:rsidR="00D850D4" w:rsidRDefault="0096518D" w:rsidP="00BF04DD">
      <w:pPr>
        <w:rPr>
          <w:rFonts w:eastAsiaTheme="minorEastAsia"/>
        </w:rPr>
      </w:pPr>
      <w:r>
        <w:rPr>
          <w:rFonts w:eastAsiaTheme="minorEastAsia"/>
          <w:noProof/>
          <w:lang w:eastAsia="cs-CZ"/>
        </w:rPr>
        <w:pict>
          <v:group id="_x0000_s28004" style="position:absolute;margin-left:128.5pt;margin-top:49.1pt;width:133.25pt;height:117.35pt;z-index:253376512" coordorigin="3987,2908" coordsize="2665,2347">
            <v:group id="_x0000_s27997" style="position:absolute;left:3987;top:3063;width:2665;height:2192" coordorigin="3987,3063" coordsize="2665,2192">
              <v:group id="_x0000_s27985" style="position:absolute;left:3987;top:3063;width:2665;height:2192" coordorigin="3987,3063" coordsize="2665,2192">
                <v:shape id="_x0000_s27983" type="#_x0000_t32" style="position:absolute;left:4094;top:3063;width:0;height:2192" o:connectortype="straight">
                  <v:stroke startarrow="block" endarrow="block"/>
                </v:shape>
                <v:shape id="_x0000_s27984" type="#_x0000_t32" style="position:absolute;left:3987;top:4234;width:2665;height:0" o:connectortype="straight">
                  <v:stroke endarrow="block"/>
                </v:shape>
              </v:group>
              <v:group id="_x0000_s27996" style="position:absolute;left:4094;top:3353;width:2334;height:1569" coordorigin="4094,3353" coordsize="2334,1569">
                <v:shape id="_x0000_s27988" type="#_x0000_t32" style="position:absolute;left:4202;top:3353;width:429;height:1569" o:connectortype="straight" strokecolor="#c0504d [3205]" strokeweight="2.5pt">
                  <v:shadow color="#868686"/>
                </v:shape>
                <v:shape id="_x0000_s27989" type="#_x0000_t32" style="position:absolute;left:5999;top:3353;width:429;height:1569" o:connectortype="straight" strokecolor="#c0504d [3205]" strokeweight="2.5pt">
                  <v:shadow color="#868686"/>
                </v:shape>
                <v:shape id="_x0000_s27992" type="#_x0000_t32" style="position:absolute;left:5105;top:3353;width:420;height:1569;flip:y" o:connectortype="straight" strokecolor="#c0504d [3205]" strokeweight="2.5pt">
                  <v:shadow color="#868686"/>
                </v:shape>
                <v:shape id="_x0000_s27993" type="#_x0000_t32" style="position:absolute;left:4094;top:3353;width:108;height:0;flip:x" o:connectortype="straight" strokecolor="#c0504d [3205]" strokeweight="2.5pt">
                  <v:shadow color="#868686"/>
                </v:shape>
                <v:shape id="_x0000_s27994" type="#_x0000_t32" style="position:absolute;left:4631;top:4922;width:474;height:0" o:connectortype="straight" strokecolor="#c0504d [3205]" strokeweight="2.5pt">
                  <v:shadow color="#868686"/>
                </v:shape>
                <v:shape id="_x0000_s27995" type="#_x0000_t32" style="position:absolute;left:5525;top:3353;width:474;height:0" o:connectortype="straight" strokecolor="#c0504d [3205]" strokeweight="2.5pt">
                  <v:shadow color="#868686"/>
                </v:shape>
              </v:group>
            </v:group>
            <v:shape id="_x0000_s27998" type="#_x0000_t32" style="position:absolute;left:5105;top:3284;width:0;height:1638;flip:y" o:connectortype="straight" strokecolor="black [3200]" strokeweight="1pt">
              <v:stroke dashstyle="dash"/>
              <v:shadow color="#868686"/>
            </v:shape>
            <v:shape id="_x0000_s27999" type="#_x0000_t32" style="position:absolute;left:5105;top:3353;width:448;height:1;flip:x" o:connectortype="straight" strokecolor="black [3200]" strokeweight="1pt">
              <v:stroke dashstyle="dash" startarrow="block" endarrow="block"/>
              <v:shadow color="#868686"/>
            </v:shape>
            <v:shape id="_x0000_s28000" type="#_x0000_t32" style="position:absolute;left:5553;top:3353;width:0;height:1569;flip:y" o:connectortype="straight" strokecolor="black [3200]" strokeweight="1pt">
              <v:stroke dashstyle="dash" startarrow="block" endarrow="block"/>
              <v:shadow color="#868686"/>
            </v:shape>
            <v:shape id="_x0000_s28001" type="#_x0000_t32" style="position:absolute;left:5105;top:4922;width:526;height:1;flip:x" o:connectortype="straight" strokecolor="black [3200]" strokeweight="1pt">
              <v:stroke dashstyle="dash"/>
              <v:shadow color="#868686"/>
            </v:shape>
            <v:shape id="_x0000_s28002" type="#_x0000_t202" style="position:absolute;left:5084;top:2908;width:547;height:376;mso-width-relative:margin;mso-height-relative:margin" filled="f" stroked="f">
              <v:textbox style="mso-next-textbox:#_x0000_s28002">
                <w:txbxContent>
                  <w:p w:rsidR="00E62816" w:rsidRDefault="00E62816">
                    <w:proofErr w:type="spellStart"/>
                    <w:r>
                      <w:t>dt</w:t>
                    </w:r>
                    <w:proofErr w:type="spellEnd"/>
                  </w:p>
                </w:txbxContent>
              </v:textbox>
            </v:shape>
            <v:shape id="_x0000_s28003" type="#_x0000_t202" style="position:absolute;left:5553;top:3875;width:547;height:528;mso-width-relative:margin;mso-height-relative:margin" filled="f" stroked="f">
              <v:textbox>
                <w:txbxContent>
                  <w:p w:rsidR="00E62816" w:rsidRDefault="00E62816" w:rsidP="00830CBB">
                    <w:proofErr w:type="spellStart"/>
                    <w:r>
                      <w:t>dU</w:t>
                    </w:r>
                    <w:proofErr w:type="spellEnd"/>
                  </w:p>
                </w:txbxContent>
              </v:textbox>
            </v:shape>
          </v:group>
        </w:pict>
      </w:r>
      <w:r w:rsidR="0028499A">
        <w:rPr>
          <w:rFonts w:eastAsiaTheme="minorEastAsia"/>
        </w:rPr>
        <w:t>Udává</w:t>
      </w:r>
      <w:r w:rsidR="00D850D4">
        <w:rPr>
          <w:rFonts w:eastAsiaTheme="minorEastAsia"/>
        </w:rPr>
        <w:t xml:space="preserve"> za jak dlouho je operační zesilovač schopen změnit </w:t>
      </w:r>
      <w:r w:rsidR="002B0545">
        <w:rPr>
          <w:rFonts w:eastAsiaTheme="minorEastAsia"/>
        </w:rPr>
        <w:t xml:space="preserve">výstup </w:t>
      </w:r>
      <w:r w:rsidR="002B0545" w:rsidRPr="00830CBB">
        <w:rPr>
          <w:rFonts w:eastAsiaTheme="minorEastAsia"/>
          <w:b/>
        </w:rPr>
        <w:t>z kladné saturace do záporné</w:t>
      </w:r>
      <w:r w:rsidR="002B0545">
        <w:rPr>
          <w:rFonts w:eastAsiaTheme="minorEastAsia"/>
        </w:rPr>
        <w:t xml:space="preserve"> a naopak. Tento parametr také udává </w:t>
      </w:r>
      <w:r w:rsidR="002B0545" w:rsidRPr="00830CBB">
        <w:rPr>
          <w:rFonts w:eastAsiaTheme="minorEastAsia"/>
          <w:b/>
        </w:rPr>
        <w:t>strmost</w:t>
      </w:r>
      <w:r w:rsidR="002B0545">
        <w:rPr>
          <w:rFonts w:eastAsiaTheme="minorEastAsia"/>
        </w:rPr>
        <w:t xml:space="preserve"> při buzení obdélníkovým signálem. </w:t>
      </w:r>
      <w:r w:rsidR="00F22025">
        <w:rPr>
          <w:rFonts w:eastAsiaTheme="minorEastAsia"/>
        </w:rPr>
        <w:t xml:space="preserve">Rychlost přeběhu způsobuje </w:t>
      </w:r>
      <w:r w:rsidR="00F22025" w:rsidRPr="00830CBB">
        <w:rPr>
          <w:rFonts w:eastAsiaTheme="minorEastAsia"/>
          <w:b/>
        </w:rPr>
        <w:t>zkreslení</w:t>
      </w:r>
      <w:r w:rsidR="00F22025">
        <w:rPr>
          <w:rFonts w:eastAsiaTheme="minorEastAsia"/>
        </w:rPr>
        <w:t xml:space="preserve">, které se nejvíce projevuje na </w:t>
      </w:r>
      <w:r w:rsidR="00F22025" w:rsidRPr="00830CBB">
        <w:rPr>
          <w:rFonts w:eastAsiaTheme="minorEastAsia"/>
          <w:b/>
        </w:rPr>
        <w:t>vysokých kmitočtech</w:t>
      </w:r>
      <w:r w:rsidR="00F22025">
        <w:rPr>
          <w:rFonts w:eastAsiaTheme="minorEastAsia"/>
        </w:rPr>
        <w:t>.</w:t>
      </w: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F22025" w:rsidRPr="0028499A" w:rsidRDefault="0028499A" w:rsidP="00BF04DD">
      <w:pPr>
        <w:rPr>
          <w:rFonts w:eastAsiaTheme="minorEastAsia"/>
          <w:b/>
        </w:rPr>
      </w:pPr>
      <w:r w:rsidRPr="0028499A">
        <w:rPr>
          <w:rFonts w:eastAsiaTheme="minorEastAsia"/>
          <w:b/>
        </w:rPr>
        <w:t>DOBA USTÁLENÍ</w:t>
      </w:r>
    </w:p>
    <w:p w:rsidR="0028499A" w:rsidRDefault="0096518D" w:rsidP="00BF04DD">
      <w:pPr>
        <w:rPr>
          <w:rFonts w:eastAsiaTheme="minorEastAsia"/>
        </w:rPr>
      </w:pPr>
      <w:r>
        <w:rPr>
          <w:rFonts w:eastAsiaTheme="minorEastAsia"/>
          <w:noProof/>
          <w:lang w:eastAsia="cs-CZ"/>
        </w:rPr>
        <w:pict>
          <v:group id="_x0000_s28019" style="position:absolute;margin-left:108.9pt;margin-top:18.75pt;width:214pt;height:99pt;z-index:253388800" coordorigin="3595,6480" coordsize="4280,1980">
            <v:group id="_x0000_s28015" style="position:absolute;left:4202;top:6530;width:2548;height:1930" coordorigin="4202,6530" coordsize="2548,1930">
              <v:shape id="_x0000_s28006" type="#_x0000_t32" style="position:absolute;left:4340;top:6530;width:0;height:1930;flip:y" o:connectortype="straight">
                <v:stroke endarrow="block"/>
              </v:shape>
              <v:group id="_x0000_s28013" style="position:absolute;left:4202;top:6829;width:2548;height:1501" coordorigin="4202,6829" coordsize="2548,1501">
                <v:shape id="_x0000_s28007" type="#_x0000_t32" style="position:absolute;left:4202;top:8330;width:2450;height:0" o:connectortype="straight">
                  <v:stroke endarrow="block"/>
                </v:shape>
                <v:shape id="_x0000_s28009" type="#_x0000_t32" style="position:absolute;left:4260;top:6990;width:2490;height:0" o:connectortype="straight" strokecolor="black [3200]" strokeweight="1pt">
                  <v:stroke dashstyle="dash"/>
                  <v:shadow color="#868686"/>
                </v:shape>
                <v:shape id="_x0000_s28010" type="#_x0000_t32" style="position:absolute;left:4260;top:7364;width:2490;height:0" o:connectortype="straight" strokecolor="black [3200]" strokeweight="1pt">
                  <v:stroke dashstyle="dash"/>
                  <v:shadow color="#868686"/>
                </v:shape>
                <v:shape id="_x0000_s28012" style="position:absolute;left:4340;top:6829;width:2361;height:1501" coordsize="2361,1501" path="m,1501c179,911,358,322,508,161,658,,770,519,900,535v130,16,291,-242,391,-278c1391,221,1410,314,1498,321v88,7,223,-22,321,-21c1917,301,1998,325,2088,328v90,3,273,14,273,-7e" filled="f" fillcolor="white [3201]" strokecolor="#c0504d [3205]" strokeweight="2.5pt">
                  <v:shadow color="#868686"/>
                  <v:path arrowok="t"/>
                </v:shape>
              </v:group>
            </v:group>
            <v:shape id="_x0000_s28016" type="#_x0000_t202" style="position:absolute;left:6750;top:6990;width:1125;height:445;mso-width-relative:margin;mso-height-relative:margin" filled="f" stroked="f">
              <v:textbox>
                <w:txbxContent>
                  <w:p w:rsidR="00E62816" w:rsidRDefault="00E62816">
                    <w:proofErr w:type="spellStart"/>
                    <w:r>
                      <w:t>dU</w:t>
                    </w:r>
                    <w:r w:rsidRPr="00175D78">
                      <w:rPr>
                        <w:vertAlign w:val="subscript"/>
                      </w:rPr>
                      <w:t>VÝST</w:t>
                    </w:r>
                    <w:proofErr w:type="spellEnd"/>
                  </w:p>
                </w:txbxContent>
              </v:textbox>
            </v:shape>
            <v:shape id="_x0000_s28018" type="#_x0000_t202" style="position:absolute;left:3595;top:6480;width:665;height:445;mso-width-relative:margin;mso-height-relative:margin" filled="f" stroked="f">
              <v:textbox>
                <w:txbxContent>
                  <w:p w:rsidR="00E62816" w:rsidRDefault="00E62816" w:rsidP="00175D78">
                    <w:r>
                      <w:t>U</w:t>
                    </w:r>
                    <w:r w:rsidRPr="00175D78">
                      <w:rPr>
                        <w:vertAlign w:val="subscript"/>
                      </w:rPr>
                      <w:t>VÝST</w:t>
                    </w:r>
                  </w:p>
                </w:txbxContent>
              </v:textbox>
            </v:shape>
          </v:group>
        </w:pict>
      </w:r>
      <w:r w:rsidR="00A874E4">
        <w:rPr>
          <w:rFonts w:eastAsiaTheme="minorEastAsia"/>
        </w:rPr>
        <w:t>Je to doba ustálení výstupního napětí s danou tolerancí při buzení obdélníkovým signálem.</w:t>
      </w:r>
    </w:p>
    <w:p w:rsidR="00175D78" w:rsidRDefault="0096518D" w:rsidP="00BF04DD">
      <w:pPr>
        <w:rPr>
          <w:rFonts w:eastAsiaTheme="minorEastAsia"/>
        </w:rPr>
      </w:pPr>
      <w:r>
        <w:rPr>
          <w:rFonts w:eastAsiaTheme="minorEastAsia"/>
          <w:noProof/>
          <w:lang w:eastAsia="cs-CZ"/>
        </w:rPr>
        <w:pict>
          <v:shape id="_x0000_s28017" type="#_x0000_t32" style="position:absolute;margin-left:264.2pt;margin-top:18.8pt;width:0;height:18.7pt;z-index:253386752" o:connectortype="straight">
            <v:stroke startarrow="block" endarrow="block"/>
          </v:shape>
        </w:pict>
      </w:r>
    </w:p>
    <w:p w:rsidR="00175D78" w:rsidRDefault="00175D78" w:rsidP="00BF04DD">
      <w:pPr>
        <w:rPr>
          <w:rFonts w:eastAsiaTheme="minorEastAsia"/>
        </w:rPr>
      </w:pPr>
    </w:p>
    <w:p w:rsidR="00175D78" w:rsidRDefault="00175D78" w:rsidP="00BF04DD">
      <w:pPr>
        <w:rPr>
          <w:rFonts w:eastAsiaTheme="minorEastAsia"/>
        </w:rPr>
      </w:pPr>
    </w:p>
    <w:p w:rsidR="00175D78" w:rsidRDefault="00175D78" w:rsidP="00BF04DD">
      <w:pPr>
        <w:rPr>
          <w:rFonts w:eastAsiaTheme="minorEastAsia"/>
        </w:rPr>
      </w:pPr>
    </w:p>
    <w:p w:rsidR="0028499A" w:rsidRPr="0019432A" w:rsidRDefault="0028499A" w:rsidP="00BF04DD">
      <w:pPr>
        <w:rPr>
          <w:rFonts w:eastAsiaTheme="minorEastAsia"/>
          <w:b/>
        </w:rPr>
      </w:pPr>
      <w:r w:rsidRPr="0019432A">
        <w:rPr>
          <w:rFonts w:eastAsiaTheme="minorEastAsia"/>
          <w:b/>
        </w:rPr>
        <w:t>DOBA ZOTAVENÍ</w:t>
      </w:r>
    </w:p>
    <w:p w:rsidR="0028499A" w:rsidRDefault="00A874E4" w:rsidP="00BF04DD">
      <w:pPr>
        <w:rPr>
          <w:rFonts w:eastAsiaTheme="minorEastAsia"/>
        </w:rPr>
      </w:pPr>
      <w:r>
        <w:rPr>
          <w:rFonts w:eastAsiaTheme="minorEastAsia"/>
        </w:rPr>
        <w:t>Udává, za jak</w:t>
      </w:r>
      <w:r w:rsidR="0019432A">
        <w:rPr>
          <w:rFonts w:eastAsiaTheme="minorEastAsia"/>
        </w:rPr>
        <w:t xml:space="preserve"> dlouho se ustálí výstup na jmenovitou hodnotu.</w:t>
      </w:r>
    </w:p>
    <w:p w:rsidR="004944C5" w:rsidRDefault="0096518D" w:rsidP="00BF04DD">
      <w:pPr>
        <w:rPr>
          <w:rFonts w:eastAsiaTheme="minorEastAsia"/>
        </w:rPr>
      </w:pPr>
      <w:r>
        <w:rPr>
          <w:rFonts w:eastAsiaTheme="minorEastAsia"/>
          <w:noProof/>
          <w:lang w:eastAsia="cs-CZ"/>
        </w:rPr>
        <w:pict>
          <v:group id="_x0000_s28029" style="position:absolute;margin-left:121.25pt;margin-top:8.45pt;width:169.8pt;height:122.8pt;z-index:253400064" coordorigin="4202,9880" coordsize="2226,1610">
            <v:shape id="_x0000_s28020" type="#_x0000_t32" style="position:absolute;left:4340;top:9880;width:0;height:1610;flip:y" o:connectortype="straight">
              <v:stroke endarrow="block"/>
            </v:shape>
            <v:shape id="_x0000_s28021" type="#_x0000_t32" style="position:absolute;left:4202;top:11360;width:2226;height:0" o:connectortype="straight">
              <v:stroke endarrow="block"/>
            </v:shape>
            <v:group id="_x0000_s28028" style="position:absolute;left:4340;top:10320;width:1659;height:756" coordorigin="4340,10320" coordsize="1659,756">
              <v:shape id="_x0000_s28026" style="position:absolute;left:5105;top:10320;width:894;height:756" coordsize="894,756" path="m,c66,308,132,616,220,686,308,756,452,450,526,417v74,-33,76,61,137,73c724,502,809,496,894,490e" filled="f" fillcolor="white [3201]" strokecolor="#c0504d [3205]" strokeweight="2.5pt">
                <v:shadow color="#868686"/>
                <v:path arrowok="t"/>
              </v:shape>
              <v:shape id="_x0000_s28027" type="#_x0000_t32" style="position:absolute;left:4340;top:10320;width:744;height:0" o:connectortype="straight" strokecolor="#c0504d [3205]" strokeweight="2.5pt">
                <v:shadow color="#868686"/>
              </v:shape>
            </v:group>
            <v:group id="_x0000_s28025" style="position:absolute;left:4340;top:10320;width:1509;height:490" coordorigin="4340,10320" coordsize="1509,490">
              <v:shape id="_x0000_s28022" type="#_x0000_t32" style="position:absolute;left:4340;top:10320;width:765;height:0" o:connectortype="straight" strokecolor="#9bbb59 [3206]" strokeweight="1pt">
                <v:stroke dashstyle="dash"/>
                <v:shadow color="#868686"/>
              </v:shape>
              <v:shape id="_x0000_s28023" type="#_x0000_t32" style="position:absolute;left:5084;top:10810;width:765;height:0" o:connectortype="straight" strokecolor="#9bbb59 [3206]" strokeweight="1pt">
                <v:stroke dashstyle="dash"/>
                <v:shadow color="#868686"/>
              </v:shape>
              <v:shape id="_x0000_s28024" type="#_x0000_t32" style="position:absolute;left:5105;top:10320;width:0;height:490" o:connectortype="straight" strokecolor="#9bbb59 [3206]" strokeweight="1pt">
                <v:stroke dashstyle="dash"/>
                <v:shadow color="#868686"/>
              </v:shape>
            </v:group>
          </v:group>
        </w:pict>
      </w:r>
    </w:p>
    <w:p w:rsidR="0028499A" w:rsidRDefault="0028499A" w:rsidP="00BF04DD">
      <w:pPr>
        <w:rPr>
          <w:rFonts w:eastAsiaTheme="minorEastAsia"/>
        </w:rPr>
      </w:pPr>
    </w:p>
    <w:p w:rsidR="00EB0913" w:rsidRDefault="00EB0913" w:rsidP="00BF04DD">
      <w:pPr>
        <w:rPr>
          <w:rFonts w:eastAsiaTheme="minorEastAsia"/>
        </w:rPr>
      </w:pPr>
    </w:p>
    <w:p w:rsidR="00665477" w:rsidRDefault="00665477">
      <w:pPr>
        <w:rPr>
          <w:rFonts w:eastAsiaTheme="minorEastAsia"/>
        </w:rPr>
      </w:pPr>
      <w:r>
        <w:rPr>
          <w:rFonts w:eastAsiaTheme="minorEastAsia"/>
        </w:rPr>
        <w:br w:type="page"/>
      </w:r>
    </w:p>
    <w:p w:rsidR="00CF74C1" w:rsidRDefault="00CF74C1" w:rsidP="00CF74C1">
      <w:pPr>
        <w:rPr>
          <w:b/>
          <w:sz w:val="36"/>
        </w:rPr>
      </w:pPr>
      <w:r>
        <w:rPr>
          <w:b/>
          <w:sz w:val="36"/>
        </w:rPr>
        <w:lastRenderedPageBreak/>
        <w:t>LINEÁRNÍ OBVODY S OPERAČNÍMI ZESILOVAČI</w:t>
      </w:r>
    </w:p>
    <w:p w:rsidR="000E1840" w:rsidRPr="000E1840" w:rsidRDefault="000E1840" w:rsidP="00CF74C1">
      <w:r>
        <w:t xml:space="preserve">Operační zesilovače pracující v lineárním režimu mají vždy zavedenou </w:t>
      </w:r>
      <w:r w:rsidRPr="000E1840">
        <w:rPr>
          <w:b/>
        </w:rPr>
        <w:t>zpětnou vazbu.</w:t>
      </w:r>
    </w:p>
    <w:p w:rsidR="00CF74C1" w:rsidRPr="0054301C" w:rsidRDefault="00A948FE" w:rsidP="00CF74C1">
      <w:pPr>
        <w:rPr>
          <w:b/>
          <w:sz w:val="28"/>
        </w:rPr>
      </w:pPr>
      <w:r w:rsidRPr="0054301C">
        <w:rPr>
          <w:b/>
          <w:sz w:val="28"/>
        </w:rPr>
        <w:t>INVERTUJÍCÍ Z</w:t>
      </w:r>
      <w:r w:rsidR="007E5D02">
        <w:rPr>
          <w:b/>
          <w:sz w:val="28"/>
        </w:rPr>
        <w:t>APOJENÍ</w:t>
      </w:r>
    </w:p>
    <w:p w:rsidR="00206CFA" w:rsidRDefault="00206CFA" w:rsidP="00CF74C1">
      <w:r>
        <w:t xml:space="preserve">V </w:t>
      </w:r>
      <w:proofErr w:type="spellStart"/>
      <w:r>
        <w:t>invertujícím</w:t>
      </w:r>
      <w:proofErr w:type="spellEnd"/>
      <w:r>
        <w:t xml:space="preserve"> zapojení se signál přivádí na </w:t>
      </w:r>
      <w:proofErr w:type="spellStart"/>
      <w:r>
        <w:t>invertující</w:t>
      </w:r>
      <w:proofErr w:type="spellEnd"/>
      <w:r>
        <w:t xml:space="preserve"> vstup.  Toto zapojení </w:t>
      </w:r>
      <w:r w:rsidRPr="00716351">
        <w:rPr>
          <w:b/>
        </w:rPr>
        <w:t>obrací fázi</w:t>
      </w:r>
      <w:r>
        <w:t>. Zesílení je dáno poměrem odporů a lze ho vypočítat podle následujícího vzorce:</w:t>
      </w:r>
    </w:p>
    <w:p w:rsidR="00FF1092" w:rsidRDefault="0096518D" w:rsidP="00CF74C1">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oMath>
      </m:oMathPara>
    </w:p>
    <w:p w:rsidR="00BD3871" w:rsidRDefault="00BD3871" w:rsidP="00BD3871">
      <w:pPr>
        <w:jc w:val="center"/>
        <w:rPr>
          <w:rFonts w:eastAsiaTheme="minorEastAsia"/>
        </w:rPr>
      </w:pPr>
      <w:r>
        <w:rPr>
          <w:rFonts w:eastAsiaTheme="minorEastAsia"/>
          <w:noProof/>
          <w:lang w:eastAsia="cs-CZ"/>
        </w:rPr>
        <w:drawing>
          <wp:inline distT="0" distB="0" distL="0" distR="0">
            <wp:extent cx="1926010" cy="1433780"/>
            <wp:effectExtent l="19050" t="0" r="0" b="0"/>
            <wp:docPr id="42" name="obrázek 1" descr="C:\Users\cizelu\Desktop\invz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invzes.png"/>
                    <pic:cNvPicPr>
                      <a:picLocks noChangeAspect="1" noChangeArrowheads="1"/>
                    </pic:cNvPicPr>
                  </pic:nvPicPr>
                  <pic:blipFill>
                    <a:blip r:embed="rId79" cstate="print"/>
                    <a:srcRect/>
                    <a:stretch>
                      <a:fillRect/>
                    </a:stretch>
                  </pic:blipFill>
                  <pic:spPr bwMode="auto">
                    <a:xfrm>
                      <a:off x="0" y="0"/>
                      <a:ext cx="1931191" cy="1437637"/>
                    </a:xfrm>
                    <a:prstGeom prst="rect">
                      <a:avLst/>
                    </a:prstGeom>
                    <a:noFill/>
                    <a:ln w="9525">
                      <a:noFill/>
                      <a:miter lim="800000"/>
                      <a:headEnd/>
                      <a:tailEnd/>
                    </a:ln>
                  </pic:spPr>
                </pic:pic>
              </a:graphicData>
            </a:graphic>
          </wp:inline>
        </w:drawing>
      </w:r>
    </w:p>
    <w:p w:rsidR="00197489" w:rsidRPr="0025168C" w:rsidRDefault="00197489" w:rsidP="00CF74C1">
      <w:pPr>
        <w:rPr>
          <w:rFonts w:eastAsiaTheme="minorEastAsia"/>
          <w:b/>
        </w:rPr>
      </w:pPr>
      <w:r w:rsidRPr="0025168C">
        <w:rPr>
          <w:rFonts w:eastAsiaTheme="minorEastAsia"/>
          <w:b/>
        </w:rPr>
        <w:t>INVERTUJÍCÍ ZESILOVAČ S JEDNODUCHÝM ZDROJEM</w:t>
      </w:r>
    </w:p>
    <w:p w:rsidR="009174AE" w:rsidRDefault="00D648F7" w:rsidP="00CF74C1">
      <w:pPr>
        <w:rPr>
          <w:rFonts w:eastAsiaTheme="minorEastAsia"/>
        </w:rPr>
      </w:pPr>
      <w:r>
        <w:rPr>
          <w:rFonts w:eastAsiaTheme="minorEastAsia"/>
        </w:rPr>
        <w:t xml:space="preserve">Princip spočívá v tom, že se operační zesilovač napájí jednoduchým zdrojem, ale vstupní signál se posune tak, aby přibližně odpovídal v klidovém stavu </w:t>
      </w:r>
      <w:r w:rsidRPr="00716351">
        <w:rPr>
          <w:rFonts w:eastAsiaTheme="minorEastAsia"/>
          <w:b/>
        </w:rPr>
        <w:t>polovině napájecího napětí</w:t>
      </w:r>
      <w:r>
        <w:rPr>
          <w:rFonts w:eastAsiaTheme="minorEastAsia"/>
        </w:rPr>
        <w:t>.</w:t>
      </w:r>
      <w:r w:rsidR="007412D3">
        <w:rPr>
          <w:rFonts w:eastAsiaTheme="minorEastAsia"/>
        </w:rPr>
        <w:t xml:space="preserve"> Toho se dosáhne pomocí dvou stejně velkých </w:t>
      </w:r>
      <w:r w:rsidR="007412D3" w:rsidRPr="00716351">
        <w:rPr>
          <w:rFonts w:eastAsiaTheme="minorEastAsia"/>
          <w:b/>
        </w:rPr>
        <w:t>odporů RD1 a RD2</w:t>
      </w:r>
      <w:r w:rsidR="007412D3">
        <w:rPr>
          <w:rFonts w:eastAsiaTheme="minorEastAsia"/>
        </w:rPr>
        <w:t xml:space="preserve">, které posouvají napětí na </w:t>
      </w:r>
      <w:proofErr w:type="spellStart"/>
      <w:r w:rsidR="007412D3">
        <w:rPr>
          <w:rFonts w:eastAsiaTheme="minorEastAsia"/>
        </w:rPr>
        <w:t>neinverujícím</w:t>
      </w:r>
      <w:proofErr w:type="spellEnd"/>
      <w:r w:rsidR="007412D3">
        <w:rPr>
          <w:rFonts w:eastAsiaTheme="minorEastAsia"/>
        </w:rPr>
        <w:t xml:space="preserve"> vstupu. </w:t>
      </w:r>
      <w:r w:rsidR="007412D3" w:rsidRPr="00716351">
        <w:rPr>
          <w:rFonts w:eastAsiaTheme="minorEastAsia"/>
          <w:b/>
        </w:rPr>
        <w:t>Odpory R1 a R2</w:t>
      </w:r>
      <w:r w:rsidR="007412D3">
        <w:rPr>
          <w:rFonts w:eastAsiaTheme="minorEastAsia"/>
        </w:rPr>
        <w:t xml:space="preserve"> nastavují zesílení. </w:t>
      </w:r>
      <w:r w:rsidR="007412D3" w:rsidRPr="00716351">
        <w:rPr>
          <w:rFonts w:eastAsiaTheme="minorEastAsia"/>
          <w:b/>
        </w:rPr>
        <w:t>CV1 a CV2</w:t>
      </w:r>
      <w:r w:rsidR="007412D3">
        <w:rPr>
          <w:rFonts w:eastAsiaTheme="minorEastAsia"/>
        </w:rPr>
        <w:t xml:space="preserve"> jsou vazební kondenzátory, které zkratují stejnosměrný signál, ale navážou střídavý. </w:t>
      </w:r>
      <w:r w:rsidR="007412D3" w:rsidRPr="00716351">
        <w:rPr>
          <w:rFonts w:eastAsiaTheme="minorEastAsia"/>
          <w:b/>
        </w:rPr>
        <w:t>Kondenzátor CB2 a CB1</w:t>
      </w:r>
      <w:r w:rsidR="007412D3">
        <w:rPr>
          <w:rFonts w:eastAsiaTheme="minorEastAsia"/>
        </w:rPr>
        <w:t xml:space="preserve"> je blokovací</w:t>
      </w:r>
      <w:r w:rsidR="0025168C">
        <w:rPr>
          <w:rFonts w:eastAsiaTheme="minorEastAsia"/>
        </w:rPr>
        <w:t xml:space="preserve"> a zajišťují, aby se neměnilo napájecí napětí při zvýšení odběru (krátkodobě dodávají potřebnou energii).</w:t>
      </w:r>
    </w:p>
    <w:p w:rsidR="006B3238" w:rsidRDefault="003D0108" w:rsidP="00CF74C1">
      <w:pPr>
        <w:rPr>
          <w:rFonts w:eastAsiaTheme="minorEastAsia"/>
        </w:rPr>
      </w:pPr>
      <w:r>
        <w:rPr>
          <w:rFonts w:eastAsiaTheme="minorEastAsia"/>
        </w:rPr>
        <w:t xml:space="preserve">Toto zapojení je vhodné zejména na zesilování </w:t>
      </w:r>
      <w:r w:rsidRPr="00716351">
        <w:rPr>
          <w:rFonts w:eastAsiaTheme="minorEastAsia"/>
          <w:b/>
        </w:rPr>
        <w:t>střídavých signálů</w:t>
      </w:r>
      <w:r>
        <w:rPr>
          <w:rFonts w:eastAsiaTheme="minorEastAsia"/>
        </w:rPr>
        <w:t>. Pro stejnosměrné se tolik nehodí, protože pokud je přivedeno napětí 0V na vstup, není 0V na výstupu.</w:t>
      </w:r>
    </w:p>
    <w:p w:rsidR="00671288" w:rsidRDefault="00671288" w:rsidP="00CF74C1">
      <w:pPr>
        <w:rPr>
          <w:rFonts w:eastAsiaTheme="minorEastAsia"/>
        </w:rPr>
      </w:pPr>
    </w:p>
    <w:p w:rsidR="006B3238" w:rsidRPr="00E758B9" w:rsidRDefault="00671288" w:rsidP="00671288">
      <w:pPr>
        <w:jc w:val="center"/>
        <w:rPr>
          <w:rFonts w:eastAsiaTheme="minorEastAsia"/>
        </w:rPr>
      </w:pPr>
      <w:r>
        <w:rPr>
          <w:rFonts w:eastAsiaTheme="minorEastAsia"/>
          <w:noProof/>
          <w:lang w:eastAsia="cs-CZ"/>
        </w:rPr>
        <w:drawing>
          <wp:inline distT="0" distB="0" distL="0" distR="0">
            <wp:extent cx="4136712" cy="1679598"/>
            <wp:effectExtent l="19050" t="0" r="0" b="0"/>
            <wp:docPr id="62" name="obrázek 1" descr="C:\Users\cizelu\Desktop\a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sdf.png"/>
                    <pic:cNvPicPr>
                      <a:picLocks noChangeAspect="1" noChangeArrowheads="1"/>
                    </pic:cNvPicPr>
                  </pic:nvPicPr>
                  <pic:blipFill>
                    <a:blip r:embed="rId80" cstate="print"/>
                    <a:srcRect/>
                    <a:stretch>
                      <a:fillRect/>
                    </a:stretch>
                  </pic:blipFill>
                  <pic:spPr bwMode="auto">
                    <a:xfrm>
                      <a:off x="0" y="0"/>
                      <a:ext cx="4143584" cy="1682388"/>
                    </a:xfrm>
                    <a:prstGeom prst="rect">
                      <a:avLst/>
                    </a:prstGeom>
                    <a:noFill/>
                    <a:ln w="9525">
                      <a:noFill/>
                      <a:miter lim="800000"/>
                      <a:headEnd/>
                      <a:tailEnd/>
                    </a:ln>
                  </pic:spPr>
                </pic:pic>
              </a:graphicData>
            </a:graphic>
          </wp:inline>
        </w:drawing>
      </w:r>
      <w:r w:rsidR="00BD3871">
        <w:rPr>
          <w:rFonts w:eastAsiaTheme="minorEastAsia"/>
        </w:rPr>
        <w:br w:type="page"/>
      </w:r>
    </w:p>
    <w:p w:rsidR="00A948FE" w:rsidRPr="0054301C" w:rsidRDefault="00A948FE" w:rsidP="00CF74C1">
      <w:pPr>
        <w:rPr>
          <w:b/>
          <w:sz w:val="28"/>
        </w:rPr>
      </w:pPr>
      <w:r w:rsidRPr="0054301C">
        <w:rPr>
          <w:b/>
          <w:sz w:val="28"/>
        </w:rPr>
        <w:lastRenderedPageBreak/>
        <w:t>NEINVERTUJÍCÍ Z</w:t>
      </w:r>
      <w:r w:rsidR="007E5D02">
        <w:rPr>
          <w:b/>
          <w:sz w:val="28"/>
        </w:rPr>
        <w:t>APOJENÍ</w:t>
      </w:r>
    </w:p>
    <w:p w:rsidR="00BD18A2" w:rsidRDefault="00BD18A2" w:rsidP="00CF74C1">
      <w:r>
        <w:t xml:space="preserve">V </w:t>
      </w:r>
      <w:proofErr w:type="spellStart"/>
      <w:r>
        <w:t>neinvertujícím</w:t>
      </w:r>
      <w:proofErr w:type="spellEnd"/>
      <w:r>
        <w:t xml:space="preserve"> zapojení se signál přivádí na </w:t>
      </w:r>
      <w:proofErr w:type="spellStart"/>
      <w:r>
        <w:t>neinvertující</w:t>
      </w:r>
      <w:proofErr w:type="spellEnd"/>
      <w:r>
        <w:t xml:space="preserve"> vstup. Zesílení opět nastavuje zpětnovazební obvod z odporů R1 a R2. Výsledné zesílení je při použití stejných odporů jako u předchozího zapojení </w:t>
      </w:r>
      <w:r w:rsidRPr="00716351">
        <w:rPr>
          <w:b/>
        </w:rPr>
        <w:t>o 1 větší</w:t>
      </w:r>
      <w:r>
        <w:t xml:space="preserve"> a lze ho určit z následujícího vztahu:</w:t>
      </w:r>
    </w:p>
    <w:p w:rsidR="00BD18A2" w:rsidRDefault="0096518D" w:rsidP="00CF74C1">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1+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oMath>
      </m:oMathPara>
    </w:p>
    <w:p w:rsidR="00BD3871" w:rsidRPr="00D63139" w:rsidRDefault="00BD3871" w:rsidP="00BD3871">
      <w:pPr>
        <w:jc w:val="center"/>
        <w:rPr>
          <w:rFonts w:eastAsiaTheme="minorEastAsia"/>
        </w:rPr>
      </w:pPr>
      <w:r>
        <w:rPr>
          <w:rFonts w:eastAsiaTheme="minorEastAsia"/>
          <w:noProof/>
          <w:lang w:eastAsia="cs-CZ"/>
        </w:rPr>
        <w:drawing>
          <wp:inline distT="0" distB="0" distL="0" distR="0">
            <wp:extent cx="1848986" cy="1376440"/>
            <wp:effectExtent l="19050" t="0" r="0" b="0"/>
            <wp:docPr id="52" name="obrázek 3" descr="C:\Users\cizelu\Desktop\neinvz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neinvzes.png"/>
                    <pic:cNvPicPr>
                      <a:picLocks noChangeAspect="1" noChangeArrowheads="1"/>
                    </pic:cNvPicPr>
                  </pic:nvPicPr>
                  <pic:blipFill>
                    <a:blip r:embed="rId81" cstate="print"/>
                    <a:srcRect/>
                    <a:stretch>
                      <a:fillRect/>
                    </a:stretch>
                  </pic:blipFill>
                  <pic:spPr bwMode="auto">
                    <a:xfrm>
                      <a:off x="0" y="0"/>
                      <a:ext cx="1850862" cy="1377836"/>
                    </a:xfrm>
                    <a:prstGeom prst="rect">
                      <a:avLst/>
                    </a:prstGeom>
                    <a:noFill/>
                    <a:ln w="9525">
                      <a:noFill/>
                      <a:miter lim="800000"/>
                      <a:headEnd/>
                      <a:tailEnd/>
                    </a:ln>
                  </pic:spPr>
                </pic:pic>
              </a:graphicData>
            </a:graphic>
          </wp:inline>
        </w:drawing>
      </w:r>
    </w:p>
    <w:p w:rsidR="00A948FE" w:rsidRPr="00DD735C" w:rsidRDefault="00A948FE" w:rsidP="00CF74C1">
      <w:pPr>
        <w:rPr>
          <w:b/>
        </w:rPr>
      </w:pPr>
      <w:r w:rsidRPr="00DD735C">
        <w:rPr>
          <w:b/>
        </w:rPr>
        <w:t>NEINVERTUJÍCÍ NAPĚŤOVÝ SLEDOVAČ</w:t>
      </w:r>
    </w:p>
    <w:p w:rsidR="00985F43" w:rsidRDefault="00985F43" w:rsidP="00CF74C1">
      <w:proofErr w:type="spellStart"/>
      <w:r>
        <w:t>Neinvertující</w:t>
      </w:r>
      <w:proofErr w:type="spellEnd"/>
      <w:r>
        <w:t xml:space="preserve"> napěťový </w:t>
      </w:r>
      <w:proofErr w:type="spellStart"/>
      <w:r>
        <w:t>sledovač</w:t>
      </w:r>
      <w:proofErr w:type="spellEnd"/>
      <w:r>
        <w:t xml:space="preserve"> lze získat velmi jednoduše a to tak, že na </w:t>
      </w:r>
      <w:proofErr w:type="spellStart"/>
      <w:r>
        <w:t>neinvertujícím</w:t>
      </w:r>
      <w:proofErr w:type="spellEnd"/>
      <w:r>
        <w:t xml:space="preserve"> zesilovači nastavíme </w:t>
      </w:r>
      <w:r w:rsidRPr="00716351">
        <w:rPr>
          <w:b/>
        </w:rPr>
        <w:t>zisk (zesílení A</w:t>
      </w:r>
      <w:r w:rsidRPr="00716351">
        <w:rPr>
          <w:b/>
          <w:vertAlign w:val="subscript"/>
        </w:rPr>
        <w:t>U</w:t>
      </w:r>
      <w:r w:rsidRPr="00716351">
        <w:rPr>
          <w:b/>
        </w:rPr>
        <w:t>) = 1</w:t>
      </w:r>
      <w:r>
        <w:t xml:space="preserve">.  To provedeme tak, že </w:t>
      </w:r>
      <w:proofErr w:type="spellStart"/>
      <w:r>
        <w:t>invertující</w:t>
      </w:r>
      <w:proofErr w:type="spellEnd"/>
      <w:r>
        <w:t xml:space="preserve"> vstup propojíme s výstupem. </w:t>
      </w:r>
    </w:p>
    <w:p w:rsidR="00985F43" w:rsidRDefault="0096518D" w:rsidP="00985F43">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1+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r>
            <w:rPr>
              <w:rFonts w:ascii="Cambria Math" w:hAnsi="Cambria Math"/>
            </w:rPr>
            <m:t xml:space="preserve">=1+ </m:t>
          </m:r>
          <m:f>
            <m:fPr>
              <m:ctrlPr>
                <w:rPr>
                  <w:rFonts w:ascii="Cambria Math" w:hAnsi="Cambria Math"/>
                  <w:i/>
                </w:rPr>
              </m:ctrlPr>
            </m:fPr>
            <m:num>
              <m:r>
                <w:rPr>
                  <w:rFonts w:ascii="Cambria Math" w:hAnsi="Cambria Math"/>
                </w:rPr>
                <m:t>0</m:t>
              </m:r>
            </m:num>
            <m:den>
              <m:r>
                <w:rPr>
                  <w:rFonts w:ascii="Cambria Math" w:hAnsi="Cambria Math"/>
                </w:rPr>
                <m:t>x</m:t>
              </m:r>
            </m:den>
          </m:f>
          <m:r>
            <w:rPr>
              <w:rFonts w:ascii="Cambria Math" w:hAnsi="Cambria Math"/>
            </w:rPr>
            <m:t>=1+0=1</m:t>
          </m:r>
        </m:oMath>
      </m:oMathPara>
    </w:p>
    <w:p w:rsidR="003D7E6C" w:rsidRDefault="003D7E6C" w:rsidP="003D7E6C">
      <w:pPr>
        <w:jc w:val="center"/>
        <w:rPr>
          <w:rFonts w:eastAsiaTheme="minorEastAsia"/>
        </w:rPr>
      </w:pPr>
      <w:r>
        <w:rPr>
          <w:rFonts w:eastAsiaTheme="minorEastAsia"/>
          <w:noProof/>
          <w:lang w:eastAsia="cs-CZ"/>
        </w:rPr>
        <w:drawing>
          <wp:inline distT="0" distB="0" distL="0" distR="0">
            <wp:extent cx="1874320" cy="1240038"/>
            <wp:effectExtent l="19050" t="0" r="0" b="0"/>
            <wp:docPr id="53" name="obrázek 4" descr="C:\Users\cizelu\Desktop\neinvs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neinvsled.png"/>
                    <pic:cNvPicPr>
                      <a:picLocks noChangeAspect="1" noChangeArrowheads="1"/>
                    </pic:cNvPicPr>
                  </pic:nvPicPr>
                  <pic:blipFill>
                    <a:blip r:embed="rId82" cstate="print"/>
                    <a:srcRect/>
                    <a:stretch>
                      <a:fillRect/>
                    </a:stretch>
                  </pic:blipFill>
                  <pic:spPr bwMode="auto">
                    <a:xfrm>
                      <a:off x="0" y="0"/>
                      <a:ext cx="1884720" cy="1246919"/>
                    </a:xfrm>
                    <a:prstGeom prst="rect">
                      <a:avLst/>
                    </a:prstGeom>
                    <a:noFill/>
                    <a:ln w="9525">
                      <a:noFill/>
                      <a:miter lim="800000"/>
                      <a:headEnd/>
                      <a:tailEnd/>
                    </a:ln>
                  </pic:spPr>
                </pic:pic>
              </a:graphicData>
            </a:graphic>
          </wp:inline>
        </w:drawing>
      </w:r>
    </w:p>
    <w:p w:rsidR="00985F43" w:rsidRPr="00D63139" w:rsidRDefault="00DD735C" w:rsidP="00CF74C1">
      <w:pPr>
        <w:rPr>
          <w:rFonts w:eastAsiaTheme="minorEastAsia"/>
        </w:rPr>
      </w:pPr>
      <w:r>
        <w:rPr>
          <w:rFonts w:eastAsiaTheme="minorEastAsia"/>
        </w:rPr>
        <w:t xml:space="preserve">Toto zapojení se používá pro </w:t>
      </w:r>
      <w:r w:rsidRPr="00716351">
        <w:rPr>
          <w:rFonts w:eastAsiaTheme="minorEastAsia"/>
          <w:b/>
        </w:rPr>
        <w:t>zvětšení vstupní impedance</w:t>
      </w:r>
      <w:r>
        <w:rPr>
          <w:rFonts w:eastAsiaTheme="minorEastAsia"/>
        </w:rPr>
        <w:t xml:space="preserve"> (např. jako první stupeň v zesilovačích), pro </w:t>
      </w:r>
      <w:r w:rsidRPr="00716351">
        <w:rPr>
          <w:rFonts w:eastAsiaTheme="minorEastAsia"/>
          <w:b/>
        </w:rPr>
        <w:t>zmenšení výstupní impedance</w:t>
      </w:r>
      <w:r>
        <w:rPr>
          <w:rFonts w:eastAsiaTheme="minorEastAsia"/>
        </w:rPr>
        <w:t xml:space="preserve"> (např. v koncových stupních) nebo jako </w:t>
      </w:r>
      <w:r w:rsidRPr="00716351">
        <w:rPr>
          <w:rFonts w:eastAsiaTheme="minorEastAsia"/>
          <w:b/>
        </w:rPr>
        <w:t>oddělovací člen</w:t>
      </w:r>
      <w:r>
        <w:rPr>
          <w:rFonts w:eastAsiaTheme="minorEastAsia"/>
        </w:rPr>
        <w:t xml:space="preserve">. </w:t>
      </w:r>
    </w:p>
    <w:p w:rsidR="00D63139" w:rsidRDefault="00197489" w:rsidP="00CF74C1">
      <w:pPr>
        <w:rPr>
          <w:b/>
        </w:rPr>
      </w:pPr>
      <w:r w:rsidRPr="009F3951">
        <w:rPr>
          <w:b/>
        </w:rPr>
        <w:t>NEINVERTUJÍCÍ ZESILOVAČ S JEDNODUCHÝM ZDROJEM</w:t>
      </w:r>
    </w:p>
    <w:p w:rsidR="002D0D97" w:rsidRDefault="0096518D" w:rsidP="002D0D97">
      <w:pPr>
        <w:jc w:val="center"/>
        <w:rPr>
          <w:b/>
        </w:rPr>
      </w:pPr>
      <w:r>
        <w:rPr>
          <w:b/>
          <w:noProof/>
          <w:lang w:eastAsia="cs-CZ"/>
        </w:rPr>
        <w:pict>
          <v:group id="_x0000_s28351" style="position:absolute;left:0;text-align:left;margin-left:60.7pt;margin-top:.65pt;width:366.2pt;height:86.4pt;z-index:253654016" coordorigin="2631,11958" coordsize="7324,1728">
            <v:shape id="_x0000_s28348" type="#_x0000_t202" style="position:absolute;left:2631;top:12947;width:1075;height:576;mso-width-relative:margin;mso-height-relative:margin" filled="f" stroked="f">
              <v:textbox>
                <w:txbxContent>
                  <w:p w:rsidR="00E62816" w:rsidRPr="00201FBB" w:rsidRDefault="00E62816">
                    <w:pPr>
                      <w:rPr>
                        <w:b/>
                        <w:sz w:val="24"/>
                      </w:rPr>
                    </w:pPr>
                    <w:r w:rsidRPr="00201FBB">
                      <w:rPr>
                        <w:b/>
                        <w:sz w:val="24"/>
                      </w:rPr>
                      <w:t>Vstup</w:t>
                    </w:r>
                  </w:p>
                </w:txbxContent>
              </v:textbox>
            </v:shape>
            <v:shape id="_x0000_s28349" type="#_x0000_t202" style="position:absolute;left:8594;top:13110;width:1075;height:576;mso-width-relative:margin;mso-height-relative:margin" filled="f" stroked="f">
              <v:textbox>
                <w:txbxContent>
                  <w:p w:rsidR="00E62816" w:rsidRPr="00201FBB" w:rsidRDefault="00E62816" w:rsidP="00201FBB">
                    <w:pPr>
                      <w:rPr>
                        <w:b/>
                        <w:sz w:val="24"/>
                      </w:rPr>
                    </w:pPr>
                    <w:r w:rsidRPr="00201FBB">
                      <w:rPr>
                        <w:b/>
                        <w:sz w:val="24"/>
                      </w:rPr>
                      <w:t>V</w:t>
                    </w:r>
                    <w:r>
                      <w:rPr>
                        <w:b/>
                        <w:sz w:val="24"/>
                      </w:rPr>
                      <w:t>ý</w:t>
                    </w:r>
                    <w:r w:rsidRPr="00201FBB">
                      <w:rPr>
                        <w:b/>
                        <w:sz w:val="24"/>
                      </w:rPr>
                      <w:t>stup</w:t>
                    </w:r>
                  </w:p>
                </w:txbxContent>
              </v:textbox>
            </v:shape>
            <v:shape id="_x0000_s28350" type="#_x0000_t202" style="position:absolute;left:8594;top:11958;width:1361;height:576;mso-width-relative:margin;mso-height-relative:margin" filled="f" stroked="f">
              <v:textbox>
                <w:txbxContent>
                  <w:p w:rsidR="00E62816" w:rsidRPr="00201FBB" w:rsidRDefault="00E62816" w:rsidP="00201FBB">
                    <w:pPr>
                      <w:rPr>
                        <w:b/>
                        <w:sz w:val="24"/>
                      </w:rPr>
                    </w:pPr>
                    <w:r>
                      <w:rPr>
                        <w:b/>
                        <w:sz w:val="24"/>
                      </w:rPr>
                      <w:t>Napájení</w:t>
                    </w:r>
                  </w:p>
                </w:txbxContent>
              </v:textbox>
            </v:shape>
          </v:group>
        </w:pict>
      </w:r>
      <w:r w:rsidR="002D0D97">
        <w:rPr>
          <w:b/>
          <w:noProof/>
          <w:lang w:eastAsia="cs-CZ"/>
        </w:rPr>
        <w:drawing>
          <wp:inline distT="0" distB="0" distL="0" distR="0">
            <wp:extent cx="3385380" cy="2113528"/>
            <wp:effectExtent l="19050" t="0" r="5520" b="0"/>
            <wp:docPr id="63" name="obrázek 2" descr="C:\Users\cizelu\Desktop\asdf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sdfg.png"/>
                    <pic:cNvPicPr>
                      <a:picLocks noChangeAspect="1" noChangeArrowheads="1"/>
                    </pic:cNvPicPr>
                  </pic:nvPicPr>
                  <pic:blipFill>
                    <a:blip r:embed="rId83" cstate="print"/>
                    <a:srcRect/>
                    <a:stretch>
                      <a:fillRect/>
                    </a:stretch>
                  </pic:blipFill>
                  <pic:spPr bwMode="auto">
                    <a:xfrm>
                      <a:off x="0" y="0"/>
                      <a:ext cx="3392435" cy="2117933"/>
                    </a:xfrm>
                    <a:prstGeom prst="rect">
                      <a:avLst/>
                    </a:prstGeom>
                    <a:noFill/>
                    <a:ln w="9525">
                      <a:noFill/>
                      <a:miter lim="800000"/>
                      <a:headEnd/>
                      <a:tailEnd/>
                    </a:ln>
                  </pic:spPr>
                </pic:pic>
              </a:graphicData>
            </a:graphic>
          </wp:inline>
        </w:drawing>
      </w:r>
    </w:p>
    <w:p w:rsidR="009F3951" w:rsidRDefault="009F3951" w:rsidP="00CF74C1">
      <w:r w:rsidRPr="00716351">
        <w:rPr>
          <w:b/>
        </w:rPr>
        <w:lastRenderedPageBreak/>
        <w:t>Odpory RD1 a RD2</w:t>
      </w:r>
      <w:r>
        <w:t xml:space="preserve"> posouvají vstupní signál do poloviny napájecího napětí. </w:t>
      </w:r>
      <w:r w:rsidRPr="00716351">
        <w:rPr>
          <w:b/>
        </w:rPr>
        <w:t>Odpor R0D</w:t>
      </w:r>
      <w:r>
        <w:t xml:space="preserve"> je oddělovací. Musí mít velkou hodnotu, aby se zamezilo zkreslení. Jeho úkolem je stejnosměrně navázat výstup děliče s </w:t>
      </w:r>
      <w:proofErr w:type="spellStart"/>
      <w:r>
        <w:t>neinvertujícím</w:t>
      </w:r>
      <w:proofErr w:type="spellEnd"/>
      <w:r>
        <w:t xml:space="preserve"> vstupem. </w:t>
      </w:r>
      <w:r w:rsidRPr="00716351">
        <w:rPr>
          <w:b/>
        </w:rPr>
        <w:t>Kondenzátory CV1 a CV2</w:t>
      </w:r>
      <w:r>
        <w:t xml:space="preserve"> jsou vazební. </w:t>
      </w:r>
      <w:r w:rsidRPr="00716351">
        <w:rPr>
          <w:b/>
        </w:rPr>
        <w:t>Odpory R1 a R2</w:t>
      </w:r>
      <w:r>
        <w:t xml:space="preserve"> nastavují zesílení a </w:t>
      </w:r>
      <w:r w:rsidRPr="00716351">
        <w:rPr>
          <w:b/>
        </w:rPr>
        <w:t>kondenzátory CB1 a CB2</w:t>
      </w:r>
      <w:r>
        <w:t xml:space="preserve"> jsou blokovací.</w:t>
      </w:r>
    </w:p>
    <w:p w:rsidR="003D0108" w:rsidRPr="00E758B9" w:rsidRDefault="003D0108" w:rsidP="003D0108">
      <w:pPr>
        <w:rPr>
          <w:rFonts w:eastAsiaTheme="minorEastAsia"/>
        </w:rPr>
      </w:pPr>
      <w:r>
        <w:rPr>
          <w:rFonts w:eastAsiaTheme="minorEastAsia"/>
        </w:rPr>
        <w:t xml:space="preserve">Toto zapojení je vhodné zejména na zesilování </w:t>
      </w:r>
      <w:r w:rsidRPr="00716351">
        <w:rPr>
          <w:rFonts w:eastAsiaTheme="minorEastAsia"/>
          <w:b/>
        </w:rPr>
        <w:t>střídavých signálů</w:t>
      </w:r>
      <w:r>
        <w:rPr>
          <w:rFonts w:eastAsiaTheme="minorEastAsia"/>
        </w:rPr>
        <w:t>. Pro stejnosměrné se tolik nehodí, protože pokud je přivedeno napětí 0V na vstup, není 0V na výstupu.</w:t>
      </w:r>
    </w:p>
    <w:p w:rsidR="00A948FE" w:rsidRPr="00672424" w:rsidRDefault="00A948FE" w:rsidP="00CF74C1">
      <w:pPr>
        <w:rPr>
          <w:b/>
          <w:sz w:val="28"/>
        </w:rPr>
      </w:pPr>
      <w:r w:rsidRPr="00672424">
        <w:rPr>
          <w:b/>
          <w:sz w:val="28"/>
        </w:rPr>
        <w:t xml:space="preserve">SOUČTOVÝ </w:t>
      </w:r>
      <w:r w:rsidR="00CF4BA8" w:rsidRPr="00672424">
        <w:rPr>
          <w:b/>
          <w:sz w:val="28"/>
        </w:rPr>
        <w:t>OBVOD</w:t>
      </w:r>
    </w:p>
    <w:p w:rsidR="00BE004B" w:rsidRDefault="00461E0C" w:rsidP="00CF74C1">
      <w:r>
        <w:t>Součtový obvod</w:t>
      </w:r>
      <w:r w:rsidR="00EE619C">
        <w:t xml:space="preserve"> </w:t>
      </w:r>
      <w:r w:rsidR="00EE619C" w:rsidRPr="00461E0C">
        <w:rPr>
          <w:b/>
        </w:rPr>
        <w:t xml:space="preserve">sčítá dva </w:t>
      </w:r>
      <w:r>
        <w:rPr>
          <w:b/>
        </w:rPr>
        <w:t xml:space="preserve">a více </w:t>
      </w:r>
      <w:r w:rsidR="00EE619C" w:rsidRPr="00461E0C">
        <w:rPr>
          <w:b/>
        </w:rPr>
        <w:t>signál</w:t>
      </w:r>
      <w:r>
        <w:rPr>
          <w:b/>
        </w:rPr>
        <w:t>ů</w:t>
      </w:r>
      <w:r w:rsidR="00EE619C">
        <w:t>. Tento souče</w:t>
      </w:r>
      <w:r w:rsidR="00CF4BA8">
        <w:t xml:space="preserve">t může být buď </w:t>
      </w:r>
      <w:r w:rsidR="00CF4BA8" w:rsidRPr="00461E0C">
        <w:rPr>
          <w:b/>
        </w:rPr>
        <w:t>vážený</w:t>
      </w:r>
      <w:r w:rsidR="00CF4BA8">
        <w:t xml:space="preserve"> a nebo </w:t>
      </w:r>
      <w:r w:rsidR="00CF4BA8" w:rsidRPr="00461E0C">
        <w:rPr>
          <w:b/>
        </w:rPr>
        <w:t>prostý</w:t>
      </w:r>
      <w:r w:rsidR="00EE619C">
        <w:t>, Pro vážený součet se použijí různé velikosti</w:t>
      </w:r>
      <w:r w:rsidR="00CF4BA8">
        <w:t xml:space="preserve"> od</w:t>
      </w:r>
      <w:r w:rsidR="00BE004B">
        <w:t>porů, pro prostý stejné. Tento obvod</w:t>
      </w:r>
      <w:r w:rsidR="00CF4BA8">
        <w:t xml:space="preserve"> lze sestavit jako </w:t>
      </w:r>
      <w:r w:rsidR="00CF4BA8" w:rsidRPr="00461E0C">
        <w:rPr>
          <w:b/>
        </w:rPr>
        <w:t xml:space="preserve">pasivní </w:t>
      </w:r>
      <w:r w:rsidR="00CF4BA8">
        <w:t xml:space="preserve">(pouze z odporů) nebo </w:t>
      </w:r>
      <w:r w:rsidR="00CF4BA8" w:rsidRPr="00461E0C">
        <w:rPr>
          <w:b/>
        </w:rPr>
        <w:t>aktivní</w:t>
      </w:r>
      <w:r w:rsidR="004127C5">
        <w:t xml:space="preserve"> (např. s operačním zesilovačem)</w:t>
      </w:r>
      <w:r w:rsidR="00CF4BA8">
        <w:t>. Nevýhodou pasivního součtového obvodu je, že zmenšuje signál.</w:t>
      </w:r>
      <w:r w:rsidR="004127C5">
        <w:t xml:space="preserve"> </w:t>
      </w:r>
    </w:p>
    <w:p w:rsidR="00BE004B" w:rsidRDefault="00BE004B" w:rsidP="00CF74C1">
      <w:pPr>
        <w:rPr>
          <w:b/>
        </w:rPr>
      </w:pPr>
      <w:r w:rsidRPr="00461E0C">
        <w:rPr>
          <w:b/>
        </w:rPr>
        <w:t>PASIVNÍ SOUČTOVÝ OBVOD</w:t>
      </w:r>
    </w:p>
    <w:p w:rsidR="00C6313F" w:rsidRPr="00461E0C" w:rsidRDefault="00C6313F" w:rsidP="00C6313F">
      <w:pPr>
        <w:jc w:val="center"/>
        <w:rPr>
          <w:b/>
        </w:rPr>
      </w:pPr>
      <w:r>
        <w:rPr>
          <w:b/>
          <w:noProof/>
          <w:lang w:eastAsia="cs-CZ"/>
        </w:rPr>
        <w:drawing>
          <wp:inline distT="0" distB="0" distL="0" distR="0">
            <wp:extent cx="1661580" cy="1443790"/>
            <wp:effectExtent l="19050" t="0" r="0" b="0"/>
            <wp:docPr id="54" name="obrázek 5" descr="C:\Users\cizelu\Desktop\passous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passousct.png"/>
                    <pic:cNvPicPr>
                      <a:picLocks noChangeAspect="1" noChangeArrowheads="1"/>
                    </pic:cNvPicPr>
                  </pic:nvPicPr>
                  <pic:blipFill>
                    <a:blip r:embed="rId84" cstate="print"/>
                    <a:srcRect/>
                    <a:stretch>
                      <a:fillRect/>
                    </a:stretch>
                  </pic:blipFill>
                  <pic:spPr bwMode="auto">
                    <a:xfrm>
                      <a:off x="0" y="0"/>
                      <a:ext cx="1659066" cy="1441605"/>
                    </a:xfrm>
                    <a:prstGeom prst="rect">
                      <a:avLst/>
                    </a:prstGeom>
                    <a:noFill/>
                    <a:ln w="9525">
                      <a:noFill/>
                      <a:miter lim="800000"/>
                      <a:headEnd/>
                      <a:tailEnd/>
                    </a:ln>
                  </pic:spPr>
                </pic:pic>
              </a:graphicData>
            </a:graphic>
          </wp:inline>
        </w:drawing>
      </w:r>
    </w:p>
    <w:p w:rsidR="00BE004B" w:rsidRPr="00461E0C" w:rsidRDefault="00BE004B" w:rsidP="00CF74C1">
      <w:pPr>
        <w:rPr>
          <w:b/>
        </w:rPr>
      </w:pPr>
      <w:r w:rsidRPr="00461E0C">
        <w:rPr>
          <w:b/>
        </w:rPr>
        <w:t>AKTIVNÍ SOUČTOVÝ OBVOD S OPERAČNÍM ZESILOVAČM</w:t>
      </w:r>
    </w:p>
    <w:p w:rsidR="00BE004B" w:rsidRDefault="00BE004B" w:rsidP="00BE004B">
      <w:r>
        <w:t xml:space="preserve">Aktivní součtové obvody (součtové zesilovače) se používají např. u </w:t>
      </w:r>
      <w:r w:rsidRPr="00461E0C">
        <w:rPr>
          <w:b/>
        </w:rPr>
        <w:t>DA převodníků</w:t>
      </w:r>
      <w:r>
        <w:t>, kde provádějí vážený součet.</w:t>
      </w:r>
    </w:p>
    <w:p w:rsidR="00C6313F" w:rsidRDefault="00C6313F" w:rsidP="00C6313F">
      <w:pPr>
        <w:jc w:val="center"/>
      </w:pPr>
      <w:r>
        <w:rPr>
          <w:noProof/>
          <w:lang w:eastAsia="cs-CZ"/>
        </w:rPr>
        <w:drawing>
          <wp:inline distT="0" distB="0" distL="0" distR="0">
            <wp:extent cx="3159736" cy="1765724"/>
            <wp:effectExtent l="19050" t="0" r="2564" b="0"/>
            <wp:docPr id="55" name="obrázek 6" descr="C:\Users\cizelu\Desktop\sou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souct.png"/>
                    <pic:cNvPicPr>
                      <a:picLocks noChangeAspect="1" noChangeArrowheads="1"/>
                    </pic:cNvPicPr>
                  </pic:nvPicPr>
                  <pic:blipFill>
                    <a:blip r:embed="rId85" cstate="print"/>
                    <a:srcRect/>
                    <a:stretch>
                      <a:fillRect/>
                    </a:stretch>
                  </pic:blipFill>
                  <pic:spPr bwMode="auto">
                    <a:xfrm>
                      <a:off x="0" y="0"/>
                      <a:ext cx="3191106" cy="1783254"/>
                    </a:xfrm>
                    <a:prstGeom prst="rect">
                      <a:avLst/>
                    </a:prstGeom>
                    <a:noFill/>
                    <a:ln w="9525">
                      <a:noFill/>
                      <a:miter lim="800000"/>
                      <a:headEnd/>
                      <a:tailEnd/>
                    </a:ln>
                  </pic:spPr>
                </pic:pic>
              </a:graphicData>
            </a:graphic>
          </wp:inline>
        </w:drawing>
      </w:r>
    </w:p>
    <w:p w:rsidR="00A948FE" w:rsidRPr="00AD2093" w:rsidRDefault="00BE004B" w:rsidP="00CF74C1">
      <w:pPr>
        <w:rPr>
          <w:b/>
          <w:sz w:val="28"/>
        </w:rPr>
      </w:pPr>
      <w:r w:rsidRPr="00AD2093">
        <w:rPr>
          <w:b/>
          <w:sz w:val="28"/>
        </w:rPr>
        <w:t>ROZDÍLOVÝ ZESILOVAČ</w:t>
      </w:r>
    </w:p>
    <w:p w:rsidR="00040EDF" w:rsidRDefault="00AD2093" w:rsidP="00CF74C1">
      <w:r>
        <w:t>Signál</w:t>
      </w:r>
      <w:r w:rsidR="000830E4">
        <w:t>y</w:t>
      </w:r>
      <w:r>
        <w:t xml:space="preserve"> se přivádí na </w:t>
      </w:r>
      <w:proofErr w:type="spellStart"/>
      <w:r w:rsidRPr="000830E4">
        <w:rPr>
          <w:b/>
        </w:rPr>
        <w:t>invertující</w:t>
      </w:r>
      <w:proofErr w:type="spellEnd"/>
      <w:r w:rsidRPr="000830E4">
        <w:rPr>
          <w:b/>
        </w:rPr>
        <w:t xml:space="preserve"> a </w:t>
      </w:r>
      <w:proofErr w:type="spellStart"/>
      <w:r w:rsidRPr="000830E4">
        <w:rPr>
          <w:b/>
        </w:rPr>
        <w:t>neinvertující</w:t>
      </w:r>
      <w:proofErr w:type="spellEnd"/>
      <w:r>
        <w:t xml:space="preserve"> vstup, kam přivádíme signále přes dva </w:t>
      </w:r>
      <w:r w:rsidRPr="000830E4">
        <w:rPr>
          <w:b/>
        </w:rPr>
        <w:t>shodné odpory</w:t>
      </w:r>
      <w:r>
        <w:t xml:space="preserve">. </w:t>
      </w:r>
      <w:r w:rsidR="00040EDF">
        <w:t xml:space="preserve">Zesilovač od signálu na </w:t>
      </w:r>
      <w:proofErr w:type="spellStart"/>
      <w:r w:rsidR="00040EDF">
        <w:t>neinvertujícím</w:t>
      </w:r>
      <w:proofErr w:type="spellEnd"/>
      <w:r w:rsidR="00040EDF">
        <w:t xml:space="preserve"> vstupu odčítá signál na </w:t>
      </w:r>
      <w:proofErr w:type="spellStart"/>
      <w:r w:rsidR="00040EDF">
        <w:t>invertujícím</w:t>
      </w:r>
      <w:proofErr w:type="spellEnd"/>
      <w:r w:rsidR="00040EDF">
        <w:t xml:space="preserve"> vstupu. </w:t>
      </w:r>
    </w:p>
    <w:p w:rsidR="00B81441" w:rsidRDefault="00040EDF" w:rsidP="00CF74C1">
      <w:r>
        <w:t xml:space="preserve">Pro určení výsledného napětí na výstupu lze postupovat </w:t>
      </w:r>
      <w:r w:rsidRPr="000830E4">
        <w:rPr>
          <w:b/>
        </w:rPr>
        <w:t xml:space="preserve">metodou </w:t>
      </w:r>
      <w:proofErr w:type="spellStart"/>
      <w:r w:rsidRPr="000830E4">
        <w:rPr>
          <w:b/>
        </w:rPr>
        <w:t>linární</w:t>
      </w:r>
      <w:proofErr w:type="spellEnd"/>
      <w:r w:rsidRPr="000830E4">
        <w:rPr>
          <w:b/>
        </w:rPr>
        <w:t xml:space="preserve"> superpozice</w:t>
      </w:r>
      <w:r>
        <w:t>, kterou v</w:t>
      </w:r>
      <w:r w:rsidR="000830E4">
        <w:t xml:space="preserve"> </w:t>
      </w:r>
      <w:r>
        <w:t xml:space="preserve">podstatě vypočítáme výstupní napětí </w:t>
      </w:r>
      <w:proofErr w:type="spellStart"/>
      <w:r>
        <w:t>neinvertujícího</w:t>
      </w:r>
      <w:proofErr w:type="spellEnd"/>
      <w:r>
        <w:t xml:space="preserve"> zesilovače, </w:t>
      </w:r>
      <w:proofErr w:type="spellStart"/>
      <w:r>
        <w:t>invertujícího</w:t>
      </w:r>
      <w:proofErr w:type="spellEnd"/>
      <w:r>
        <w:t xml:space="preserve"> zesilovače a tyto napětí od sebe odečteme.</w:t>
      </w:r>
    </w:p>
    <w:p w:rsidR="00827D84" w:rsidRDefault="00827D84" w:rsidP="00827D84">
      <w:pPr>
        <w:jc w:val="center"/>
      </w:pPr>
      <w:r>
        <w:rPr>
          <w:noProof/>
          <w:lang w:eastAsia="cs-CZ"/>
        </w:rPr>
        <w:lastRenderedPageBreak/>
        <w:drawing>
          <wp:inline distT="0" distB="0" distL="0" distR="0">
            <wp:extent cx="2073260" cy="1612232"/>
            <wp:effectExtent l="19050" t="0" r="3190" b="0"/>
            <wp:docPr id="56" name="obrázek 7" descr="C:\Users\cizelu\Desktop\roz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rozd.png"/>
                    <pic:cNvPicPr>
                      <a:picLocks noChangeAspect="1" noChangeArrowheads="1"/>
                    </pic:cNvPicPr>
                  </pic:nvPicPr>
                  <pic:blipFill>
                    <a:blip r:embed="rId86" cstate="print"/>
                    <a:srcRect/>
                    <a:stretch>
                      <a:fillRect/>
                    </a:stretch>
                  </pic:blipFill>
                  <pic:spPr bwMode="auto">
                    <a:xfrm>
                      <a:off x="0" y="0"/>
                      <a:ext cx="2087153" cy="1623036"/>
                    </a:xfrm>
                    <a:prstGeom prst="rect">
                      <a:avLst/>
                    </a:prstGeom>
                    <a:noFill/>
                    <a:ln w="9525">
                      <a:noFill/>
                      <a:miter lim="800000"/>
                      <a:headEnd/>
                      <a:tailEnd/>
                    </a:ln>
                  </pic:spPr>
                </pic:pic>
              </a:graphicData>
            </a:graphic>
          </wp:inline>
        </w:drawing>
      </w:r>
    </w:p>
    <w:p w:rsidR="001C493E" w:rsidRPr="001C493E" w:rsidRDefault="001C493E" w:rsidP="00CF74C1">
      <w:pPr>
        <w:rPr>
          <w:b/>
        </w:rPr>
      </w:pPr>
      <w:r w:rsidRPr="001C493E">
        <w:rPr>
          <w:b/>
        </w:rPr>
        <w:t>ROZDÍLOVÝ ZESILOVAČ Z TRAZISTORŮ</w:t>
      </w:r>
    </w:p>
    <w:p w:rsidR="001C493E" w:rsidRDefault="001C493E" w:rsidP="00CF74C1">
      <w:r>
        <w:t>Rozdílový zesilovač lze sestavit j</w:t>
      </w:r>
      <w:r w:rsidR="00284713">
        <w:t>ednoduše i z bipolárních tranzi</w:t>
      </w:r>
      <w:r>
        <w:t>s</w:t>
      </w:r>
      <w:r w:rsidR="00284713">
        <w:t>t</w:t>
      </w:r>
      <w:r>
        <w:t>orů, jak lze vidět na následujícím schématu.</w:t>
      </w:r>
    </w:p>
    <w:p w:rsidR="007A4BA5" w:rsidRDefault="007A4BA5" w:rsidP="007A4BA5">
      <w:pPr>
        <w:jc w:val="center"/>
      </w:pPr>
      <w:r>
        <w:rPr>
          <w:noProof/>
          <w:lang w:eastAsia="cs-CZ"/>
        </w:rPr>
        <w:drawing>
          <wp:inline distT="0" distB="0" distL="0" distR="0">
            <wp:extent cx="4423556" cy="2743788"/>
            <wp:effectExtent l="19050" t="0" r="0" b="0"/>
            <wp:docPr id="500" name="obrázek 3" descr="C:\Users\cizelu\Desktop\asdf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asdfg.png"/>
                    <pic:cNvPicPr>
                      <a:picLocks noChangeAspect="1" noChangeArrowheads="1"/>
                    </pic:cNvPicPr>
                  </pic:nvPicPr>
                  <pic:blipFill>
                    <a:blip r:embed="rId87" cstate="print"/>
                    <a:srcRect/>
                    <a:stretch>
                      <a:fillRect/>
                    </a:stretch>
                  </pic:blipFill>
                  <pic:spPr bwMode="auto">
                    <a:xfrm>
                      <a:off x="0" y="0"/>
                      <a:ext cx="4425137" cy="2744768"/>
                    </a:xfrm>
                    <a:prstGeom prst="rect">
                      <a:avLst/>
                    </a:prstGeom>
                    <a:noFill/>
                    <a:ln w="9525">
                      <a:noFill/>
                      <a:miter lim="800000"/>
                      <a:headEnd/>
                      <a:tailEnd/>
                    </a:ln>
                  </pic:spPr>
                </pic:pic>
              </a:graphicData>
            </a:graphic>
          </wp:inline>
        </w:drawing>
      </w:r>
    </w:p>
    <w:p w:rsidR="003A49A8" w:rsidRDefault="00350217" w:rsidP="00CF74C1">
      <w:r>
        <w:t xml:space="preserve">V klidovém stavu prochází tranzistory stejný klidový proud. </w:t>
      </w:r>
      <w:r w:rsidR="00446F6E">
        <w:t>Pokud je na vstupech stejné napětí, protéká oběma tranzistory stejný proud a výstupní napětí je 0V.</w:t>
      </w:r>
      <w:r w:rsidR="00765452">
        <w:t xml:space="preserve"> Po přivedení většího signálu na jeden z tranzistorů, začne jedním protékat větší proud (více se otevře) a na rezistoru v kolektoru vznikne větší úbytek napětí, což vytvoří rozdíl potenciálů, který může za vznik napětí na výstupu.</w:t>
      </w:r>
    </w:p>
    <w:p w:rsidR="00B028A1" w:rsidRDefault="00B028A1" w:rsidP="00CF74C1">
      <w:r>
        <w:t>Místo odporu v emitoru lze použít proudové zrcadlo. Tím se zvětší výstupní odpor a obvod začne potlačovat souhlasný signál.</w:t>
      </w:r>
      <w:r w:rsidR="002C29D0">
        <w:t xml:space="preserve"> Zároveň zajistí optimální nastavení pracovního bodu.</w:t>
      </w:r>
    </w:p>
    <w:p w:rsidR="00A64A39" w:rsidRPr="00220CCE" w:rsidRDefault="00A64A39" w:rsidP="00CF74C1">
      <w:pPr>
        <w:rPr>
          <w:b/>
          <w:sz w:val="28"/>
        </w:rPr>
      </w:pPr>
      <w:r w:rsidRPr="00220CCE">
        <w:rPr>
          <w:b/>
          <w:sz w:val="28"/>
        </w:rPr>
        <w:t>KMITOČTOVÉ FILTRY S OPERAČN</w:t>
      </w:r>
      <w:r w:rsidR="008D0BE5">
        <w:rPr>
          <w:b/>
          <w:sz w:val="28"/>
        </w:rPr>
        <w:t>ÍMI</w:t>
      </w:r>
      <w:r w:rsidRPr="00220CCE">
        <w:rPr>
          <w:b/>
          <w:sz w:val="28"/>
        </w:rPr>
        <w:t xml:space="preserve"> ZESILOVAČI</w:t>
      </w:r>
    </w:p>
    <w:p w:rsidR="008D067E" w:rsidRDefault="00A64A39" w:rsidP="00CF74C1">
      <w:r>
        <w:t>Kmitočtové filtry jsou selektivní obvody, které některé frekvence propouštějí a některé ne. Lze je ro</w:t>
      </w:r>
      <w:r w:rsidR="008D067E">
        <w:t xml:space="preserve">zdělit buď na pasivní (složeny z RLC obvodů) nebo aktivní (složeny z RLC prvků a zesilovačů). </w:t>
      </w:r>
    </w:p>
    <w:p w:rsidR="00A64A39" w:rsidRDefault="008D067E" w:rsidP="00CF74C1">
      <w:r>
        <w:t xml:space="preserve">Dále je lze rozdělit podle šířky propouštěného pásma na </w:t>
      </w:r>
      <w:r w:rsidRPr="008D067E">
        <w:rPr>
          <w:b/>
        </w:rPr>
        <w:t>dolní propust</w:t>
      </w:r>
      <w:r>
        <w:t xml:space="preserve"> (</w:t>
      </w:r>
      <w:proofErr w:type="spellStart"/>
      <w:r>
        <w:t>propuští</w:t>
      </w:r>
      <w:proofErr w:type="spellEnd"/>
      <w:r>
        <w:t xml:space="preserve"> signály pod úroveň jisté frekvence, vyšší frekvence blokuje), </w:t>
      </w:r>
      <w:r w:rsidRPr="008D067E">
        <w:rPr>
          <w:b/>
        </w:rPr>
        <w:t>horní propust</w:t>
      </w:r>
      <w:r>
        <w:t xml:space="preserve"> (propouští signály vysokých frekvencí,  nízké frekvence blokuje =&gt; opak dolní propusti), </w:t>
      </w:r>
      <w:r w:rsidRPr="008D067E">
        <w:rPr>
          <w:b/>
        </w:rPr>
        <w:t>pásmovou propust</w:t>
      </w:r>
      <w:r>
        <w:t xml:space="preserve"> (propouští určité pásmo signálů) a </w:t>
      </w:r>
      <w:r w:rsidRPr="008D067E">
        <w:rPr>
          <w:b/>
        </w:rPr>
        <w:t>pásmovou zádrž</w:t>
      </w:r>
      <w:r>
        <w:t xml:space="preserve"> (blokuje určité pásmo signálu.)</w:t>
      </w:r>
    </w:p>
    <w:p w:rsidR="00172DAB" w:rsidRPr="009C2CFB" w:rsidRDefault="00172DAB">
      <w:pPr>
        <w:rPr>
          <w:b/>
        </w:rPr>
      </w:pPr>
      <w:r w:rsidRPr="009C2CFB">
        <w:rPr>
          <w:b/>
        </w:rPr>
        <w:lastRenderedPageBreak/>
        <w:t>AKTIVNÍ DOLNÍ PROPUST PRVNÍHO ŘÁDU</w:t>
      </w:r>
    </w:p>
    <w:p w:rsidR="005F456C" w:rsidRDefault="005F456C">
      <w:r>
        <w:t>Jak je vidět, toto zapojení vychází z integračního obvodu, jen je zde přidaný odpor R</w:t>
      </w:r>
      <w:r w:rsidR="00B05885">
        <w:t>2</w:t>
      </w:r>
      <w:r>
        <w:t>, který zabraňuje rozkmitání.</w:t>
      </w:r>
    </w:p>
    <w:p w:rsidR="006B7402" w:rsidRDefault="006B7402" w:rsidP="006B7402">
      <w:pPr>
        <w:jc w:val="center"/>
      </w:pPr>
      <w:r>
        <w:rPr>
          <w:noProof/>
          <w:lang w:eastAsia="cs-CZ"/>
        </w:rPr>
        <w:drawing>
          <wp:inline distT="0" distB="0" distL="0" distR="0">
            <wp:extent cx="2628794" cy="1856200"/>
            <wp:effectExtent l="19050" t="0" r="106" b="0"/>
            <wp:docPr id="75" name="obrázek 14" descr="C:\Users\cizelu\Desktop\d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cizelu\Desktop\dp1.png"/>
                    <pic:cNvPicPr>
                      <a:picLocks noChangeAspect="1" noChangeArrowheads="1"/>
                    </pic:cNvPicPr>
                  </pic:nvPicPr>
                  <pic:blipFill>
                    <a:blip r:embed="rId88" cstate="print"/>
                    <a:srcRect/>
                    <a:stretch>
                      <a:fillRect/>
                    </a:stretch>
                  </pic:blipFill>
                  <pic:spPr bwMode="auto">
                    <a:xfrm>
                      <a:off x="0" y="0"/>
                      <a:ext cx="2629577" cy="1856753"/>
                    </a:xfrm>
                    <a:prstGeom prst="rect">
                      <a:avLst/>
                    </a:prstGeom>
                    <a:noFill/>
                    <a:ln w="9525">
                      <a:noFill/>
                      <a:miter lim="800000"/>
                      <a:headEnd/>
                      <a:tailEnd/>
                    </a:ln>
                  </pic:spPr>
                </pic:pic>
              </a:graphicData>
            </a:graphic>
          </wp:inline>
        </w:drawing>
      </w:r>
    </w:p>
    <w:p w:rsidR="00172DAB" w:rsidRPr="009C2CFB" w:rsidRDefault="00172DAB" w:rsidP="00172DAB">
      <w:pPr>
        <w:rPr>
          <w:b/>
        </w:rPr>
      </w:pPr>
      <w:r w:rsidRPr="009C2CFB">
        <w:rPr>
          <w:b/>
        </w:rPr>
        <w:t>AKTIVNÍ HORNÍ PROPUST PRVNÍHO ŘÁDU</w:t>
      </w:r>
    </w:p>
    <w:p w:rsidR="005F456C" w:rsidRDefault="005F456C" w:rsidP="005F456C">
      <w:r>
        <w:t>Jak je vidět, toto zapojení vychází z derivačního obv</w:t>
      </w:r>
      <w:r w:rsidR="00105379">
        <w:t>odu, jen je zde přidaný odpor R2</w:t>
      </w:r>
      <w:r>
        <w:t>, který zabraňuje rozkmitání.</w:t>
      </w:r>
    </w:p>
    <w:p w:rsidR="00105379" w:rsidRDefault="00105379" w:rsidP="00105379">
      <w:pPr>
        <w:jc w:val="center"/>
      </w:pPr>
      <w:r w:rsidRPr="00105379">
        <w:drawing>
          <wp:inline distT="0" distB="0" distL="0" distR="0">
            <wp:extent cx="2721318" cy="1587260"/>
            <wp:effectExtent l="19050" t="0" r="2832" b="0"/>
            <wp:docPr id="74" name="obrázek 13" descr="C:\Users\cizelu\Desktop\d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cizelu\Desktop\dp1.png"/>
                    <pic:cNvPicPr>
                      <a:picLocks noChangeAspect="1" noChangeArrowheads="1"/>
                    </pic:cNvPicPr>
                  </pic:nvPicPr>
                  <pic:blipFill>
                    <a:blip r:embed="rId89" cstate="print"/>
                    <a:srcRect/>
                    <a:stretch>
                      <a:fillRect/>
                    </a:stretch>
                  </pic:blipFill>
                  <pic:spPr bwMode="auto">
                    <a:xfrm>
                      <a:off x="0" y="0"/>
                      <a:ext cx="2726445" cy="1590251"/>
                    </a:xfrm>
                    <a:prstGeom prst="rect">
                      <a:avLst/>
                    </a:prstGeom>
                    <a:noFill/>
                    <a:ln w="9525">
                      <a:noFill/>
                      <a:miter lim="800000"/>
                      <a:headEnd/>
                      <a:tailEnd/>
                    </a:ln>
                  </pic:spPr>
                </pic:pic>
              </a:graphicData>
            </a:graphic>
          </wp:inline>
        </w:drawing>
      </w:r>
    </w:p>
    <w:p w:rsidR="00172DAB" w:rsidRPr="00721C9C" w:rsidRDefault="00172DAB" w:rsidP="00172DAB">
      <w:pPr>
        <w:rPr>
          <w:b/>
        </w:rPr>
      </w:pPr>
      <w:r w:rsidRPr="00721C9C">
        <w:rPr>
          <w:b/>
        </w:rPr>
        <w:t>AKTIVNÍ DOLNÍ PROPUST DRUHÉHO ŘÁDU - SALLEN KEY</w:t>
      </w:r>
    </w:p>
    <w:p w:rsidR="009C2CFB" w:rsidRDefault="009C2CFB" w:rsidP="00172DAB">
      <w:r>
        <w:t>Dosahuje větší strmosti, než filtry prvního řádu. V podstatě se jedná o kombinaci pasivní dolní propusti a integračního obvodu. Pomocí odporů RA a RB lze nastavit zesílení.</w:t>
      </w:r>
    </w:p>
    <w:p w:rsidR="007B1D46" w:rsidRDefault="007B1D46" w:rsidP="007B1D46">
      <w:pPr>
        <w:jc w:val="center"/>
      </w:pPr>
      <w:r>
        <w:rPr>
          <w:noProof/>
          <w:lang w:eastAsia="cs-CZ"/>
        </w:rPr>
        <w:drawing>
          <wp:inline distT="0" distB="0" distL="0" distR="0">
            <wp:extent cx="3764458" cy="2080288"/>
            <wp:effectExtent l="19050" t="0" r="7442" b="0"/>
            <wp:docPr id="76" name="obrázek 15" descr="C:\Users\cizelu\Desktop\d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cizelu\Desktop\dp2.png"/>
                    <pic:cNvPicPr>
                      <a:picLocks noChangeAspect="1" noChangeArrowheads="1"/>
                    </pic:cNvPicPr>
                  </pic:nvPicPr>
                  <pic:blipFill>
                    <a:blip r:embed="rId90" cstate="print"/>
                    <a:srcRect/>
                    <a:stretch>
                      <a:fillRect/>
                    </a:stretch>
                  </pic:blipFill>
                  <pic:spPr bwMode="auto">
                    <a:xfrm>
                      <a:off x="0" y="0"/>
                      <a:ext cx="3765780" cy="2081019"/>
                    </a:xfrm>
                    <a:prstGeom prst="rect">
                      <a:avLst/>
                    </a:prstGeom>
                    <a:noFill/>
                    <a:ln w="9525">
                      <a:noFill/>
                      <a:miter lim="800000"/>
                      <a:headEnd/>
                      <a:tailEnd/>
                    </a:ln>
                  </pic:spPr>
                </pic:pic>
              </a:graphicData>
            </a:graphic>
          </wp:inline>
        </w:drawing>
      </w:r>
    </w:p>
    <w:p w:rsidR="007B1D46" w:rsidRDefault="007B1D46">
      <w:r>
        <w:br w:type="page"/>
      </w:r>
    </w:p>
    <w:p w:rsidR="00172DAB" w:rsidRPr="00721C9C" w:rsidRDefault="00172DAB" w:rsidP="00172DAB">
      <w:pPr>
        <w:rPr>
          <w:b/>
        </w:rPr>
      </w:pPr>
      <w:r w:rsidRPr="00721C9C">
        <w:rPr>
          <w:b/>
        </w:rPr>
        <w:lastRenderedPageBreak/>
        <w:t>AKTIVNÍ HORNÍ PROPUST DRUHÉHO ŘÁDU - SALLEN KEY</w:t>
      </w:r>
    </w:p>
    <w:p w:rsidR="009C2CFB" w:rsidRDefault="009C2CFB" w:rsidP="009C2CFB">
      <w:r>
        <w:t>Dosahuje větší strmosti, než filtry prvního řádu. V podstatě se jedná o kombinaci pasivní horní propusti a derivačního obvodu. Pomocí odporů RA a RB lze nastavit zesílení.</w:t>
      </w:r>
    </w:p>
    <w:p w:rsidR="007B1D46" w:rsidRDefault="007B1D46" w:rsidP="007B1D46">
      <w:pPr>
        <w:jc w:val="center"/>
      </w:pPr>
      <w:r>
        <w:rPr>
          <w:noProof/>
          <w:lang w:eastAsia="cs-CZ"/>
        </w:rPr>
        <w:drawing>
          <wp:inline distT="0" distB="0" distL="0" distR="0">
            <wp:extent cx="3902562" cy="2156604"/>
            <wp:effectExtent l="19050" t="0" r="2688" b="0"/>
            <wp:docPr id="77" name="obrázek 16" descr="C:\Users\cizelu\Desktop\h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cizelu\Desktop\hp2.png"/>
                    <pic:cNvPicPr>
                      <a:picLocks noChangeAspect="1" noChangeArrowheads="1"/>
                    </pic:cNvPicPr>
                  </pic:nvPicPr>
                  <pic:blipFill>
                    <a:blip r:embed="rId91" cstate="print"/>
                    <a:srcRect/>
                    <a:stretch>
                      <a:fillRect/>
                    </a:stretch>
                  </pic:blipFill>
                  <pic:spPr bwMode="auto">
                    <a:xfrm>
                      <a:off x="0" y="0"/>
                      <a:ext cx="3906418" cy="2158735"/>
                    </a:xfrm>
                    <a:prstGeom prst="rect">
                      <a:avLst/>
                    </a:prstGeom>
                    <a:noFill/>
                    <a:ln w="9525">
                      <a:noFill/>
                      <a:miter lim="800000"/>
                      <a:headEnd/>
                      <a:tailEnd/>
                    </a:ln>
                  </pic:spPr>
                </pic:pic>
              </a:graphicData>
            </a:graphic>
          </wp:inline>
        </w:drawing>
      </w:r>
    </w:p>
    <w:p w:rsidR="007B1D46" w:rsidRDefault="007B1D46" w:rsidP="007B1D46">
      <w:pPr>
        <w:jc w:val="center"/>
      </w:pPr>
    </w:p>
    <w:p w:rsidR="007B1D46" w:rsidRDefault="007B1D46" w:rsidP="007B1D46">
      <w:pPr>
        <w:jc w:val="center"/>
      </w:pPr>
    </w:p>
    <w:p w:rsidR="00827308" w:rsidRDefault="00827308" w:rsidP="00827308">
      <w:r>
        <w:t xml:space="preserve">Filtry lze také realizovat kombinací </w:t>
      </w:r>
      <w:r w:rsidRPr="005F74C6">
        <w:rPr>
          <w:b/>
        </w:rPr>
        <w:t xml:space="preserve">pasivních filtrů a </w:t>
      </w:r>
      <w:proofErr w:type="spellStart"/>
      <w:r w:rsidRPr="005F74C6">
        <w:rPr>
          <w:b/>
        </w:rPr>
        <w:t>sledovačů</w:t>
      </w:r>
      <w:proofErr w:type="spellEnd"/>
      <w:r w:rsidRPr="005F74C6">
        <w:rPr>
          <w:b/>
        </w:rPr>
        <w:t xml:space="preserve"> napětí</w:t>
      </w:r>
      <w:r>
        <w:rPr>
          <w:b/>
        </w:rPr>
        <w:t xml:space="preserve">, </w:t>
      </w:r>
      <w:r w:rsidRPr="007F5ADC">
        <w:t>popř.</w:t>
      </w:r>
      <w:r>
        <w:rPr>
          <w:b/>
        </w:rPr>
        <w:t xml:space="preserve"> zesilovačů</w:t>
      </w:r>
      <w:r>
        <w:t xml:space="preserve">. </w:t>
      </w:r>
    </w:p>
    <w:p w:rsidR="00827308" w:rsidRDefault="00827308" w:rsidP="009C2CFB"/>
    <w:p w:rsidR="009C2CFB" w:rsidRDefault="009C2CFB" w:rsidP="00172DAB"/>
    <w:p w:rsidR="00172DAB" w:rsidRDefault="00172DAB" w:rsidP="00172DAB"/>
    <w:p w:rsidR="00172DAB" w:rsidRDefault="00172DAB" w:rsidP="00172DAB"/>
    <w:p w:rsidR="00A00149" w:rsidRDefault="00A00149">
      <w:r>
        <w:br w:type="page"/>
      </w:r>
    </w:p>
    <w:p w:rsidR="005778E0" w:rsidRDefault="000F043D" w:rsidP="00CF74C1">
      <w:pPr>
        <w:rPr>
          <w:b/>
          <w:sz w:val="36"/>
        </w:rPr>
      </w:pPr>
      <w:r w:rsidRPr="005778E0">
        <w:rPr>
          <w:b/>
          <w:sz w:val="36"/>
        </w:rPr>
        <w:lastRenderedPageBreak/>
        <w:t>NELINEÁRNÍ OBVODY S OPERAČNÍMI ZESILOVAČI</w:t>
      </w:r>
    </w:p>
    <w:p w:rsidR="005778E0" w:rsidRDefault="005778E0" w:rsidP="00CF74C1">
      <w:r>
        <w:t>Zesilovače v tomto zapojení nemají lineární převodní charakteristiku a výstupní napětí má jiný tvar, než napětí vstupní.</w:t>
      </w:r>
    </w:p>
    <w:p w:rsidR="005778E0" w:rsidRPr="005778E0" w:rsidRDefault="005778E0" w:rsidP="00CF74C1">
      <w:pPr>
        <w:rPr>
          <w:b/>
          <w:sz w:val="28"/>
        </w:rPr>
      </w:pPr>
      <w:r w:rsidRPr="005778E0">
        <w:rPr>
          <w:b/>
          <w:sz w:val="28"/>
        </w:rPr>
        <w:t>KOMPARÁTORY</w:t>
      </w:r>
    </w:p>
    <w:p w:rsidR="005778E0" w:rsidRDefault="005778E0" w:rsidP="00CF74C1">
      <w:r>
        <w:t xml:space="preserve">Komparátory se používají k </w:t>
      </w:r>
      <w:r w:rsidRPr="00102B74">
        <w:rPr>
          <w:b/>
        </w:rPr>
        <w:t>porovnání</w:t>
      </w:r>
      <w:r>
        <w:t xml:space="preserve"> dvou napětí. Výsledek je dán stavem výstupu, který se může nalézat buď v </w:t>
      </w:r>
      <w:r w:rsidRPr="00102B74">
        <w:rPr>
          <w:b/>
        </w:rPr>
        <w:t>kladné saturaci</w:t>
      </w:r>
      <w:r>
        <w:t xml:space="preserve"> nebo v </w:t>
      </w:r>
      <w:r w:rsidRPr="00102B74">
        <w:rPr>
          <w:b/>
        </w:rPr>
        <w:t>saturaci záporné</w:t>
      </w:r>
      <w:r>
        <w:t xml:space="preserve">. Komparátory lze sestavit </w:t>
      </w:r>
      <w:r w:rsidRPr="00102B74">
        <w:rPr>
          <w:b/>
        </w:rPr>
        <w:t>bez hystereze i s hysterezí</w:t>
      </w:r>
      <w:r>
        <w:t>, která zajišťuje, že komparační úroveň je jiná, pokud se výstup nachází v kladné saturaci a jiná, pokud se nachází v saturaci záporné.</w:t>
      </w:r>
    </w:p>
    <w:p w:rsidR="0045185A" w:rsidRDefault="0045185A" w:rsidP="00CF74C1">
      <w:r>
        <w:t xml:space="preserve">Komparátory využívají toho, že v jejich zapojení je nastaveno </w:t>
      </w:r>
      <w:r w:rsidRPr="00C27145">
        <w:rPr>
          <w:b/>
        </w:rPr>
        <w:t>maximální zesílení</w:t>
      </w:r>
      <w:r>
        <w:t xml:space="preserve"> operačního zesilovače, a tak se dostávají pouze do stavů saturace, kdy výstupní napětí dosahuje </w:t>
      </w:r>
      <w:proofErr w:type="spellStart"/>
      <w:r>
        <w:t>úrvní</w:t>
      </w:r>
      <w:proofErr w:type="spellEnd"/>
      <w:r>
        <w:t xml:space="preserve"> napětí napájecího.</w:t>
      </w:r>
    </w:p>
    <w:p w:rsidR="00EB21A4" w:rsidRDefault="00EB21A4" w:rsidP="00CF74C1">
      <w:r>
        <w:t xml:space="preserve">Pokud signál, který chceme porovnat, přivádíme na </w:t>
      </w:r>
      <w:proofErr w:type="spellStart"/>
      <w:r>
        <w:t>invertující</w:t>
      </w:r>
      <w:proofErr w:type="spellEnd"/>
      <w:r>
        <w:t xml:space="preserve"> vstup komparátoru, hovoříme o tzv. </w:t>
      </w:r>
      <w:proofErr w:type="spellStart"/>
      <w:r w:rsidRPr="00EB21A4">
        <w:rPr>
          <w:b/>
        </w:rPr>
        <w:t>invetrujícím</w:t>
      </w:r>
      <w:proofErr w:type="spellEnd"/>
      <w:r w:rsidRPr="00EB21A4">
        <w:rPr>
          <w:b/>
        </w:rPr>
        <w:t xml:space="preserve"> komparátoru</w:t>
      </w:r>
      <w:r>
        <w:t xml:space="preserve">. </w:t>
      </w:r>
    </w:p>
    <w:p w:rsidR="00AA68D3" w:rsidRDefault="005A337A" w:rsidP="00CF74C1">
      <w:r>
        <w:t>Komparátor si lze jednoduše představit tak, že přímo na vstupy operačního zesilovače budeme přivádět dvě napětí.</w:t>
      </w:r>
    </w:p>
    <w:p w:rsidR="005A337A" w:rsidRDefault="005A337A" w:rsidP="005A337A">
      <w:pPr>
        <w:jc w:val="center"/>
      </w:pPr>
      <w:r>
        <w:rPr>
          <w:noProof/>
          <w:lang w:eastAsia="cs-CZ"/>
        </w:rPr>
        <w:drawing>
          <wp:inline distT="0" distB="0" distL="0" distR="0">
            <wp:extent cx="2122100" cy="787808"/>
            <wp:effectExtent l="0" t="0" r="0" b="0"/>
            <wp:docPr id="69" name="obrázek 9" descr="C:\Users\cizelu\Desktop\800px-Opampcomparato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800px-Opampcomparator.svg.png"/>
                    <pic:cNvPicPr>
                      <a:picLocks noChangeAspect="1" noChangeArrowheads="1"/>
                    </pic:cNvPicPr>
                  </pic:nvPicPr>
                  <pic:blipFill>
                    <a:blip r:embed="rId92" cstate="print"/>
                    <a:srcRect/>
                    <a:stretch>
                      <a:fillRect/>
                    </a:stretch>
                  </pic:blipFill>
                  <pic:spPr bwMode="auto">
                    <a:xfrm>
                      <a:off x="0" y="0"/>
                      <a:ext cx="2122167" cy="787833"/>
                    </a:xfrm>
                    <a:prstGeom prst="rect">
                      <a:avLst/>
                    </a:prstGeom>
                    <a:noFill/>
                    <a:ln w="9525">
                      <a:noFill/>
                      <a:miter lim="800000"/>
                      <a:headEnd/>
                      <a:tailEnd/>
                    </a:ln>
                  </pic:spPr>
                </pic:pic>
              </a:graphicData>
            </a:graphic>
          </wp:inline>
        </w:drawing>
      </w:r>
    </w:p>
    <w:p w:rsidR="001112B2" w:rsidRDefault="001112B2" w:rsidP="001112B2">
      <w:r>
        <w:t xml:space="preserve">V praxi se toto řešení příliš často nepoužívá, častější je použití komparátoru, kde je na jeden vstup připojeno </w:t>
      </w:r>
      <w:r w:rsidRPr="002D0968">
        <w:rPr>
          <w:b/>
        </w:rPr>
        <w:t>referenční napětí</w:t>
      </w:r>
      <w:r>
        <w:t xml:space="preserve">, které může být získáno např. děličem napětí, který je připojen na napájecí svorky. </w:t>
      </w:r>
    </w:p>
    <w:p w:rsidR="005A337A" w:rsidRDefault="001112B2" w:rsidP="001112B2">
      <w:r>
        <w:t xml:space="preserve">V automatizační technice se komparátorů využívá k dvoupolohové regulaci. Pro zabránění kmitání se navíc přidává ještě </w:t>
      </w:r>
      <w:r w:rsidRPr="002D0968">
        <w:rPr>
          <w:b/>
        </w:rPr>
        <w:t>hystereze</w:t>
      </w:r>
      <w:r>
        <w:t>. Výsledné zapojení je vidět níže.</w:t>
      </w:r>
    </w:p>
    <w:p w:rsidR="002D0968" w:rsidRDefault="00166C5B" w:rsidP="00166C5B">
      <w:pPr>
        <w:jc w:val="center"/>
      </w:pPr>
      <w:r>
        <w:rPr>
          <w:noProof/>
          <w:lang w:eastAsia="cs-CZ"/>
        </w:rPr>
        <w:drawing>
          <wp:inline distT="0" distB="0" distL="0" distR="0">
            <wp:extent cx="3536950" cy="2475865"/>
            <wp:effectExtent l="19050" t="0" r="6350" b="0"/>
            <wp:docPr id="70" name="obrázek 10" descr="C:\Users\cizelu\Desktop\ur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url.jpg"/>
                    <pic:cNvPicPr>
                      <a:picLocks noChangeAspect="1" noChangeArrowheads="1"/>
                    </pic:cNvPicPr>
                  </pic:nvPicPr>
                  <pic:blipFill>
                    <a:blip r:embed="rId93" cstate="print"/>
                    <a:srcRect/>
                    <a:stretch>
                      <a:fillRect/>
                    </a:stretch>
                  </pic:blipFill>
                  <pic:spPr bwMode="auto">
                    <a:xfrm>
                      <a:off x="0" y="0"/>
                      <a:ext cx="3536950" cy="2475865"/>
                    </a:xfrm>
                    <a:prstGeom prst="rect">
                      <a:avLst/>
                    </a:prstGeom>
                    <a:noFill/>
                    <a:ln w="9525">
                      <a:noFill/>
                      <a:miter lim="800000"/>
                      <a:headEnd/>
                      <a:tailEnd/>
                    </a:ln>
                  </pic:spPr>
                </pic:pic>
              </a:graphicData>
            </a:graphic>
          </wp:inline>
        </w:drawing>
      </w:r>
    </w:p>
    <w:p w:rsidR="0006527C" w:rsidRPr="00643EAB" w:rsidRDefault="0006527C" w:rsidP="00CF74C1">
      <w:pPr>
        <w:rPr>
          <w:b/>
          <w:sz w:val="28"/>
        </w:rPr>
      </w:pPr>
      <w:r w:rsidRPr="00643EAB">
        <w:rPr>
          <w:b/>
          <w:sz w:val="28"/>
        </w:rPr>
        <w:lastRenderedPageBreak/>
        <w:t>ŠPIČKOVÉ DETEKTORY</w:t>
      </w:r>
    </w:p>
    <w:p w:rsidR="00E62816" w:rsidRDefault="00643EAB" w:rsidP="00CF74C1">
      <w:r>
        <w:t>Jedná se o obvody, které si po určitou dobu pamatují maximální hodnotu vstupního napětí, pokud na vstup přivedeme proměnný signál. Vychází z pasivního detektoru maxima, který můžete vidět níže.</w:t>
      </w:r>
    </w:p>
    <w:p w:rsidR="000F0140" w:rsidRPr="00B304B4" w:rsidRDefault="000F0140" w:rsidP="00CF74C1">
      <w:pPr>
        <w:rPr>
          <w:b/>
        </w:rPr>
      </w:pPr>
      <w:r w:rsidRPr="00B304B4">
        <w:rPr>
          <w:b/>
        </w:rPr>
        <w:t>ŠPIČKOVÝ DETEKTOR S OPERAČNÍMI ZESILOVAČI</w:t>
      </w:r>
    </w:p>
    <w:p w:rsidR="00B304B4" w:rsidRDefault="00BF2E06" w:rsidP="00BF2E06">
      <w:pPr>
        <w:jc w:val="center"/>
      </w:pPr>
      <w:r>
        <w:rPr>
          <w:noProof/>
          <w:lang w:eastAsia="cs-CZ"/>
        </w:rPr>
        <w:drawing>
          <wp:inline distT="0" distB="0" distL="0" distR="0">
            <wp:extent cx="2976245" cy="1647825"/>
            <wp:effectExtent l="19050" t="0" r="0" b="0"/>
            <wp:docPr id="507" name="obrázek 2" descr="C:\Users\cizelu\Desktop\pea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peak.gif"/>
                    <pic:cNvPicPr>
                      <a:picLocks noChangeAspect="1" noChangeArrowheads="1"/>
                    </pic:cNvPicPr>
                  </pic:nvPicPr>
                  <pic:blipFill>
                    <a:blip r:embed="rId94" cstate="print"/>
                    <a:srcRect/>
                    <a:stretch>
                      <a:fillRect/>
                    </a:stretch>
                  </pic:blipFill>
                  <pic:spPr bwMode="auto">
                    <a:xfrm>
                      <a:off x="0" y="0"/>
                      <a:ext cx="2976245" cy="1647825"/>
                    </a:xfrm>
                    <a:prstGeom prst="rect">
                      <a:avLst/>
                    </a:prstGeom>
                    <a:noFill/>
                    <a:ln w="9525">
                      <a:noFill/>
                      <a:miter lim="800000"/>
                      <a:headEnd/>
                      <a:tailEnd/>
                    </a:ln>
                  </pic:spPr>
                </pic:pic>
              </a:graphicData>
            </a:graphic>
          </wp:inline>
        </w:drawing>
      </w:r>
    </w:p>
    <w:p w:rsidR="00B304B4" w:rsidRDefault="00AA68D3" w:rsidP="00CF74C1">
      <w:r>
        <w:t xml:space="preserve">První část detektoru tvoří </w:t>
      </w:r>
      <w:r w:rsidRPr="00B304B4">
        <w:rPr>
          <w:b/>
        </w:rPr>
        <w:t>usměrňovač</w:t>
      </w:r>
      <w:r>
        <w:t xml:space="preserve"> s operačním zesilovačem. Poté následuje </w:t>
      </w:r>
      <w:r w:rsidRPr="00B304B4">
        <w:rPr>
          <w:b/>
        </w:rPr>
        <w:t>kondenzátor</w:t>
      </w:r>
      <w:r>
        <w:t xml:space="preserve">, který se nabije na napětí, které je rovno maximálnímu napětí přivedeného proměnlivého signálu. Po tomto kondenzátoru následuje </w:t>
      </w:r>
      <w:r w:rsidRPr="00B304B4">
        <w:rPr>
          <w:b/>
        </w:rPr>
        <w:t xml:space="preserve">napěťový </w:t>
      </w:r>
      <w:proofErr w:type="spellStart"/>
      <w:r w:rsidRPr="00B304B4">
        <w:rPr>
          <w:b/>
        </w:rPr>
        <w:t>sledovač</w:t>
      </w:r>
      <w:proofErr w:type="spellEnd"/>
      <w:r>
        <w:t xml:space="preserve">, který zabraňuje rychlému vybíjení kondenzátoru, protože zátěž je napájena z napěťového </w:t>
      </w:r>
      <w:proofErr w:type="spellStart"/>
      <w:r>
        <w:t>sledovače</w:t>
      </w:r>
      <w:proofErr w:type="spellEnd"/>
      <w:r>
        <w:t>, nikoliv kondenzátoru</w:t>
      </w:r>
      <w:r w:rsidR="00FE15ED">
        <w:t xml:space="preserve">. Tím se </w:t>
      </w:r>
      <w:r w:rsidR="00FE15ED" w:rsidRPr="00B304B4">
        <w:rPr>
          <w:b/>
        </w:rPr>
        <w:t>zvýší přesnost detektoru</w:t>
      </w:r>
      <w:r w:rsidR="00FE15ED">
        <w:t xml:space="preserve"> (napětí na výstupu s časem klesá daleko méně, než u pasivního).</w:t>
      </w:r>
    </w:p>
    <w:p w:rsidR="00B304B4" w:rsidRDefault="00BF2E06">
      <w:r>
        <w:t xml:space="preserve">Tranzistor Q1 slouží pro </w:t>
      </w:r>
      <w:r w:rsidRPr="00BF2E06">
        <w:rPr>
          <w:b/>
        </w:rPr>
        <w:t>reset detektoru</w:t>
      </w:r>
      <w:r>
        <w:t xml:space="preserve">. Ten se provede tak, že se </w:t>
      </w:r>
      <w:proofErr w:type="spellStart"/>
      <w:r>
        <w:t>tranzsitor</w:t>
      </w:r>
      <w:proofErr w:type="spellEnd"/>
      <w:r>
        <w:t xml:space="preserve"> sepne a kondenzátor se vybije přes odpor R1. </w:t>
      </w:r>
    </w:p>
    <w:p w:rsidR="0006527C" w:rsidRPr="005B09FA" w:rsidRDefault="0006527C" w:rsidP="00CF74C1">
      <w:pPr>
        <w:rPr>
          <w:b/>
          <w:sz w:val="28"/>
        </w:rPr>
      </w:pPr>
      <w:r w:rsidRPr="005B09FA">
        <w:rPr>
          <w:b/>
          <w:sz w:val="28"/>
        </w:rPr>
        <w:t xml:space="preserve">EXPONENCIÁLNÍ </w:t>
      </w:r>
      <w:r w:rsidR="005B09FA" w:rsidRPr="005B09FA">
        <w:rPr>
          <w:b/>
          <w:sz w:val="28"/>
        </w:rPr>
        <w:t xml:space="preserve">A LOGARITMICKÝ </w:t>
      </w:r>
      <w:r w:rsidRPr="005B09FA">
        <w:rPr>
          <w:b/>
          <w:sz w:val="28"/>
        </w:rPr>
        <w:t>ZESILOVAČ</w:t>
      </w:r>
    </w:p>
    <w:p w:rsidR="005B09FA" w:rsidRDefault="005B09FA" w:rsidP="00CF74C1">
      <w:r>
        <w:t xml:space="preserve">Tyto obvody </w:t>
      </w:r>
      <w:r w:rsidRPr="00F55218">
        <w:rPr>
          <w:b/>
        </w:rPr>
        <w:t>mění zesílení v závislosti na vstupním napětí</w:t>
      </w:r>
      <w:r>
        <w:t>.</w:t>
      </w:r>
      <w:r w:rsidR="00F55218">
        <w:t xml:space="preserve"> Vycházejí z </w:t>
      </w:r>
      <w:proofErr w:type="spellStart"/>
      <w:r w:rsidR="00F55218" w:rsidRPr="00F55218">
        <w:rPr>
          <w:b/>
        </w:rPr>
        <w:t>invertujícího</w:t>
      </w:r>
      <w:proofErr w:type="spellEnd"/>
      <w:r w:rsidR="00F55218" w:rsidRPr="00F55218">
        <w:rPr>
          <w:b/>
        </w:rPr>
        <w:t xml:space="preserve"> zapojení</w:t>
      </w:r>
      <w:r w:rsidR="00F55218">
        <w:t xml:space="preserve"> operačního zesilovače. Pokud nahradíme odpor R1 prvkem s exponenciální VA charakteristikou, dostaneme </w:t>
      </w:r>
      <w:r w:rsidR="00F55218" w:rsidRPr="00F55218">
        <w:rPr>
          <w:b/>
        </w:rPr>
        <w:t>exponenciální zesilovač</w:t>
      </w:r>
      <w:r w:rsidR="00F55218">
        <w:t xml:space="preserve">. Pokud nahradíme tímto prvkem odpor R2, získáme </w:t>
      </w:r>
      <w:r w:rsidR="00F55218" w:rsidRPr="00F55218">
        <w:rPr>
          <w:b/>
        </w:rPr>
        <w:t>logaritmický zesilovač</w:t>
      </w:r>
      <w:r w:rsidR="00F55218">
        <w:t>.</w:t>
      </w:r>
      <w:r>
        <w:t xml:space="preserve"> </w:t>
      </w:r>
    </w:p>
    <w:p w:rsidR="00F55218" w:rsidRDefault="00F55218" w:rsidP="00CF74C1">
      <w:r>
        <w:t xml:space="preserve">Jako prvek s exponenciální VA charakteristikou můžeme použít polovodičové </w:t>
      </w:r>
      <w:r w:rsidRPr="004F08A8">
        <w:rPr>
          <w:b/>
        </w:rPr>
        <w:t>diody</w:t>
      </w:r>
      <w:r>
        <w:t xml:space="preserve"> nebo bipolární </w:t>
      </w:r>
      <w:r w:rsidRPr="004F08A8">
        <w:rPr>
          <w:b/>
        </w:rPr>
        <w:t>tranzistory</w:t>
      </w:r>
      <w:r>
        <w:t>.</w:t>
      </w:r>
    </w:p>
    <w:p w:rsidR="00085185" w:rsidRDefault="005B09FA" w:rsidP="00783D74">
      <w:r w:rsidRPr="00F55218">
        <w:rPr>
          <w:b/>
        </w:rPr>
        <w:t xml:space="preserve">U exponenciálního zesilovače </w:t>
      </w:r>
      <w:r>
        <w:t xml:space="preserve">bývá rozkmit vstupního signálu </w:t>
      </w:r>
      <w:r w:rsidRPr="00F55218">
        <w:rPr>
          <w:b/>
        </w:rPr>
        <w:t>několik V</w:t>
      </w:r>
      <w:r>
        <w:t xml:space="preserve"> a tomu odpovídá rozkmit výstupního napětí několik </w:t>
      </w:r>
      <w:r w:rsidRPr="00F55218">
        <w:rPr>
          <w:b/>
        </w:rPr>
        <w:t xml:space="preserve">desítek </w:t>
      </w:r>
      <w:proofErr w:type="spellStart"/>
      <w:r w:rsidRPr="00F55218">
        <w:rPr>
          <w:b/>
        </w:rPr>
        <w:t>mV</w:t>
      </w:r>
      <w:proofErr w:type="spellEnd"/>
      <w:r>
        <w:t>.</w:t>
      </w:r>
      <w:r w:rsidR="00783D74">
        <w:t xml:space="preserve"> Jeho schéma můžete vidět níže na levé straně.</w:t>
      </w:r>
    </w:p>
    <w:p w:rsidR="005B09FA" w:rsidRDefault="005B09FA" w:rsidP="00CF74C1">
      <w:pPr>
        <w:rPr>
          <w:noProof/>
          <w:lang w:eastAsia="cs-CZ"/>
        </w:rPr>
      </w:pPr>
      <w:r w:rsidRPr="00F55218">
        <w:rPr>
          <w:b/>
        </w:rPr>
        <w:t>U logaritmických zesilovačů</w:t>
      </w:r>
      <w:r>
        <w:t xml:space="preserve"> bývá vstupní signál v rozmezí několika </w:t>
      </w:r>
      <w:r w:rsidRPr="00F55218">
        <w:rPr>
          <w:b/>
        </w:rPr>
        <w:t xml:space="preserve">desítek </w:t>
      </w:r>
      <w:proofErr w:type="spellStart"/>
      <w:r w:rsidRPr="00F55218">
        <w:rPr>
          <w:b/>
        </w:rPr>
        <w:t>mV</w:t>
      </w:r>
      <w:proofErr w:type="spellEnd"/>
      <w:r>
        <w:t xml:space="preserve"> a tomu odpovídá rozkmit výstupního napětí </w:t>
      </w:r>
      <w:r w:rsidRPr="00F55218">
        <w:rPr>
          <w:b/>
        </w:rPr>
        <w:t>několik V</w:t>
      </w:r>
      <w:r>
        <w:t>.</w:t>
      </w:r>
      <w:r w:rsidR="00085185">
        <w:t xml:space="preserve"> </w:t>
      </w:r>
      <w:r w:rsidR="00783D74">
        <w:t>Jeho schéma můžete vidět níže na pravé straně.</w:t>
      </w:r>
    </w:p>
    <w:p w:rsidR="00085185" w:rsidRDefault="00783D74" w:rsidP="00085185">
      <w:pPr>
        <w:jc w:val="center"/>
        <w:rPr>
          <w:noProof/>
          <w:lang w:eastAsia="cs-CZ"/>
        </w:rPr>
      </w:pPr>
      <w:r>
        <w:rPr>
          <w:noProof/>
          <w:lang w:eastAsia="cs-CZ"/>
        </w:rPr>
        <w:drawing>
          <wp:inline distT="0" distB="0" distL="0" distR="0">
            <wp:extent cx="2165340" cy="1085800"/>
            <wp:effectExtent l="19050" t="0" r="6360" b="0"/>
            <wp:docPr id="66" name="obrázek 7" descr="C:\Users\cizelu\Desktop\300px-Op-Amp_Exponential_Amplifie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300px-Op-Amp_Exponential_Amplifier.svg.png"/>
                    <pic:cNvPicPr>
                      <a:picLocks noChangeAspect="1" noChangeArrowheads="1"/>
                    </pic:cNvPicPr>
                  </pic:nvPicPr>
                  <pic:blipFill>
                    <a:blip r:embed="rId95" cstate="print"/>
                    <a:srcRect/>
                    <a:stretch>
                      <a:fillRect/>
                    </a:stretch>
                  </pic:blipFill>
                  <pic:spPr bwMode="auto">
                    <a:xfrm>
                      <a:off x="0" y="0"/>
                      <a:ext cx="2168342" cy="1087306"/>
                    </a:xfrm>
                    <a:prstGeom prst="rect">
                      <a:avLst/>
                    </a:prstGeom>
                    <a:noFill/>
                    <a:ln w="9525">
                      <a:noFill/>
                      <a:miter lim="800000"/>
                      <a:headEnd/>
                      <a:tailEnd/>
                    </a:ln>
                  </pic:spPr>
                </pic:pic>
              </a:graphicData>
            </a:graphic>
          </wp:inline>
        </w:drawing>
      </w:r>
      <w:r>
        <w:rPr>
          <w:noProof/>
          <w:lang w:eastAsia="cs-CZ"/>
        </w:rPr>
        <w:tab/>
      </w:r>
      <w:r>
        <w:rPr>
          <w:noProof/>
          <w:lang w:eastAsia="cs-CZ"/>
        </w:rPr>
        <w:tab/>
      </w:r>
      <w:r>
        <w:rPr>
          <w:noProof/>
          <w:lang w:eastAsia="cs-CZ"/>
        </w:rPr>
        <w:tab/>
      </w:r>
      <w:r>
        <w:rPr>
          <w:noProof/>
          <w:lang w:eastAsia="cs-CZ"/>
        </w:rPr>
        <w:drawing>
          <wp:inline distT="0" distB="0" distL="0" distR="0">
            <wp:extent cx="2130832" cy="1068496"/>
            <wp:effectExtent l="19050" t="0" r="2768" b="0"/>
            <wp:docPr id="67" name="obrázek 8" descr="C:\Users\cizelu\Desktop\300px-Op-Amp_Logarithmic_Amplifie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300px-Op-Amp_Logarithmic_Amplifier.svg.png"/>
                    <pic:cNvPicPr>
                      <a:picLocks noChangeAspect="1" noChangeArrowheads="1"/>
                    </pic:cNvPicPr>
                  </pic:nvPicPr>
                  <pic:blipFill>
                    <a:blip r:embed="rId96" cstate="print"/>
                    <a:srcRect/>
                    <a:stretch>
                      <a:fillRect/>
                    </a:stretch>
                  </pic:blipFill>
                  <pic:spPr bwMode="auto">
                    <a:xfrm>
                      <a:off x="0" y="0"/>
                      <a:ext cx="2133787" cy="1069978"/>
                    </a:xfrm>
                    <a:prstGeom prst="rect">
                      <a:avLst/>
                    </a:prstGeom>
                    <a:noFill/>
                    <a:ln w="9525">
                      <a:noFill/>
                      <a:miter lim="800000"/>
                      <a:headEnd/>
                      <a:tailEnd/>
                    </a:ln>
                  </pic:spPr>
                </pic:pic>
              </a:graphicData>
            </a:graphic>
          </wp:inline>
        </w:drawing>
      </w:r>
    </w:p>
    <w:p w:rsidR="0006527C" w:rsidRPr="007D4FAD" w:rsidRDefault="0006527C" w:rsidP="00CF74C1">
      <w:pPr>
        <w:rPr>
          <w:b/>
          <w:sz w:val="28"/>
        </w:rPr>
      </w:pPr>
      <w:r w:rsidRPr="007D4FAD">
        <w:rPr>
          <w:b/>
          <w:sz w:val="28"/>
        </w:rPr>
        <w:lastRenderedPageBreak/>
        <w:t>DERIVAČNÍ OBVOD</w:t>
      </w:r>
    </w:p>
    <w:p w:rsidR="007F6ADB" w:rsidRDefault="007F6ADB" w:rsidP="00CF74C1">
      <w:r>
        <w:t>Derivační obvod vychází z pasivního derivačního obvodu - horní propusti.</w:t>
      </w:r>
    </w:p>
    <w:p w:rsidR="000D487F" w:rsidRDefault="000D487F" w:rsidP="000D487F">
      <w:pPr>
        <w:jc w:val="center"/>
      </w:pPr>
      <w:r>
        <w:rPr>
          <w:noProof/>
          <w:lang w:eastAsia="cs-CZ"/>
        </w:rPr>
        <w:drawing>
          <wp:inline distT="0" distB="0" distL="0" distR="0">
            <wp:extent cx="2734310" cy="1285240"/>
            <wp:effectExtent l="0" t="0" r="8890" b="0"/>
            <wp:docPr id="510" name="obrázek 5" descr="C:\Users\cizelu\Desktop\deriva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derivator.gif"/>
                    <pic:cNvPicPr>
                      <a:picLocks noChangeAspect="1" noChangeArrowheads="1"/>
                    </pic:cNvPicPr>
                  </pic:nvPicPr>
                  <pic:blipFill>
                    <a:blip r:embed="rId97" cstate="print"/>
                    <a:srcRect/>
                    <a:stretch>
                      <a:fillRect/>
                    </a:stretch>
                  </pic:blipFill>
                  <pic:spPr bwMode="auto">
                    <a:xfrm>
                      <a:off x="0" y="0"/>
                      <a:ext cx="2734310" cy="1285240"/>
                    </a:xfrm>
                    <a:prstGeom prst="rect">
                      <a:avLst/>
                    </a:prstGeom>
                    <a:noFill/>
                    <a:ln w="9525">
                      <a:noFill/>
                      <a:miter lim="800000"/>
                      <a:headEnd/>
                      <a:tailEnd/>
                    </a:ln>
                  </pic:spPr>
                </pic:pic>
              </a:graphicData>
            </a:graphic>
          </wp:inline>
        </w:drawing>
      </w:r>
    </w:p>
    <w:p w:rsidR="000D487F" w:rsidRDefault="00615C6F" w:rsidP="000D487F">
      <w:r>
        <w:t>Jeho vliv se projev</w:t>
      </w:r>
      <w:r w:rsidR="001E24ED">
        <w:t>uje zejména při změnách signálů</w:t>
      </w:r>
      <w:r w:rsidR="00E36862">
        <w:t>.</w:t>
      </w:r>
      <w:r w:rsidR="001E24ED">
        <w:t>.</w:t>
      </w:r>
      <w:r w:rsidR="00E36862">
        <w:t xml:space="preserve"> Lze říci, že signál na výstupu </w:t>
      </w:r>
      <w:proofErr w:type="spellStart"/>
      <w:r w:rsidR="00E36862">
        <w:t>derivátoru</w:t>
      </w:r>
      <w:proofErr w:type="spellEnd"/>
      <w:r w:rsidR="00E36862">
        <w:t xml:space="preserve"> je úměrný derivaci - změně vstupního napětí. Pokud ke změně nedojde, je napětí na výstupu nulové. </w:t>
      </w:r>
    </w:p>
    <w:p w:rsidR="00AB2A29" w:rsidRDefault="00802418" w:rsidP="000D487F">
      <w:r>
        <w:rPr>
          <w:noProof/>
          <w:lang w:eastAsia="cs-CZ"/>
        </w:rPr>
        <w:pict>
          <v:group id="_x0000_s44213" style="position:absolute;margin-left:-5.45pt;margin-top:17.65pt;width:436.25pt;height:110.05pt;z-index:253895680" coordorigin="1309,5950" coordsize="8725,2201" o:regroupid="77">
            <v:group id="_x0000_s44211" style="position:absolute;left:1309;top:5950;width:8725;height:2201" coordorigin="1309,5950" coordsize="8725,2201">
              <v:shape id="_x0000_s44206" style="position:absolute;left:2002;top:7118;width:246;height:695;rotation:180;flip:x" coordsize="208,695" path="m11,693c5,388,,84,11,42,22,,43,330,76,439v33,109,82,182,132,256e" fillcolor="white [3201]" strokecolor="#9bbb59 [3206]" strokeweight="2.5pt">
                <v:shadow color="#868686"/>
                <v:path arrowok="t"/>
              </v:shape>
              <v:shape id="_x0000_s44207" style="position:absolute;left:2407;top:6423;width:208;height:695" coordsize="208,695" path="m11,693c5,388,,84,11,42,22,,43,330,76,439v33,109,82,182,132,256e" fillcolor="white [3201]" strokecolor="#9bbb59 [3206]" strokeweight="2.5pt">
                <v:shadow color="#868686"/>
                <v:path arrowok="t"/>
              </v:shape>
              <v:shape id="_x0000_s44208" style="position:absolute;left:2780;top:7118;width:246;height:695;rotation:180;flip:x" coordsize="208,695" path="m11,693c5,388,,84,11,42,22,,43,330,76,439v33,109,82,182,132,256e" fillcolor="white [3201]" strokecolor="#9bbb59 [3206]" strokeweight="2.5pt">
                <v:shadow color="#868686"/>
                <v:path arrowok="t"/>
              </v:shape>
              <v:shape id="_x0000_s44209" style="position:absolute;left:3133;top:6423;width:208;height:695" coordsize="208,695" path="m11,693c5,388,,84,11,42,22,,43,330,76,439v33,109,82,182,132,256e" fillcolor="white [3201]" strokecolor="#9bbb59 [3206]" strokeweight="2.5pt">
                <v:shadow color="#868686"/>
                <v:path arrowok="t"/>
              </v:shape>
              <v:group id="_x0000_s44201" style="position:absolute;left:1309;top:5950;width:8725;height:2201" coordorigin="1309,5950" coordsize="8725,2201">
                <v:group id="_x0000_s44167" style="position:absolute;left:1309;top:5950;width:8725;height:2201" coordorigin="1309,5950" coordsize="8725,2201">
                  <v:group id="_x0000_s44126" style="position:absolute;left:1309;top:5950;width:8725;height:2201" coordorigin="1309,5950" coordsize="8725,2201">
                    <v:shape id="_x0000_s44118" type="#_x0000_t32" style="position:absolute;left:4411;top:7118;width:2585;height:0" o:connectortype="straight">
                      <v:stroke endarrow="block"/>
                    </v:shape>
                    <v:shape id="_x0000_s44121" type="#_x0000_t32" style="position:absolute;left:4751;top:5950;width:1;height:2201" o:connectortype="straight">
                      <v:stroke startarrow="block" endarrow="block"/>
                    </v:shape>
                    <v:shape id="_x0000_s44122" type="#_x0000_t32" style="position:absolute;left:1309;top:7118;width:2585;height:0" o:connectortype="straight">
                      <v:stroke endarrow="block"/>
                    </v:shape>
                    <v:shape id="_x0000_s44123" type="#_x0000_t32" style="position:absolute;left:1649;top:5950;width:1;height:2201" o:connectortype="straight">
                      <v:stroke startarrow="block" endarrow="block"/>
                    </v:shape>
                    <v:shape id="_x0000_s44124" type="#_x0000_t32" style="position:absolute;left:7449;top:7118;width:2585;height:0" o:connectortype="straight">
                      <v:stroke endarrow="block"/>
                    </v:shape>
                    <v:shape id="_x0000_s44125" type="#_x0000_t32" style="position:absolute;left:7789;top:5950;width:1;height:2201" o:connectortype="straight">
                      <v:stroke startarrow="block" endarrow="block"/>
                    </v:shape>
                  </v:group>
                  <v:group id="_x0000_s44152" style="position:absolute;left:1649;top:6685;width:1484;height:913" coordorigin="1649,6685" coordsize="1484,913">
                    <v:shape id="_x0000_s44135" type="#_x0000_t32" style="position:absolute;left:1649;top:7598;width:353;height:0" o:connectortype="straight" strokecolor="#c0504d [3205]" strokeweight="1pt">
                      <v:stroke dashstyle="dash"/>
                      <v:shadow color="#868686"/>
                    </v:shape>
                    <v:group id="_x0000_s44138" style="position:absolute;left:2002;top:6732;width:0;height:866" coordorigin="2003,6685" coordsize="0,866">
                      <v:shape id="_x0000_s44136" type="#_x0000_t32" style="position:absolute;left:2003;top:7118;width:0;height:433;flip:y" o:connectortype="straight" strokecolor="#c0504d [3205]" strokeweight="1pt">
                        <v:stroke dashstyle="dash"/>
                        <v:shadow color="#868686"/>
                      </v:shape>
                      <v:shape id="_x0000_s44137" type="#_x0000_t32" style="position:absolute;left:2003;top:6685;width:0;height:433;flip:y" o:connectortype="straight" strokecolor="#c0504d [3205]" strokeweight="1pt">
                        <v:stroke dashstyle="dash"/>
                        <v:shadow color="#868686"/>
                      </v:shape>
                    </v:group>
                    <v:shape id="_x0000_s44139" type="#_x0000_t32" style="position:absolute;left:2054;top:6685;width:353;height:0" o:connectortype="straight" strokecolor="#c0504d [3205]" strokeweight="1pt">
                      <v:stroke dashstyle="dash"/>
                      <v:shadow color="#868686"/>
                    </v:shape>
                    <v:group id="_x0000_s44140" style="position:absolute;left:2407;top:6732;width:0;height:866" coordorigin="2003,6685" coordsize="0,866">
                      <v:shape id="_x0000_s44141" type="#_x0000_t32" style="position:absolute;left:2003;top:7118;width:0;height:433;flip:y" o:connectortype="straight" strokecolor="#c0504d [3205]" strokeweight="1pt">
                        <v:stroke dashstyle="dash"/>
                        <v:shadow color="#868686"/>
                      </v:shape>
                      <v:shape id="_x0000_s44142" type="#_x0000_t32" style="position:absolute;left:2003;top:6685;width:0;height:433;flip:y" o:connectortype="straight" strokecolor="#c0504d [3205]" strokeweight="1pt">
                        <v:stroke dashstyle="dash"/>
                        <v:shadow color="#868686"/>
                      </v:shape>
                    </v:group>
                    <v:shape id="_x0000_s44143" type="#_x0000_t32" style="position:absolute;left:2427;top:7598;width:353;height:0" o:connectortype="straight" strokecolor="#c0504d [3205]" strokeweight="1pt">
                      <v:stroke dashstyle="dash"/>
                      <v:shadow color="#868686"/>
                    </v:shape>
                    <v:group id="_x0000_s44144" style="position:absolute;left:2780;top:6732;width:0;height:866" coordorigin="2003,6685" coordsize="0,866">
                      <v:shape id="_x0000_s44145" type="#_x0000_t32" style="position:absolute;left:2003;top:7118;width:0;height:433;flip:y" o:connectortype="straight" strokecolor="#c0504d [3205]" strokeweight="1pt">
                        <v:stroke dashstyle="dash"/>
                        <v:shadow color="#868686"/>
                      </v:shape>
                      <v:shape id="_x0000_s44146" type="#_x0000_t32" style="position:absolute;left:2003;top:6685;width:0;height:433;flip:y" o:connectortype="straight" strokecolor="#c0504d [3205]" strokeweight="1pt">
                        <v:stroke dashstyle="dash"/>
                        <v:shadow color="#868686"/>
                      </v:shape>
                    </v:group>
                    <v:shape id="_x0000_s44147" type="#_x0000_t32" style="position:absolute;left:2780;top:6685;width:353;height:0" o:connectortype="straight" strokecolor="#c0504d [3205]" strokeweight="1pt">
                      <v:stroke dashstyle="dash"/>
                      <v:shadow color="#868686"/>
                    </v:shape>
                    <v:group id="_x0000_s44148" style="position:absolute;left:3133;top:6732;width:0;height:866" coordorigin="2003,6685" coordsize="0,866">
                      <v:shape id="_x0000_s44149" type="#_x0000_t32" style="position:absolute;left:2003;top:7118;width:0;height:433;flip:y" o:connectortype="straight" strokecolor="#c0504d [3205]" strokeweight="1pt">
                        <v:stroke dashstyle="dash"/>
                        <v:shadow color="#868686"/>
                      </v:shape>
                      <v:shape id="_x0000_s44150" type="#_x0000_t32" style="position:absolute;left:2003;top:6685;width:0;height:433;flip:y" o:connectortype="straight" strokecolor="#c0504d [3205]" strokeweight="1pt">
                        <v:stroke dashstyle="dash"/>
                        <v:shadow color="#868686"/>
                      </v:shape>
                    </v:group>
                  </v:group>
                  <v:group id="_x0000_s44166" style="position:absolute;left:7790;top:6640;width:1712;height:958" coordorigin="7790,6640" coordsize="1712,958">
                    <v:group id="_x0000_s44162" style="position:absolute;left:7790;top:6640;width:856;height:958" coordorigin="7790,6640" coordsize="1884,958">
                      <v:shape id="_x0000_s44160" style="position:absolute;left:7790;top:6640;width:942;height:478" coordsize="942,478" path="m,478c159,241,319,4,476,2,633,,864,389,942,468e" filled="f" fillcolor="white [3201]" strokecolor="#c0504d [3205]" strokeweight="1pt">
                        <v:stroke dashstyle="dash"/>
                        <v:shadow color="#868686"/>
                        <v:path arrowok="t"/>
                      </v:shape>
                      <v:shape id="_x0000_s44161" style="position:absolute;left:8732;top:7120;width:942;height:478;rotation:180" coordsize="942,478" path="m,478c159,241,319,4,476,2,633,,864,389,942,468e" filled="f" fillcolor="white [3201]" strokecolor="#c0504d [3205]" strokeweight="1pt">
                        <v:stroke dashstyle="dash"/>
                        <v:shadow color="#868686"/>
                        <v:path arrowok="t"/>
                      </v:shape>
                    </v:group>
                    <v:group id="_x0000_s44163" style="position:absolute;left:8646;top:6640;width:856;height:958" coordorigin="7790,6640" coordsize="1884,958">
                      <v:shape id="_x0000_s44164" style="position:absolute;left:7790;top:6640;width:942;height:478" coordsize="942,478" path="m,478c159,241,319,4,476,2,633,,864,389,942,468e" filled="f" fillcolor="white [3201]" strokecolor="#c0504d [3205]" strokeweight="1pt">
                        <v:stroke dashstyle="dash"/>
                        <v:shadow color="#868686"/>
                        <v:path arrowok="t"/>
                      </v:shape>
                      <v:shape id="_x0000_s44165" style="position:absolute;left:8732;top:7120;width:942;height:478;rotation:180" coordsize="942,478" path="m,478c159,241,319,4,476,2,633,,864,389,942,468e" filled="f" fillcolor="white [3201]" strokecolor="#c0504d [3205]" strokeweight="1pt">
                        <v:stroke dashstyle="dash"/>
                        <v:shadow color="#868686"/>
                        <v:path arrowok="t"/>
                      </v:shape>
                    </v:group>
                  </v:group>
                </v:group>
                <v:shape id="_x0000_s44200" type="#_x0000_t32" style="position:absolute;left:4752;top:6261;width:1484;height:857;flip:y" o:connectortype="straight" strokecolor="#c0504d [3205]" strokeweight="1pt">
                  <v:stroke dashstyle="dash"/>
                  <v:shadow color="#868686"/>
                </v:shape>
              </v:group>
            </v:group>
            <v:shape id="_x0000_s44212" type="#_x0000_t32" style="position:absolute;left:4752;top:7598;width:1934;height:0" o:connectortype="straight" strokecolor="#9bbb59 [3206]" strokeweight="2.5pt">
              <v:shadow color="#868686"/>
            </v:shape>
          </v:group>
        </w:pict>
      </w:r>
    </w:p>
    <w:p w:rsidR="00AB2A29" w:rsidRDefault="007F5B2E" w:rsidP="000D487F">
      <w:r>
        <w:rPr>
          <w:noProof/>
          <w:lang w:eastAsia="cs-CZ"/>
        </w:rPr>
        <w:pict>
          <v:shape id="_x0000_s44205" style="position:absolute;margin-left:11.65pt;margin-top:15.75pt;width:10.4pt;height:34.75pt;z-index:253878272" coordsize="208,695" path="m11,693c5,388,,84,11,42,22,,43,330,76,439v33,109,82,182,132,256e" fillcolor="white [3201]" strokecolor="#9bbb59 [3206]" strokeweight="2.5pt">
            <v:shadow color="#868686"/>
            <v:path arrowok="t"/>
          </v:shape>
        </w:pict>
      </w:r>
    </w:p>
    <w:p w:rsidR="00AB2A29" w:rsidRDefault="00AB2A29" w:rsidP="000D487F"/>
    <w:p w:rsidR="00AB2A29" w:rsidRDefault="00AB2A29" w:rsidP="000D487F"/>
    <w:p w:rsidR="00AB2A29" w:rsidRDefault="00AB2A29" w:rsidP="000D487F"/>
    <w:p w:rsidR="00DF0298" w:rsidRDefault="00DF0298" w:rsidP="000D487F"/>
    <w:p w:rsidR="0006527C" w:rsidRPr="007D4FAD" w:rsidRDefault="0006527C" w:rsidP="00CF74C1">
      <w:pPr>
        <w:rPr>
          <w:b/>
          <w:sz w:val="28"/>
        </w:rPr>
      </w:pPr>
      <w:r w:rsidRPr="007D4FAD">
        <w:rPr>
          <w:b/>
          <w:sz w:val="28"/>
        </w:rPr>
        <w:t>INTEGRAČNÍ OBVOD</w:t>
      </w:r>
    </w:p>
    <w:p w:rsidR="007F6ADB" w:rsidRDefault="007F6ADB" w:rsidP="00CF74C1">
      <w:r>
        <w:t>Integrační obvody vychází z pasivního integračního obvodu - dolní propusti.</w:t>
      </w:r>
    </w:p>
    <w:p w:rsidR="000D487F" w:rsidRPr="005778E0" w:rsidRDefault="000D487F" w:rsidP="000D487F">
      <w:pPr>
        <w:jc w:val="center"/>
        <w:rPr>
          <w:b/>
          <w:sz w:val="36"/>
        </w:rPr>
      </w:pPr>
      <w:r>
        <w:rPr>
          <w:noProof/>
          <w:lang w:eastAsia="cs-CZ"/>
        </w:rPr>
        <w:drawing>
          <wp:inline distT="0" distB="0" distL="0" distR="0">
            <wp:extent cx="2734310" cy="1285240"/>
            <wp:effectExtent l="0" t="0" r="8890" b="0"/>
            <wp:docPr id="511" name="obrázek 6" descr="C:\Users\cizelu\Desktop\integra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integrator.gif"/>
                    <pic:cNvPicPr>
                      <a:picLocks noChangeAspect="1" noChangeArrowheads="1"/>
                    </pic:cNvPicPr>
                  </pic:nvPicPr>
                  <pic:blipFill>
                    <a:blip r:embed="rId98" cstate="print"/>
                    <a:srcRect/>
                    <a:stretch>
                      <a:fillRect/>
                    </a:stretch>
                  </pic:blipFill>
                  <pic:spPr bwMode="auto">
                    <a:xfrm>
                      <a:off x="0" y="0"/>
                      <a:ext cx="2734310" cy="1285240"/>
                    </a:xfrm>
                    <a:prstGeom prst="rect">
                      <a:avLst/>
                    </a:prstGeom>
                    <a:noFill/>
                    <a:ln w="9525">
                      <a:noFill/>
                      <a:miter lim="800000"/>
                      <a:headEnd/>
                      <a:tailEnd/>
                    </a:ln>
                  </pic:spPr>
                </pic:pic>
              </a:graphicData>
            </a:graphic>
          </wp:inline>
        </w:drawing>
      </w:r>
    </w:p>
    <w:p w:rsidR="00D9766B" w:rsidRDefault="00AE27C5">
      <w:r>
        <w:rPr>
          <w:noProof/>
          <w:lang w:eastAsia="cs-CZ"/>
        </w:rPr>
        <w:pict>
          <v:group id="_x0000_s44237" style="position:absolute;margin-left:-5.4pt;margin-top:63.3pt;width:436.25pt;height:110.05pt;z-index:253901824" coordorigin="1309,13312" coordsize="8725,2201">
            <v:group id="_x0000_s44235" style="position:absolute;left:1309;top:13312;width:8725;height:2201" coordorigin="1309,13312" coordsize="8725,2201">
              <v:group id="_x0000_s44217" style="position:absolute;left:7552;top:14002;width:906;height:962;rotation:180;flip:x" coordorigin="7555,6638" coordsize="858,962" o:regroupid="78">
                <v:shape id="_x0000_s44215" style="position:absolute;left:7555;top:7120;width:429;height:480;rotation:180" coordsize="429,480" path="m,480c62,240,125,,196,v71,,152,239,233,478e" filled="f" fillcolor="white [3201]" strokecolor="#9bbb59 [3206]" strokeweight="2.5pt">
                  <v:shadow color="#868686"/>
                  <v:path arrowok="t"/>
                </v:shape>
                <v:shape id="_x0000_s44216" style="position:absolute;left:7984;top:6638;width:429;height:480" coordsize="429,480" path="m,480c62,240,125,,196,v71,,152,239,233,478e" filled="f" fillcolor="white [3201]" strokecolor="#9bbb59 [3206]" strokeweight="2.5pt">
                  <v:shadow color="#868686"/>
                  <v:path arrowok="t"/>
                </v:shape>
              </v:group>
              <v:group id="_x0000_s44232" style="position:absolute;left:8458;top:14002;width:906;height:962;rotation:180;flip:x" coordorigin="7555,6638" coordsize="858,962">
                <v:shape id="_x0000_s44233" style="position:absolute;left:7555;top:7120;width:429;height:480;rotation:180" coordsize="429,480" path="m,480c62,240,125,,196,v71,,152,239,233,478e" filled="f" fillcolor="white [3201]" strokecolor="#9bbb59 [3206]" strokeweight="2.5pt">
                  <v:shadow color="#868686"/>
                  <v:path arrowok="t"/>
                </v:shape>
                <v:shape id="_x0000_s44234" style="position:absolute;left:7984;top:6638;width:429;height:480" coordsize="429,480" path="m,480c62,240,125,,196,v71,,152,239,233,478e" filled="f" fillcolor="white [3201]" strokecolor="#9bbb59 [3206]" strokeweight="2.5pt">
                  <v:shadow color="#868686"/>
                  <v:path arrowok="t"/>
                </v:shape>
              </v:group>
              <v:group id="_x0000_s44230" style="position:absolute;left:1309;top:13312;width:8725;height:2201" coordorigin="1309,13312" coordsize="8725,2201">
                <v:group id="_x0000_s44229" style="position:absolute;left:1650;top:14047;width:1908;height:913" coordorigin="1650,14047" coordsize="1908,913">
                  <v:shape id="_x0000_s44224" type="#_x0000_t32" style="position:absolute;left:1650;top:14047;width:352;height:435;flip:y" o:connectortype="straight" strokecolor="#9bbb59 [3206]" strokeweight="2.5pt">
                    <v:shadow color="#868686"/>
                  </v:shape>
                  <v:shape id="_x0000_s44225" type="#_x0000_t32" style="position:absolute;left:2002;top:14094;width:425;height:866" o:connectortype="straight" strokecolor="#9bbb59 [3206]" strokeweight="2.5pt">
                    <v:shadow color="#868686"/>
                  </v:shape>
                  <v:shape id="_x0000_s44226" type="#_x0000_t32" style="position:absolute;left:2427;top:14047;width:353;height:913;flip:y" o:connectortype="straight" strokecolor="#9bbb59 [3206]" strokeweight="2.5pt">
                    <v:shadow color="#868686"/>
                  </v:shape>
                  <v:shape id="_x0000_s44227" type="#_x0000_t32" style="position:absolute;left:2780;top:14094;width:425;height:866" o:connectortype="straight" strokecolor="#9bbb59 [3206]" strokeweight="2.5pt">
                    <v:shadow color="#868686"/>
                  </v:shape>
                  <v:shape id="_x0000_s44228" type="#_x0000_t32" style="position:absolute;left:3205;top:14047;width:353;height:913;flip:y" o:connectortype="straight" strokecolor="#9bbb59 [3206]" strokeweight="2.5pt">
                    <v:shadow color="#868686"/>
                  </v:shape>
                </v:group>
                <v:group id="_x0000_s44204" style="position:absolute;left:1309;top:13312;width:8725;height:2201" coordorigin="1309,13312" coordsize="8725,2201">
                  <v:group id="_x0000_s44168" style="position:absolute;left:1309;top:13312;width:8725;height:2201" coordorigin="1309,5950" coordsize="8725,2201">
                    <v:group id="_x0000_s44169" style="position:absolute;left:1309;top:5950;width:8725;height:2201" coordorigin="1309,5950" coordsize="8725,2201">
                      <v:shape id="_x0000_s44170" type="#_x0000_t32" style="position:absolute;left:4411;top:7118;width:2585;height:0" o:connectortype="straight">
                        <v:stroke endarrow="block"/>
                      </v:shape>
                      <v:shape id="_x0000_s44171" type="#_x0000_t32" style="position:absolute;left:4751;top:5950;width:1;height:2201" o:connectortype="straight">
                        <v:stroke startarrow="block" endarrow="block"/>
                      </v:shape>
                      <v:shape id="_x0000_s44172" type="#_x0000_t32" style="position:absolute;left:1309;top:7118;width:2585;height:0" o:connectortype="straight">
                        <v:stroke endarrow="block"/>
                      </v:shape>
                      <v:shape id="_x0000_s44173" type="#_x0000_t32" style="position:absolute;left:1649;top:5950;width:1;height:2201" o:connectortype="straight">
                        <v:stroke startarrow="block" endarrow="block"/>
                      </v:shape>
                      <v:shape id="_x0000_s44174" type="#_x0000_t32" style="position:absolute;left:7449;top:7118;width:2585;height:0" o:connectortype="straight">
                        <v:stroke endarrow="block"/>
                      </v:shape>
                      <v:shape id="_x0000_s44175" type="#_x0000_t32" style="position:absolute;left:7789;top:5950;width:1;height:2201" o:connectortype="straight">
                        <v:stroke startarrow="block" endarrow="block"/>
                      </v:shape>
                    </v:group>
                    <v:group id="_x0000_s44176" style="position:absolute;left:1649;top:6685;width:1484;height:913" coordorigin="1649,6685" coordsize="1484,913">
                      <v:shape id="_x0000_s44177" type="#_x0000_t32" style="position:absolute;left:1649;top:7598;width:353;height:0" o:connectortype="straight" strokecolor="#c0504d [3205]" strokeweight="1pt">
                        <v:stroke dashstyle="dash"/>
                        <v:shadow color="#868686"/>
                      </v:shape>
                      <v:group id="_x0000_s44178" style="position:absolute;left:2002;top:6732;width:0;height:866" coordorigin="2003,6685" coordsize="0,866">
                        <v:shape id="_x0000_s44179" type="#_x0000_t32" style="position:absolute;left:2003;top:7118;width:0;height:433;flip:y" o:connectortype="straight" strokecolor="#c0504d [3205]" strokeweight="1pt">
                          <v:stroke dashstyle="dash"/>
                          <v:shadow color="#868686"/>
                        </v:shape>
                        <v:shape id="_x0000_s44180" type="#_x0000_t32" style="position:absolute;left:2003;top:6685;width:0;height:433;flip:y" o:connectortype="straight" strokecolor="#c0504d [3205]" strokeweight="1pt">
                          <v:stroke dashstyle="dash"/>
                          <v:shadow color="#868686"/>
                        </v:shape>
                      </v:group>
                      <v:shape id="_x0000_s44181" type="#_x0000_t32" style="position:absolute;left:2054;top:6685;width:353;height:0" o:connectortype="straight" strokecolor="#c0504d [3205]" strokeweight="1pt">
                        <v:stroke dashstyle="dash"/>
                        <v:shadow color="#868686"/>
                      </v:shape>
                      <v:group id="_x0000_s44182" style="position:absolute;left:2407;top:6732;width:0;height:866" coordorigin="2003,6685" coordsize="0,866">
                        <v:shape id="_x0000_s44183" type="#_x0000_t32" style="position:absolute;left:2003;top:7118;width:0;height:433;flip:y" o:connectortype="straight" strokecolor="#c0504d [3205]" strokeweight="1pt">
                          <v:stroke dashstyle="dash"/>
                          <v:shadow color="#868686"/>
                        </v:shape>
                        <v:shape id="_x0000_s44184" type="#_x0000_t32" style="position:absolute;left:2003;top:6685;width:0;height:433;flip:y" o:connectortype="straight" strokecolor="#c0504d [3205]" strokeweight="1pt">
                          <v:stroke dashstyle="dash"/>
                          <v:shadow color="#868686"/>
                        </v:shape>
                      </v:group>
                      <v:shape id="_x0000_s44185" type="#_x0000_t32" style="position:absolute;left:2427;top:7598;width:353;height:0" o:connectortype="straight" strokecolor="#c0504d [3205]" strokeweight="1pt">
                        <v:stroke dashstyle="dash"/>
                        <v:shadow color="#868686"/>
                      </v:shape>
                      <v:group id="_x0000_s44186" style="position:absolute;left:2780;top:6732;width:0;height:866" coordorigin="2003,6685" coordsize="0,866">
                        <v:shape id="_x0000_s44187" type="#_x0000_t32" style="position:absolute;left:2003;top:7118;width:0;height:433;flip:y" o:connectortype="straight" strokecolor="#c0504d [3205]" strokeweight="1pt">
                          <v:stroke dashstyle="dash"/>
                          <v:shadow color="#868686"/>
                        </v:shape>
                        <v:shape id="_x0000_s44188" type="#_x0000_t32" style="position:absolute;left:2003;top:6685;width:0;height:433;flip:y" o:connectortype="straight" strokecolor="#c0504d [3205]" strokeweight="1pt">
                          <v:stroke dashstyle="dash"/>
                          <v:shadow color="#868686"/>
                        </v:shape>
                      </v:group>
                      <v:shape id="_x0000_s44189" type="#_x0000_t32" style="position:absolute;left:2780;top:6685;width:353;height:0" o:connectortype="straight" strokecolor="#c0504d [3205]" strokeweight="1pt">
                        <v:stroke dashstyle="dash"/>
                        <v:shadow color="#868686"/>
                      </v:shape>
                      <v:group id="_x0000_s44190" style="position:absolute;left:3133;top:6732;width:0;height:866" coordorigin="2003,6685" coordsize="0,866">
                        <v:shape id="_x0000_s44191" type="#_x0000_t32" style="position:absolute;left:2003;top:7118;width:0;height:433;flip:y" o:connectortype="straight" strokecolor="#c0504d [3205]" strokeweight="1pt">
                          <v:stroke dashstyle="dash"/>
                          <v:shadow color="#868686"/>
                        </v:shape>
                        <v:shape id="_x0000_s44192" type="#_x0000_t32" style="position:absolute;left:2003;top:6685;width:0;height:433;flip:y" o:connectortype="straight" strokecolor="#c0504d [3205]" strokeweight="1pt">
                          <v:stroke dashstyle="dash"/>
                          <v:shadow color="#868686"/>
                        </v:shape>
                      </v:group>
                    </v:group>
                    <v:group id="_x0000_s44193" style="position:absolute;left:7790;top:6640;width:1712;height:958" coordorigin="7790,6640" coordsize="1712,958">
                      <v:group id="_x0000_s44194" style="position:absolute;left:7790;top:6640;width:856;height:958" coordorigin="7790,6640" coordsize="1884,958">
                        <v:shape id="_x0000_s44195" style="position:absolute;left:7790;top:6640;width:942;height:478" coordsize="942,478" path="m,478c159,241,319,4,476,2,633,,864,389,942,468e" filled="f" fillcolor="white [3201]" strokecolor="#c0504d [3205]" strokeweight="1pt">
                          <v:stroke dashstyle="dash"/>
                          <v:shadow color="#868686"/>
                          <v:path arrowok="t"/>
                        </v:shape>
                        <v:shape id="_x0000_s44196" style="position:absolute;left:8732;top:7120;width:942;height:478;rotation:180" coordsize="942,478" path="m,478c159,241,319,4,476,2,633,,864,389,942,468e" filled="f" fillcolor="white [3201]" strokecolor="#c0504d [3205]" strokeweight="1pt">
                          <v:stroke dashstyle="dash"/>
                          <v:shadow color="#868686"/>
                          <v:path arrowok="t"/>
                        </v:shape>
                      </v:group>
                      <v:group id="_x0000_s44197" style="position:absolute;left:8646;top:6640;width:856;height:958" coordorigin="7790,6640" coordsize="1884,958">
                        <v:shape id="_x0000_s44198" style="position:absolute;left:7790;top:6640;width:942;height:478" coordsize="942,478" path="m,478c159,241,319,4,476,2,633,,864,389,942,468e" filled="f" fillcolor="white [3201]" strokecolor="#c0504d [3205]" strokeweight="1pt">
                          <v:stroke dashstyle="dash"/>
                          <v:shadow color="#868686"/>
                          <v:path arrowok="t"/>
                        </v:shape>
                        <v:shape id="_x0000_s44199" style="position:absolute;left:8732;top:7120;width:942;height:478;rotation:180" coordsize="942,478" path="m,478c159,241,319,4,476,2,633,,864,389,942,468e" filled="f" fillcolor="white [3201]" strokecolor="#c0504d [3205]" strokeweight="1pt">
                          <v:stroke dashstyle="dash"/>
                          <v:shadow color="#868686"/>
                          <v:path arrowok="t"/>
                        </v:shape>
                      </v:group>
                    </v:group>
                  </v:group>
                  <v:shape id="_x0000_s44203" type="#_x0000_t32" style="position:absolute;left:4752;top:13837;width:1847;height:0" o:connectortype="straight" strokecolor="#c0504d [3205]" strokeweight="1pt">
                    <v:stroke dashstyle="dash"/>
                    <v:shadow color="#868686"/>
                  </v:shape>
                </v:group>
              </v:group>
            </v:group>
            <v:shape id="_x0000_s44236" type="#_x0000_t32" style="position:absolute;left:4752;top:14483;width:1330;height:768" o:connectortype="straight" strokecolor="#9bbb59 [3206]" strokeweight="2.5pt">
              <v:shadow color="#868686"/>
            </v:shape>
          </v:group>
        </w:pict>
      </w:r>
      <w:r w:rsidR="00615C6F">
        <w:t>Funkci integrátoru si lze představit tak, že konstantní napětí násobí konstantou vždy po stejném časovém intervalu. Napětí na výstupu proto při konstantním vstupu má lineární časovou závislost.</w:t>
      </w:r>
      <w:r w:rsidR="00D9766B">
        <w:br w:type="page"/>
      </w:r>
    </w:p>
    <w:p w:rsidR="004037D6" w:rsidRDefault="004037D6" w:rsidP="004037D6">
      <w:pPr>
        <w:rPr>
          <w:b/>
          <w:sz w:val="36"/>
        </w:rPr>
      </w:pPr>
      <w:r>
        <w:rPr>
          <w:b/>
          <w:sz w:val="36"/>
        </w:rPr>
        <w:lastRenderedPageBreak/>
        <w:t>22. MODULACE SIGNÁLŮ</w:t>
      </w:r>
    </w:p>
    <w:p w:rsidR="006305E0" w:rsidRDefault="00B43650" w:rsidP="004037D6">
      <w:r>
        <w:t>Modulace je proces, kdy se</w:t>
      </w:r>
      <w:r w:rsidR="00280FC0">
        <w:t xml:space="preserve"> </w:t>
      </w:r>
      <w:r w:rsidR="00280FC0" w:rsidRPr="0048321F">
        <w:rPr>
          <w:b/>
        </w:rPr>
        <w:t>mění charakter vhodného nosného</w:t>
      </w:r>
      <w:r w:rsidR="0048321F">
        <w:rPr>
          <w:b/>
        </w:rPr>
        <w:t xml:space="preserve"> signálu pomocí modulujícího sig</w:t>
      </w:r>
      <w:r w:rsidR="00280FC0" w:rsidRPr="0048321F">
        <w:rPr>
          <w:b/>
        </w:rPr>
        <w:t>nálu</w:t>
      </w:r>
      <w:r w:rsidR="00280FC0">
        <w:t>.</w:t>
      </w:r>
      <w:r>
        <w:t xml:space="preserve"> Často se modulace užívá při přenosu elektrických nebo optických signálů. Mezi běžné přístroje, které modulace využívají patří např. rádio, televize, různé typy modemů,...</w:t>
      </w:r>
    </w:p>
    <w:p w:rsidR="00B43650" w:rsidRDefault="00AE17EF" w:rsidP="004037D6">
      <w:r>
        <w:t xml:space="preserve">Zařízení, které provádí modulaci signálu se nazývá </w:t>
      </w:r>
      <w:r w:rsidRPr="00A808CD">
        <w:rPr>
          <w:b/>
        </w:rPr>
        <w:t>modulátor</w:t>
      </w:r>
      <w:r>
        <w:t xml:space="preserve">, demodulaci provádí </w:t>
      </w:r>
      <w:r w:rsidRPr="00A808CD">
        <w:rPr>
          <w:b/>
        </w:rPr>
        <w:t>demodulátor</w:t>
      </w:r>
      <w:r>
        <w:t xml:space="preserve">. Podmínkou vzniku modulace je přítomnost nějakého </w:t>
      </w:r>
      <w:r w:rsidRPr="00A808CD">
        <w:rPr>
          <w:b/>
        </w:rPr>
        <w:t>nelineárního prvku</w:t>
      </w:r>
      <w:r>
        <w:t xml:space="preserve"> v místě, kde se setkává nosný signál a signál, který chceme modulovat.</w:t>
      </w:r>
    </w:p>
    <w:p w:rsidR="00AE17EF" w:rsidRPr="006305E0" w:rsidRDefault="00AE17EF" w:rsidP="004037D6">
      <w:r w:rsidRPr="00A808CD">
        <w:rPr>
          <w:b/>
        </w:rPr>
        <w:t>modulační signál</w:t>
      </w:r>
      <w:r>
        <w:tab/>
        <w:t>=</w:t>
      </w:r>
      <w:r>
        <w:tab/>
        <w:t xml:space="preserve"> signál, který chceme modulovat</w:t>
      </w:r>
      <w:r>
        <w:br/>
      </w:r>
      <w:r w:rsidRPr="00A808CD">
        <w:rPr>
          <w:b/>
        </w:rPr>
        <w:t>nosný signál</w:t>
      </w:r>
      <w:r>
        <w:tab/>
      </w:r>
      <w:r>
        <w:tab/>
        <w:t>=</w:t>
      </w:r>
      <w:r>
        <w:tab/>
        <w:t>signál, který modulujeme modulačním signálem</w:t>
      </w:r>
      <w:r>
        <w:br/>
      </w:r>
      <w:r w:rsidRPr="00A808CD">
        <w:rPr>
          <w:b/>
        </w:rPr>
        <w:t>modulovaný signál</w:t>
      </w:r>
      <w:r>
        <w:tab/>
        <w:t>=</w:t>
      </w:r>
      <w:r>
        <w:tab/>
        <w:t>výsledný signál, který dostaneme po modulaci</w:t>
      </w:r>
    </w:p>
    <w:p w:rsidR="004037D6" w:rsidRDefault="00A808CD" w:rsidP="00CF74C1">
      <w:pPr>
        <w:rPr>
          <w:b/>
          <w:sz w:val="36"/>
        </w:rPr>
      </w:pPr>
      <w:r>
        <w:rPr>
          <w:b/>
          <w:sz w:val="36"/>
        </w:rPr>
        <w:t>ANALOGOVÉ MODULACE</w:t>
      </w:r>
    </w:p>
    <w:p w:rsidR="00A808CD" w:rsidRDefault="00162270" w:rsidP="00CF74C1">
      <w:r>
        <w:t>U analogových modulací je modulační signál analogový, tedy, může nabývat nekonečného počtu hodnot</w:t>
      </w:r>
      <w:r w:rsidRPr="00162270">
        <w:t xml:space="preserve">. Patří sem </w:t>
      </w:r>
      <w:r w:rsidRPr="00FB39CB">
        <w:rPr>
          <w:b/>
        </w:rPr>
        <w:t>amplitudová</w:t>
      </w:r>
      <w:r w:rsidRPr="00162270">
        <w:t xml:space="preserve"> modulace AM, </w:t>
      </w:r>
      <w:r w:rsidRPr="00FB39CB">
        <w:rPr>
          <w:b/>
        </w:rPr>
        <w:t>frekvenční</w:t>
      </w:r>
      <w:r w:rsidRPr="00162270">
        <w:t xml:space="preserve"> modulace FM a </w:t>
      </w:r>
      <w:r w:rsidRPr="00FB39CB">
        <w:rPr>
          <w:b/>
        </w:rPr>
        <w:t>fázová</w:t>
      </w:r>
      <w:r w:rsidRPr="00162270">
        <w:t xml:space="preserve"> modulace PM. </w:t>
      </w:r>
    </w:p>
    <w:p w:rsidR="00FB39CB" w:rsidRPr="00D42EA1" w:rsidRDefault="00FB39CB" w:rsidP="00CF74C1">
      <w:pPr>
        <w:rPr>
          <w:b/>
          <w:sz w:val="28"/>
        </w:rPr>
      </w:pPr>
      <w:r w:rsidRPr="00D42EA1">
        <w:rPr>
          <w:b/>
          <w:sz w:val="28"/>
        </w:rPr>
        <w:t>AMPLITUDOVÁ MODULACE</w:t>
      </w:r>
      <w:r w:rsidR="00DA03BD">
        <w:rPr>
          <w:b/>
          <w:sz w:val="28"/>
        </w:rPr>
        <w:tab/>
        <w:t>AM</w:t>
      </w:r>
    </w:p>
    <w:p w:rsidR="006D2AD0" w:rsidRDefault="001129E7" w:rsidP="00CF74C1">
      <w:r>
        <w:t xml:space="preserve">Amplitudová modulace patří mezi jednoduché spojité modulace. V závislosti na změně modulačního signálu se </w:t>
      </w:r>
      <w:r w:rsidRPr="00856E66">
        <w:rPr>
          <w:b/>
        </w:rPr>
        <w:t>mění amplituda nosného signálu</w:t>
      </w:r>
      <w:r>
        <w:t>, ale frekvence ani fáze nosné vlny se v tomto případě nemění.</w:t>
      </w:r>
      <w:r w:rsidR="00655B4C">
        <w:t xml:space="preserve"> Jedná se o </w:t>
      </w:r>
      <w:r w:rsidR="00655B4C" w:rsidRPr="00856E66">
        <w:rPr>
          <w:b/>
        </w:rPr>
        <w:t>nejstarší</w:t>
      </w:r>
      <w:r w:rsidR="00655B4C">
        <w:t xml:space="preserve"> modulaci, která má několik typů.</w:t>
      </w:r>
      <w:r w:rsidR="006D2AD0">
        <w:t xml:space="preserve"> </w:t>
      </w:r>
    </w:p>
    <w:p w:rsidR="008C79AD" w:rsidRDefault="008C79AD" w:rsidP="00CF74C1">
      <w:r>
        <w:t xml:space="preserve">Amplitudová modulace zajišťuje srozumitelný </w:t>
      </w:r>
      <w:r w:rsidRPr="00004596">
        <w:rPr>
          <w:b/>
        </w:rPr>
        <w:t>přenos hlasu</w:t>
      </w:r>
      <w:r>
        <w:t xml:space="preserve">, ale není vhodná na přenos hudby. Vzdálenost jednotlivých pásem je </w:t>
      </w:r>
      <w:r w:rsidRPr="00004596">
        <w:rPr>
          <w:b/>
        </w:rPr>
        <w:t>9 kHz</w:t>
      </w:r>
      <w:r>
        <w:t>, z čehož vyplývá i šířka pásma, která činí +/- 4,5 kHz od nosné vlny.</w:t>
      </w:r>
      <w:r w:rsidR="00766A67">
        <w:t xml:space="preserve"> Využívá se u vysílač</w:t>
      </w:r>
      <w:r w:rsidR="00004596">
        <w:t>ů pracujících na dlouhých, středních</w:t>
      </w:r>
      <w:r w:rsidR="00766A67">
        <w:t xml:space="preserve"> a krátkých vlnách.</w:t>
      </w:r>
    </w:p>
    <w:p w:rsidR="006D2AD0" w:rsidRDefault="006D2AD0" w:rsidP="00CF74C1">
      <w:r w:rsidRPr="00C20A8D">
        <w:rPr>
          <w:b/>
        </w:rPr>
        <w:t>Vlastnosti:</w:t>
      </w:r>
      <w:r>
        <w:br/>
        <w:t>-</w:t>
      </w:r>
      <w:r>
        <w:tab/>
        <w:t>Čím vyšší modulační kmitočty se přenášejí, tím je potřeba širšího pásma pro přenos.</w:t>
      </w:r>
      <w:r>
        <w:br/>
        <w:t>-</w:t>
      </w:r>
      <w:r>
        <w:tab/>
        <w:t>Je to nejjednodušší způsob modulace</w:t>
      </w:r>
      <w:r>
        <w:br/>
        <w:t>-</w:t>
      </w:r>
      <w:r>
        <w:tab/>
        <w:t>Malá energetická účinnost</w:t>
      </w:r>
      <w:r>
        <w:br/>
        <w:t>-</w:t>
      </w:r>
      <w:r>
        <w:tab/>
        <w:t>Velký vliv rušení (zejména na dlouhé přenosy)</w:t>
      </w:r>
    </w:p>
    <w:p w:rsidR="00C20A8D" w:rsidRDefault="00C20A8D" w:rsidP="00CF74C1">
      <w:r w:rsidRPr="00F616EA">
        <w:rPr>
          <w:b/>
        </w:rPr>
        <w:t>Hloubka amplitudové modulace:</w:t>
      </w:r>
      <w:r>
        <w:br/>
      </w:r>
      <w:r w:rsidR="00F616EA">
        <w:t>V podstatě udává hlasitost. Není vhodné používat hloubku 100%, protože se zvyšující hloubkou se zvyšuje hlasitost, a tak zaniká nosná vlna, čímž vzniká větší zkreslení.</w:t>
      </w:r>
      <w:r w:rsidR="002F4184">
        <w:t xml:space="preserve"> V</w:t>
      </w:r>
      <w:r w:rsidR="003C7DEF">
        <w:t xml:space="preserve"> </w:t>
      </w:r>
      <w:r w:rsidR="002F4184">
        <w:t>praxi se používá hloubka přibližně 80%.</w:t>
      </w:r>
    </w:p>
    <w:p w:rsidR="00556D8E" w:rsidRDefault="00556D8E" w:rsidP="00CF74C1">
      <w:pPr>
        <w:rPr>
          <w:rFonts w:eastAsiaTheme="minorEastAsia"/>
        </w:rPr>
      </w:pPr>
      <m:oMathPara>
        <m:oMath>
          <m:r>
            <w:rPr>
              <w:rFonts w:ascii="Cambria Math" w:hAnsi="Cambria Math"/>
            </w:rPr>
            <m:t xml:space="preserve">m=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M</m:t>
                  </m:r>
                </m:sub>
              </m:sSub>
            </m:num>
            <m:den>
              <m:sSub>
                <m:sSubPr>
                  <m:ctrlPr>
                    <w:rPr>
                      <w:rFonts w:ascii="Cambria Math" w:hAnsi="Cambria Math"/>
                      <w:i/>
                    </w:rPr>
                  </m:ctrlPr>
                </m:sSubPr>
                <m:e>
                  <m:r>
                    <w:rPr>
                      <w:rFonts w:ascii="Cambria Math" w:hAnsi="Cambria Math"/>
                    </w:rPr>
                    <m:t>U</m:t>
                  </m:r>
                </m:e>
                <m:sub>
                  <m:r>
                    <w:rPr>
                      <w:rFonts w:ascii="Cambria Math" w:hAnsi="Cambria Math"/>
                    </w:rPr>
                    <m:t>N</m:t>
                  </m:r>
                </m:sub>
              </m:sSub>
            </m:den>
          </m:f>
          <m:r>
            <w:rPr>
              <w:rFonts w:ascii="Cambria Math" w:hAnsi="Cambria Math"/>
            </w:rPr>
            <m:t>*100</m:t>
          </m:r>
        </m:oMath>
      </m:oMathPara>
    </w:p>
    <w:p w:rsidR="000532BA" w:rsidRPr="00162270" w:rsidRDefault="000532BA" w:rsidP="00CF74C1">
      <w:r>
        <w:rPr>
          <w:rFonts w:eastAsiaTheme="minorEastAsia"/>
        </w:rPr>
        <w:t xml:space="preserve">Na obrázku na další stránce uvidíte, jak pracuje amplitudová modulace. Na obrázku je jako </w:t>
      </w:r>
      <w:proofErr w:type="spellStart"/>
      <w:r>
        <w:rPr>
          <w:rFonts w:eastAsiaTheme="minorEastAsia"/>
        </w:rPr>
        <w:t>vf</w:t>
      </w:r>
      <w:proofErr w:type="spellEnd"/>
      <w:r>
        <w:rPr>
          <w:rFonts w:eastAsiaTheme="minorEastAsia"/>
        </w:rPr>
        <w:t xml:space="preserve"> označen </w:t>
      </w:r>
      <w:r w:rsidRPr="00C436C0">
        <w:rPr>
          <w:rFonts w:eastAsiaTheme="minorEastAsia"/>
          <w:b/>
        </w:rPr>
        <w:t>nosný signál</w:t>
      </w:r>
      <w:r>
        <w:rPr>
          <w:rFonts w:eastAsiaTheme="minorEastAsia"/>
        </w:rPr>
        <w:t xml:space="preserve"> a jako N</w:t>
      </w:r>
      <w:r w:rsidR="00AB5FFD">
        <w:rPr>
          <w:rFonts w:eastAsiaTheme="minorEastAsia"/>
        </w:rPr>
        <w:t xml:space="preserve"> přenášená</w:t>
      </w:r>
      <w:r>
        <w:rPr>
          <w:rFonts w:eastAsiaTheme="minorEastAsia"/>
        </w:rPr>
        <w:t xml:space="preserve"> informace</w:t>
      </w:r>
      <w:r w:rsidR="00AB5FFD">
        <w:rPr>
          <w:rFonts w:eastAsiaTheme="minorEastAsia"/>
        </w:rPr>
        <w:t xml:space="preserve">, tedy </w:t>
      </w:r>
      <w:r w:rsidR="00AB5FFD" w:rsidRPr="00C436C0">
        <w:rPr>
          <w:rFonts w:eastAsiaTheme="minorEastAsia"/>
          <w:b/>
        </w:rPr>
        <w:t>modulační signál</w:t>
      </w:r>
      <w:r>
        <w:rPr>
          <w:rFonts w:eastAsiaTheme="minorEastAsia"/>
        </w:rPr>
        <w:t>.</w:t>
      </w:r>
      <w:r w:rsidR="00C436C0">
        <w:rPr>
          <w:rFonts w:eastAsiaTheme="minorEastAsia"/>
        </w:rPr>
        <w:t xml:space="preserve"> AM označuje výsledný signál.</w:t>
      </w:r>
    </w:p>
    <w:p w:rsidR="00BE004B" w:rsidRDefault="000532BA" w:rsidP="000532BA">
      <w:pPr>
        <w:jc w:val="center"/>
      </w:pPr>
      <w:r>
        <w:rPr>
          <w:noProof/>
          <w:lang w:eastAsia="cs-CZ"/>
        </w:rPr>
        <w:lastRenderedPageBreak/>
        <w:drawing>
          <wp:inline distT="0" distB="0" distL="0" distR="0">
            <wp:extent cx="4762500" cy="4381500"/>
            <wp:effectExtent l="19050" t="0" r="0" b="0"/>
            <wp:docPr id="51" name="obrázek 1" descr="C:\Users\cizelu\Desktop\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M.JPG"/>
                    <pic:cNvPicPr>
                      <a:picLocks noChangeAspect="1" noChangeArrowheads="1"/>
                    </pic:cNvPicPr>
                  </pic:nvPicPr>
                  <pic:blipFill>
                    <a:blip r:embed="rId99" cstate="print"/>
                    <a:srcRect/>
                    <a:stretch>
                      <a:fillRect/>
                    </a:stretch>
                  </pic:blipFill>
                  <pic:spPr bwMode="auto">
                    <a:xfrm>
                      <a:off x="0" y="0"/>
                      <a:ext cx="4762500" cy="4381500"/>
                    </a:xfrm>
                    <a:prstGeom prst="rect">
                      <a:avLst/>
                    </a:prstGeom>
                    <a:noFill/>
                    <a:ln w="9525">
                      <a:noFill/>
                      <a:miter lim="800000"/>
                      <a:headEnd/>
                      <a:tailEnd/>
                    </a:ln>
                  </pic:spPr>
                </pic:pic>
              </a:graphicData>
            </a:graphic>
          </wp:inline>
        </w:drawing>
      </w:r>
    </w:p>
    <w:p w:rsidR="00C76441" w:rsidRDefault="00C76441" w:rsidP="00C76441">
      <w:r w:rsidRPr="00C76441">
        <w:rPr>
          <w:b/>
        </w:rPr>
        <w:t>Kmitočtová spektra amplitudové modulace</w:t>
      </w:r>
      <w:r>
        <w:br/>
        <w:t xml:space="preserve">Na obrázku modrý trojúhelníček označuje </w:t>
      </w:r>
      <w:r w:rsidRPr="00C76441">
        <w:rPr>
          <w:b/>
        </w:rPr>
        <w:t xml:space="preserve">modulační </w:t>
      </w:r>
      <w:r w:rsidRPr="002A191A">
        <w:t>signál</w:t>
      </w:r>
      <w:r w:rsidR="002A191A" w:rsidRPr="002A191A">
        <w:t xml:space="preserve"> (o frekvenc</w:t>
      </w:r>
      <w:r w:rsidR="002A191A">
        <w:t>i</w:t>
      </w:r>
      <w:r w:rsidR="002A191A" w:rsidRPr="002A191A">
        <w:t xml:space="preserve"> </w:t>
      </w:r>
      <w:proofErr w:type="spellStart"/>
      <w:r w:rsidR="002A191A" w:rsidRPr="002A191A">
        <w:t>f</w:t>
      </w:r>
      <w:r w:rsidR="002A191A" w:rsidRPr="002A191A">
        <w:rPr>
          <w:vertAlign w:val="subscript"/>
        </w:rPr>
        <w:t>min</w:t>
      </w:r>
      <w:proofErr w:type="spellEnd"/>
      <w:r w:rsidR="002A191A" w:rsidRPr="002A191A">
        <w:t xml:space="preserve"> až </w:t>
      </w:r>
      <w:proofErr w:type="spellStart"/>
      <w:r w:rsidR="002A191A" w:rsidRPr="002A191A">
        <w:t>f</w:t>
      </w:r>
      <w:r w:rsidR="002A191A" w:rsidRPr="002A191A">
        <w:rPr>
          <w:vertAlign w:val="subscript"/>
        </w:rPr>
        <w:t>max</w:t>
      </w:r>
      <w:proofErr w:type="spellEnd"/>
      <w:r w:rsidR="002A191A" w:rsidRPr="002A191A">
        <w:t>)</w:t>
      </w:r>
      <w:r w:rsidRPr="002A191A">
        <w:t>,</w:t>
      </w:r>
      <w:r>
        <w:t xml:space="preserve"> růžový zobrazuje </w:t>
      </w:r>
      <w:r w:rsidRPr="00C76441">
        <w:rPr>
          <w:b/>
        </w:rPr>
        <w:t>rozdílové pásmo</w:t>
      </w:r>
      <w:r w:rsidR="002A191A">
        <w:t xml:space="preserve"> a zelený</w:t>
      </w:r>
      <w:r>
        <w:t xml:space="preserve"> </w:t>
      </w:r>
      <w:r w:rsidRPr="00C76441">
        <w:rPr>
          <w:b/>
        </w:rPr>
        <w:t>součtové pásmo</w:t>
      </w:r>
      <w:r>
        <w:t>.</w:t>
      </w:r>
      <w:r w:rsidR="00AC0737">
        <w:t xml:space="preserve"> Čára </w:t>
      </w:r>
      <w:proofErr w:type="spellStart"/>
      <w:r w:rsidR="00AC0737">
        <w:t>f</w:t>
      </w:r>
      <w:r w:rsidR="00AC0737" w:rsidRPr="00AC0737">
        <w:rPr>
          <w:vertAlign w:val="subscript"/>
        </w:rPr>
        <w:t>n</w:t>
      </w:r>
      <w:proofErr w:type="spellEnd"/>
      <w:r w:rsidR="00AC0737">
        <w:t xml:space="preserve"> označuje </w:t>
      </w:r>
      <w:r w:rsidR="00AC0737" w:rsidRPr="00AC0737">
        <w:rPr>
          <w:b/>
        </w:rPr>
        <w:t>nosnou</w:t>
      </w:r>
      <w:r w:rsidR="00AC0737">
        <w:t xml:space="preserve"> vlnu.</w:t>
      </w:r>
    </w:p>
    <w:p w:rsidR="00C76441" w:rsidRDefault="00C76441" w:rsidP="002A191A">
      <w:pPr>
        <w:jc w:val="center"/>
      </w:pPr>
      <w:r>
        <w:rPr>
          <w:noProof/>
          <w:lang w:eastAsia="cs-CZ"/>
        </w:rPr>
        <w:drawing>
          <wp:inline distT="0" distB="0" distL="0" distR="0">
            <wp:extent cx="4152900" cy="1086356"/>
            <wp:effectExtent l="19050" t="0" r="0" b="0"/>
            <wp:docPr id="57" name="obrázek 2" descr="C:\Users\cizelu\Desktop\AM-frequency-analys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M-frequency-analysis.png"/>
                    <pic:cNvPicPr>
                      <a:picLocks noChangeAspect="1" noChangeArrowheads="1"/>
                    </pic:cNvPicPr>
                  </pic:nvPicPr>
                  <pic:blipFill>
                    <a:blip r:embed="rId100" cstate="print"/>
                    <a:srcRect/>
                    <a:stretch>
                      <a:fillRect/>
                    </a:stretch>
                  </pic:blipFill>
                  <pic:spPr bwMode="auto">
                    <a:xfrm>
                      <a:off x="0" y="0"/>
                      <a:ext cx="4152900" cy="1086356"/>
                    </a:xfrm>
                    <a:prstGeom prst="rect">
                      <a:avLst/>
                    </a:prstGeom>
                    <a:noFill/>
                    <a:ln w="9525">
                      <a:noFill/>
                      <a:miter lim="800000"/>
                      <a:headEnd/>
                      <a:tailEnd/>
                    </a:ln>
                  </pic:spPr>
                </pic:pic>
              </a:graphicData>
            </a:graphic>
          </wp:inline>
        </w:drawing>
      </w:r>
    </w:p>
    <w:p w:rsidR="003C1688" w:rsidRPr="00101FDB" w:rsidRDefault="003C1688" w:rsidP="00C76441">
      <w:pPr>
        <w:rPr>
          <w:b/>
        </w:rPr>
      </w:pPr>
      <w:r w:rsidRPr="00101FDB">
        <w:rPr>
          <w:b/>
        </w:rPr>
        <w:t>Druhy amplitudových modulací:</w:t>
      </w:r>
    </w:p>
    <w:p w:rsidR="003C1688" w:rsidRDefault="00CA70CF" w:rsidP="00C76441">
      <w:r w:rsidRPr="000F2BE5">
        <w:rPr>
          <w:b/>
        </w:rPr>
        <w:t>DSB</w:t>
      </w:r>
      <w:r>
        <w:tab/>
      </w:r>
      <w:r w:rsidR="003C1688">
        <w:t xml:space="preserve">- double </w:t>
      </w:r>
      <w:proofErr w:type="spellStart"/>
      <w:r w:rsidR="003C1688">
        <w:t>side</w:t>
      </w:r>
      <w:proofErr w:type="spellEnd"/>
      <w:r w:rsidR="003C1688">
        <w:t xml:space="preserve"> </w:t>
      </w:r>
      <w:proofErr w:type="spellStart"/>
      <w:r w:rsidR="003C1688">
        <w:t>bands</w:t>
      </w:r>
      <w:proofErr w:type="spellEnd"/>
      <w:r>
        <w:br/>
      </w:r>
      <w:r>
        <w:tab/>
        <w:t>-</w:t>
      </w:r>
      <w:r w:rsidR="000F2BE5">
        <w:t xml:space="preserve">  potlačují nosnou vlnu, čímž </w:t>
      </w:r>
      <w:proofErr w:type="spellStart"/>
      <w:r w:rsidR="000F2BE5">
        <w:t>zvyšujou</w:t>
      </w:r>
      <w:proofErr w:type="spellEnd"/>
      <w:r w:rsidR="000F2BE5">
        <w:t xml:space="preserve"> energetickou účinnost</w:t>
      </w:r>
    </w:p>
    <w:p w:rsidR="003C1688" w:rsidRDefault="00CA70CF" w:rsidP="00C76441">
      <w:r w:rsidRPr="000F2BE5">
        <w:rPr>
          <w:b/>
        </w:rPr>
        <w:t>SSB</w:t>
      </w:r>
      <w:r>
        <w:tab/>
      </w:r>
      <w:r w:rsidR="003C1688">
        <w:t xml:space="preserve">- single </w:t>
      </w:r>
      <w:proofErr w:type="spellStart"/>
      <w:r w:rsidR="003C1688">
        <w:t>side</w:t>
      </w:r>
      <w:proofErr w:type="spellEnd"/>
      <w:r w:rsidR="003C1688">
        <w:t xml:space="preserve"> </w:t>
      </w:r>
      <w:proofErr w:type="spellStart"/>
      <w:r w:rsidR="003C1688">
        <w:t>bands</w:t>
      </w:r>
      <w:proofErr w:type="spellEnd"/>
      <w:r>
        <w:br/>
      </w:r>
      <w:r>
        <w:tab/>
        <w:t>-</w:t>
      </w:r>
      <w:r w:rsidR="000F2BE5">
        <w:t xml:space="preserve"> </w:t>
      </w:r>
      <w:r w:rsidR="006678BC">
        <w:t>pouze jedno postranní pásmo, čímž se zhoršuje kvalita přenášeného signálu</w:t>
      </w:r>
    </w:p>
    <w:p w:rsidR="003C1688" w:rsidRDefault="00CA70CF" w:rsidP="00C76441">
      <w:r w:rsidRPr="000F2BE5">
        <w:rPr>
          <w:b/>
        </w:rPr>
        <w:t>VSB</w:t>
      </w:r>
      <w:r>
        <w:tab/>
      </w:r>
      <w:r w:rsidR="003C1688">
        <w:t xml:space="preserve">- </w:t>
      </w:r>
      <w:proofErr w:type="spellStart"/>
      <w:r w:rsidR="003C1688">
        <w:t>vestigial</w:t>
      </w:r>
      <w:proofErr w:type="spellEnd"/>
      <w:r w:rsidR="003C1688">
        <w:t xml:space="preserve"> </w:t>
      </w:r>
      <w:proofErr w:type="spellStart"/>
      <w:r w:rsidR="003C1688">
        <w:t>side</w:t>
      </w:r>
      <w:proofErr w:type="spellEnd"/>
      <w:r w:rsidR="003C1688">
        <w:t xml:space="preserve"> band</w:t>
      </w:r>
      <w:r>
        <w:br/>
      </w:r>
      <w:r>
        <w:tab/>
        <w:t>-</w:t>
      </w:r>
      <w:r w:rsidR="006678BC">
        <w:t xml:space="preserve"> částečně potlačuje spodní pásmo</w:t>
      </w:r>
    </w:p>
    <w:p w:rsidR="006678BC" w:rsidRDefault="00CA70CF" w:rsidP="00C76441">
      <w:r w:rsidRPr="000F2BE5">
        <w:rPr>
          <w:b/>
        </w:rPr>
        <w:t>QAM</w:t>
      </w:r>
      <w:r>
        <w:tab/>
      </w:r>
      <w:r w:rsidR="003C1688">
        <w:t xml:space="preserve">- </w:t>
      </w:r>
      <w:proofErr w:type="spellStart"/>
      <w:r w:rsidR="003C1688">
        <w:t>quadrature</w:t>
      </w:r>
      <w:proofErr w:type="spellEnd"/>
      <w:r w:rsidR="003C1688">
        <w:t xml:space="preserve"> </w:t>
      </w:r>
      <w:proofErr w:type="spellStart"/>
      <w:r w:rsidR="003C1688">
        <w:t>amplitude</w:t>
      </w:r>
      <w:proofErr w:type="spellEnd"/>
      <w:r w:rsidR="003C1688">
        <w:t xml:space="preserve"> </w:t>
      </w:r>
      <w:proofErr w:type="spellStart"/>
      <w:r w:rsidR="003C1688">
        <w:t>modulation</w:t>
      </w:r>
      <w:proofErr w:type="spellEnd"/>
      <w:r w:rsidR="00150202">
        <w:t xml:space="preserve"> </w:t>
      </w:r>
      <w:r>
        <w:br/>
      </w:r>
      <w:r>
        <w:tab/>
        <w:t>-</w:t>
      </w:r>
      <w:r w:rsidR="006678BC">
        <w:t xml:space="preserve"> </w:t>
      </w:r>
      <w:r w:rsidR="00150202">
        <w:t>podrobněji rozepsáno na konci analogových modulací</w:t>
      </w:r>
    </w:p>
    <w:p w:rsidR="0073277D" w:rsidRPr="00D42EA1" w:rsidRDefault="0073277D" w:rsidP="0073277D">
      <w:pPr>
        <w:rPr>
          <w:b/>
          <w:sz w:val="28"/>
        </w:rPr>
      </w:pPr>
      <w:r>
        <w:rPr>
          <w:b/>
          <w:sz w:val="28"/>
        </w:rPr>
        <w:lastRenderedPageBreak/>
        <w:t>FREKVENČNÍ</w:t>
      </w:r>
      <w:r w:rsidRPr="00D42EA1">
        <w:rPr>
          <w:b/>
          <w:sz w:val="28"/>
        </w:rPr>
        <w:t xml:space="preserve"> MODULACE</w:t>
      </w:r>
      <w:r w:rsidR="00DA03BD">
        <w:rPr>
          <w:b/>
          <w:sz w:val="28"/>
        </w:rPr>
        <w:tab/>
        <w:t>FM</w:t>
      </w:r>
    </w:p>
    <w:p w:rsidR="004663FF" w:rsidRDefault="0015248D">
      <w:r>
        <w:t xml:space="preserve">Amplituda modulovaného signálu se nemění, ale mění </w:t>
      </w:r>
      <w:r w:rsidRPr="00B468AC">
        <w:rPr>
          <w:b/>
        </w:rPr>
        <w:t>se okamžitá hodnota kmitočtu</w:t>
      </w:r>
      <w:r>
        <w:t xml:space="preserve"> nosné vlny v závislosti na modulačním signálu.</w:t>
      </w:r>
    </w:p>
    <w:p w:rsidR="006267A3" w:rsidRDefault="00041840">
      <w:r>
        <w:t xml:space="preserve">Pomocí frekvenční modulace lze dosáhnout velkého </w:t>
      </w:r>
      <w:r w:rsidRPr="007A779D">
        <w:rPr>
          <w:b/>
        </w:rPr>
        <w:t>dynamického rozs</w:t>
      </w:r>
      <w:r w:rsidR="007A779D" w:rsidRPr="007A779D">
        <w:rPr>
          <w:b/>
        </w:rPr>
        <w:t>a</w:t>
      </w:r>
      <w:r w:rsidRPr="007A779D">
        <w:rPr>
          <w:b/>
        </w:rPr>
        <w:t>hu signálu</w:t>
      </w:r>
      <w:r>
        <w:t xml:space="preserve">. Zároveň má velkou </w:t>
      </w:r>
      <w:r w:rsidRPr="007A779D">
        <w:rPr>
          <w:b/>
        </w:rPr>
        <w:t>účinnost</w:t>
      </w:r>
      <w:r>
        <w:t xml:space="preserve"> (pracuje ve třídě C). Je odolnější proti poruchám - rušení. Přijímače frekvenčně modulovaného signálu jsou schopny potlačit slabší</w:t>
      </w:r>
      <w:r w:rsidR="007A779D">
        <w:t xml:space="preserve"> signály a vyzdvihnout ten nejs</w:t>
      </w:r>
      <w:r>
        <w:t>i</w:t>
      </w:r>
      <w:r w:rsidR="007A779D">
        <w:t>l</w:t>
      </w:r>
      <w:r>
        <w:t>nější, jestliže se přijímá více blízkých signálů.</w:t>
      </w:r>
    </w:p>
    <w:p w:rsidR="004663FF" w:rsidRDefault="004663FF" w:rsidP="004663FF">
      <w:pPr>
        <w:jc w:val="center"/>
      </w:pPr>
      <w:r>
        <w:rPr>
          <w:noProof/>
          <w:lang w:eastAsia="cs-CZ"/>
        </w:rPr>
        <w:drawing>
          <wp:inline distT="0" distB="0" distL="0" distR="0">
            <wp:extent cx="2995516" cy="2533650"/>
            <wp:effectExtent l="19050" t="0" r="0" b="0"/>
            <wp:docPr id="58" name="obrázek 1" descr="C:\Users\cizelu\Desktop\709px-Fmcz.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709px-Fmcz.png"/>
                    <pic:cNvPicPr>
                      <a:picLocks noChangeAspect="1" noChangeArrowheads="1"/>
                    </pic:cNvPicPr>
                  </pic:nvPicPr>
                  <pic:blipFill>
                    <a:blip r:embed="rId101" cstate="print"/>
                    <a:srcRect/>
                    <a:stretch>
                      <a:fillRect/>
                    </a:stretch>
                  </pic:blipFill>
                  <pic:spPr bwMode="auto">
                    <a:xfrm>
                      <a:off x="0" y="0"/>
                      <a:ext cx="2998155" cy="2535882"/>
                    </a:xfrm>
                    <a:prstGeom prst="rect">
                      <a:avLst/>
                    </a:prstGeom>
                    <a:noFill/>
                    <a:ln w="9525">
                      <a:noFill/>
                      <a:miter lim="800000"/>
                      <a:headEnd/>
                      <a:tailEnd/>
                    </a:ln>
                  </pic:spPr>
                </pic:pic>
              </a:graphicData>
            </a:graphic>
          </wp:inline>
        </w:drawing>
      </w:r>
    </w:p>
    <w:p w:rsidR="004C13CC" w:rsidRDefault="00D97FD0" w:rsidP="00377535">
      <w:r>
        <w:rPr>
          <w:b/>
        </w:rPr>
        <w:t>ÚKOPÁSMOVÁ</w:t>
      </w:r>
      <w:r w:rsidR="004C13CC" w:rsidRPr="003C4201">
        <w:rPr>
          <w:b/>
        </w:rPr>
        <w:t xml:space="preserve"> FREKVENČNÍ MODULACE</w:t>
      </w:r>
      <w:r w:rsidR="00377535">
        <w:br/>
      </w:r>
      <w:proofErr w:type="spellStart"/>
      <w:r w:rsidR="00052F09">
        <w:t>Úzkopásmová</w:t>
      </w:r>
      <w:proofErr w:type="spellEnd"/>
      <w:r w:rsidR="00052F09">
        <w:t xml:space="preserve"> frekvenční modulace </w:t>
      </w:r>
      <w:r w:rsidR="00C31D4A">
        <w:t xml:space="preserve">má </w:t>
      </w:r>
      <w:r w:rsidR="00C31D4A" w:rsidRPr="007A779D">
        <w:rPr>
          <w:b/>
        </w:rPr>
        <w:t>malé požadavky na šířku pásma</w:t>
      </w:r>
      <w:r w:rsidR="00C31D4A">
        <w:t xml:space="preserve">, ale má špatné šumové </w:t>
      </w:r>
      <w:proofErr w:type="spellStart"/>
      <w:r w:rsidR="00C31D4A">
        <w:t>paramery</w:t>
      </w:r>
      <w:proofErr w:type="spellEnd"/>
      <w:r w:rsidR="00C31D4A">
        <w:t xml:space="preserve">, protože je zde malý </w:t>
      </w:r>
      <w:r w:rsidR="00C31D4A" w:rsidRPr="007A779D">
        <w:rPr>
          <w:b/>
        </w:rPr>
        <w:t>poměr mezi signálem a šumem</w:t>
      </w:r>
      <w:r w:rsidR="00C31D4A">
        <w:t>. Proto má vlastnosti obdobné jako amplitudová modulace.</w:t>
      </w:r>
    </w:p>
    <w:p w:rsidR="00895A77" w:rsidRDefault="004C13CC" w:rsidP="00377535">
      <w:r w:rsidRPr="00BF217C">
        <w:rPr>
          <w:b/>
        </w:rPr>
        <w:t>ŠIROKOPÁSMOVÁ FREKVENČNÍ MODULACE</w:t>
      </w:r>
      <w:r w:rsidR="008E6600">
        <w:br/>
        <w:t xml:space="preserve">Má </w:t>
      </w:r>
      <w:r w:rsidR="008E6600" w:rsidRPr="007A779D">
        <w:rPr>
          <w:b/>
        </w:rPr>
        <w:t>velké nároky na šířku</w:t>
      </w:r>
      <w:r w:rsidR="008E6600">
        <w:t xml:space="preserve"> </w:t>
      </w:r>
      <w:r w:rsidR="008E6600" w:rsidRPr="007A779D">
        <w:rPr>
          <w:b/>
        </w:rPr>
        <w:t>pásma</w:t>
      </w:r>
      <w:r w:rsidR="008E6600">
        <w:t xml:space="preserve">, ale po demodulaci se značně zvyšuje </w:t>
      </w:r>
      <w:r w:rsidR="008E6600" w:rsidRPr="007A779D">
        <w:rPr>
          <w:b/>
        </w:rPr>
        <w:t>odstup signálu a šumu</w:t>
      </w:r>
      <w:r w:rsidR="008E6600">
        <w:t xml:space="preserve">. </w:t>
      </w:r>
      <w:r w:rsidR="007D3DD7">
        <w:t>Tato modulace je vhodná pro kvalitní přenos.</w:t>
      </w:r>
      <w:r w:rsidR="006267A3">
        <w:t xml:space="preserve"> </w:t>
      </w:r>
    </w:p>
    <w:p w:rsidR="00895A77" w:rsidRDefault="00895A77" w:rsidP="00895A77">
      <w:pPr>
        <w:rPr>
          <w:b/>
        </w:rPr>
      </w:pPr>
      <w:r w:rsidRPr="00895A77">
        <w:rPr>
          <w:b/>
        </w:rPr>
        <w:t>Kmitočtové spektrum frekvenční modulace</w:t>
      </w:r>
    </w:p>
    <w:p w:rsidR="00361485" w:rsidRDefault="00895A77" w:rsidP="00895A77">
      <w:pPr>
        <w:jc w:val="center"/>
      </w:pPr>
      <w:r>
        <w:rPr>
          <w:noProof/>
          <w:lang w:eastAsia="cs-CZ"/>
        </w:rPr>
        <w:drawing>
          <wp:inline distT="0" distB="0" distL="0" distR="0">
            <wp:extent cx="4352926" cy="1518128"/>
            <wp:effectExtent l="19050" t="0" r="9524" b="0"/>
            <wp:docPr id="59" name="obrázek 2" descr="C:\Users\cizelu\Desktop\Fmspectru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Fmspectrum.png"/>
                    <pic:cNvPicPr>
                      <a:picLocks noChangeAspect="1" noChangeArrowheads="1"/>
                    </pic:cNvPicPr>
                  </pic:nvPicPr>
                  <pic:blipFill>
                    <a:blip r:embed="rId102" cstate="print"/>
                    <a:srcRect/>
                    <a:stretch>
                      <a:fillRect/>
                    </a:stretch>
                  </pic:blipFill>
                  <pic:spPr bwMode="auto">
                    <a:xfrm>
                      <a:off x="0" y="0"/>
                      <a:ext cx="4352926" cy="1518128"/>
                    </a:xfrm>
                    <a:prstGeom prst="rect">
                      <a:avLst/>
                    </a:prstGeom>
                    <a:noFill/>
                    <a:ln w="9525">
                      <a:noFill/>
                      <a:miter lim="800000"/>
                      <a:headEnd/>
                      <a:tailEnd/>
                    </a:ln>
                  </pic:spPr>
                </pic:pic>
              </a:graphicData>
            </a:graphic>
          </wp:inline>
        </w:drawing>
      </w:r>
    </w:p>
    <w:p w:rsidR="003C1688" w:rsidRDefault="00361485" w:rsidP="00361485">
      <w:r>
        <w:t xml:space="preserve">Kmitočtové spektrum je </w:t>
      </w:r>
      <w:r w:rsidRPr="007A779D">
        <w:rPr>
          <w:b/>
        </w:rPr>
        <w:t>r</w:t>
      </w:r>
      <w:r w:rsidR="007A779D" w:rsidRPr="007A779D">
        <w:rPr>
          <w:b/>
        </w:rPr>
        <w:t>ovnoměrně rozlo</w:t>
      </w:r>
      <w:r w:rsidRPr="007A779D">
        <w:rPr>
          <w:b/>
        </w:rPr>
        <w:t>žené</w:t>
      </w:r>
      <w:r>
        <w:t xml:space="preserve"> na obě strany od nosné vlny.</w:t>
      </w:r>
      <w:r w:rsidR="003C1688">
        <w:br w:type="page"/>
      </w:r>
    </w:p>
    <w:p w:rsidR="00392586" w:rsidRPr="00D42EA1" w:rsidRDefault="00392586" w:rsidP="00392586">
      <w:pPr>
        <w:rPr>
          <w:b/>
          <w:sz w:val="28"/>
        </w:rPr>
      </w:pPr>
      <w:r>
        <w:rPr>
          <w:b/>
          <w:sz w:val="28"/>
        </w:rPr>
        <w:lastRenderedPageBreak/>
        <w:t>FÁZOVÁ</w:t>
      </w:r>
      <w:r w:rsidRPr="00D42EA1">
        <w:rPr>
          <w:b/>
          <w:sz w:val="28"/>
        </w:rPr>
        <w:t xml:space="preserve"> MODULACE</w:t>
      </w:r>
      <w:r w:rsidR="00DA03BD">
        <w:rPr>
          <w:b/>
          <w:sz w:val="28"/>
        </w:rPr>
        <w:tab/>
        <w:t>PM</w:t>
      </w:r>
    </w:p>
    <w:p w:rsidR="002A191A" w:rsidRDefault="000B31EA" w:rsidP="00C76441">
      <w:r>
        <w:t xml:space="preserve">Je to druh modulace, u které mění modulační signál </w:t>
      </w:r>
      <w:r w:rsidRPr="003F1007">
        <w:rPr>
          <w:b/>
        </w:rPr>
        <w:t>fázi nosné vlny</w:t>
      </w:r>
      <w:r>
        <w:t xml:space="preserve"> modulovaného signálu. </w:t>
      </w:r>
      <w:r w:rsidR="0049114B">
        <w:t xml:space="preserve">Tato modulace se příliš </w:t>
      </w:r>
      <w:r w:rsidR="0049114B" w:rsidRPr="003F1007">
        <w:rPr>
          <w:b/>
        </w:rPr>
        <w:t>nevyužívá</w:t>
      </w:r>
      <w:r w:rsidR="007716B5" w:rsidRPr="003F1007">
        <w:rPr>
          <w:b/>
        </w:rPr>
        <w:t xml:space="preserve"> u spojitých signálů</w:t>
      </w:r>
      <w:r w:rsidR="0049114B">
        <w:t>, protože potřebuje složitý demodulátor.</w:t>
      </w:r>
      <w:r w:rsidR="007716B5">
        <w:t xml:space="preserve"> Více se využívá pouze v elektronických hudebních nástrojích.</w:t>
      </w:r>
    </w:p>
    <w:p w:rsidR="009F7FFB" w:rsidRDefault="009F7FFB" w:rsidP="009F7FFB">
      <w:pPr>
        <w:jc w:val="center"/>
      </w:pPr>
      <w:r>
        <w:rPr>
          <w:noProof/>
          <w:lang w:eastAsia="cs-CZ"/>
        </w:rPr>
        <w:drawing>
          <wp:inline distT="0" distB="0" distL="0" distR="0">
            <wp:extent cx="3905250" cy="4350450"/>
            <wp:effectExtent l="19050" t="0" r="0" b="0"/>
            <wp:docPr id="61" name="obrázek 3" descr="C:\Users\cizelu\Desktop\Fáz.mo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Fáz.mod.JPG"/>
                    <pic:cNvPicPr>
                      <a:picLocks noChangeAspect="1" noChangeArrowheads="1"/>
                    </pic:cNvPicPr>
                  </pic:nvPicPr>
                  <pic:blipFill>
                    <a:blip r:embed="rId103" cstate="print"/>
                    <a:srcRect/>
                    <a:stretch>
                      <a:fillRect/>
                    </a:stretch>
                  </pic:blipFill>
                  <pic:spPr bwMode="auto">
                    <a:xfrm>
                      <a:off x="0" y="0"/>
                      <a:ext cx="3905250" cy="4350450"/>
                    </a:xfrm>
                    <a:prstGeom prst="rect">
                      <a:avLst/>
                    </a:prstGeom>
                    <a:noFill/>
                    <a:ln w="9525">
                      <a:noFill/>
                      <a:miter lim="800000"/>
                      <a:headEnd/>
                      <a:tailEnd/>
                    </a:ln>
                  </pic:spPr>
                </pic:pic>
              </a:graphicData>
            </a:graphic>
          </wp:inline>
        </w:drawing>
      </w:r>
    </w:p>
    <w:p w:rsidR="006D5735" w:rsidRPr="00150202" w:rsidRDefault="006D5735">
      <w:pPr>
        <w:rPr>
          <w:b/>
          <w:sz w:val="28"/>
        </w:rPr>
      </w:pPr>
      <w:r w:rsidRPr="00150202">
        <w:rPr>
          <w:b/>
          <w:sz w:val="28"/>
        </w:rPr>
        <w:t>KVADRATURNÍ MODULACE</w:t>
      </w:r>
      <w:r w:rsidRPr="00150202">
        <w:rPr>
          <w:b/>
          <w:sz w:val="28"/>
        </w:rPr>
        <w:tab/>
        <w:t>QAM</w:t>
      </w:r>
      <w:r w:rsidR="0041740F">
        <w:rPr>
          <w:b/>
          <w:sz w:val="28"/>
        </w:rPr>
        <w:t>, QPSK</w:t>
      </w:r>
    </w:p>
    <w:p w:rsidR="006D5735" w:rsidRDefault="004A4F70">
      <w:r>
        <w:t xml:space="preserve">Jedná se o složenou modulaci, která k přenosu využívá </w:t>
      </w:r>
      <w:r w:rsidRPr="006C5BF8">
        <w:rPr>
          <w:b/>
        </w:rPr>
        <w:t>amplitudové i fázové</w:t>
      </w:r>
      <w:r>
        <w:t xml:space="preserve"> modulaci.</w:t>
      </w:r>
      <w:r w:rsidR="0086260C">
        <w:t xml:space="preserve"> Proto používá </w:t>
      </w:r>
      <w:r w:rsidR="0086260C" w:rsidRPr="006C5BF8">
        <w:rPr>
          <w:b/>
        </w:rPr>
        <w:t>dvě nosné vlny</w:t>
      </w:r>
      <w:r w:rsidR="0086260C">
        <w:t>, které mají shodné amplitudy, ale liší se fázovým posunek, který mezi nimi vzniká.</w:t>
      </w:r>
      <w:r w:rsidR="00686131">
        <w:t xml:space="preserve"> Modulační signál ovlivňuje okamžitou hodnotu </w:t>
      </w:r>
      <w:r w:rsidR="0086260C">
        <w:t>napětí</w:t>
      </w:r>
      <w:r w:rsidR="00686131">
        <w:t xml:space="preserve"> i fázového posuvu.</w:t>
      </w:r>
    </w:p>
    <w:p w:rsidR="006C5BF8" w:rsidRDefault="006C5BF8" w:rsidP="006C5BF8">
      <w:r>
        <w:t xml:space="preserve">Používá se jak v </w:t>
      </w:r>
      <w:r w:rsidRPr="006C5BF8">
        <w:rPr>
          <w:b/>
        </w:rPr>
        <w:t>analogové</w:t>
      </w:r>
      <w:r>
        <w:t xml:space="preserve"> technice (QAM), tak v </w:t>
      </w:r>
      <w:r w:rsidRPr="006C5BF8">
        <w:rPr>
          <w:b/>
        </w:rPr>
        <w:t>digitální</w:t>
      </w:r>
      <w:r>
        <w:t xml:space="preserve"> (QPSK). </w:t>
      </w:r>
    </w:p>
    <w:p w:rsidR="0086260C" w:rsidRDefault="0086260C">
      <w:r>
        <w:t>Výsledný signál se získá vektorovým součtem obou signálů. Výhodou je, že pomocí jednoho pásma lze přen</w:t>
      </w:r>
      <w:r w:rsidR="006C5BF8">
        <w:t>ést více</w:t>
      </w:r>
      <w:r>
        <w:t xml:space="preserve"> informac</w:t>
      </w:r>
      <w:r w:rsidR="006C5BF8">
        <w:t>í</w:t>
      </w:r>
      <w:r>
        <w:t>. Proto se využívá zejména pro rychlé přenosy, např. u televizí.</w:t>
      </w:r>
    </w:p>
    <w:p w:rsidR="00797630" w:rsidRDefault="00797630">
      <w:r>
        <w:t xml:space="preserve">Výhodné je její </w:t>
      </w:r>
      <w:proofErr w:type="spellStart"/>
      <w:r>
        <w:t>využítí</w:t>
      </w:r>
      <w:proofErr w:type="spellEnd"/>
      <w:r>
        <w:t xml:space="preserve"> zejména v digitální technice, kdy s jejíž pomocí lze přenášet </w:t>
      </w:r>
      <w:proofErr w:type="spellStart"/>
      <w:r>
        <w:t>vícestavové</w:t>
      </w:r>
      <w:proofErr w:type="spellEnd"/>
      <w:r>
        <w:t xml:space="preserve"> signály, čímž se značně urychlí přenos informace.</w:t>
      </w:r>
    </w:p>
    <w:p w:rsidR="00413B41" w:rsidRDefault="00413B41">
      <w:r>
        <w:br w:type="page"/>
      </w:r>
    </w:p>
    <w:p w:rsidR="003C792F" w:rsidRDefault="003C792F" w:rsidP="003C792F">
      <w:pPr>
        <w:rPr>
          <w:b/>
          <w:sz w:val="36"/>
        </w:rPr>
      </w:pPr>
      <w:r>
        <w:rPr>
          <w:b/>
          <w:sz w:val="36"/>
        </w:rPr>
        <w:lastRenderedPageBreak/>
        <w:t>DIGITÁLNÍ MODULACE</w:t>
      </w:r>
    </w:p>
    <w:p w:rsidR="00413B41" w:rsidRDefault="007547F1" w:rsidP="00413B41">
      <w:r>
        <w:t xml:space="preserve">Pokud modulačním signálem bude digitální </w:t>
      </w:r>
      <w:r w:rsidRPr="007547F1">
        <w:rPr>
          <w:b/>
        </w:rPr>
        <w:t>signál nabývající konečného počtu stavů</w:t>
      </w:r>
      <w:r>
        <w:t>, mluvíme o digitální modulaci. Tyto modulace mohou být kvantované a nekvantované.</w:t>
      </w:r>
      <w:r w:rsidR="004C472C">
        <w:t xml:space="preserve"> Také se nazývají jako </w:t>
      </w:r>
      <w:r w:rsidR="004C472C" w:rsidRPr="004C472C">
        <w:rPr>
          <w:b/>
        </w:rPr>
        <w:t>impulzní</w:t>
      </w:r>
      <w:r w:rsidR="004C472C">
        <w:t>.</w:t>
      </w:r>
    </w:p>
    <w:p w:rsidR="00877371" w:rsidRDefault="00877371" w:rsidP="00413B41">
      <w:r w:rsidRPr="006E3992">
        <w:rPr>
          <w:b/>
        </w:rPr>
        <w:t>Nekvantované</w:t>
      </w:r>
      <w:r>
        <w:t xml:space="preserve"> modulace nedělí vstupní signál na jednotlivé úrovně, jako tomu dochází u </w:t>
      </w:r>
      <w:r w:rsidR="001C6537">
        <w:rPr>
          <w:b/>
        </w:rPr>
        <w:t>kvantovaných</w:t>
      </w:r>
      <w:r w:rsidR="001C6537">
        <w:t xml:space="preserve"> modulací</w:t>
      </w:r>
      <w:r>
        <w:t xml:space="preserve">. </w:t>
      </w:r>
    </w:p>
    <w:p w:rsidR="000F21B1" w:rsidRPr="006D2DE3" w:rsidRDefault="000F21B1" w:rsidP="00413B41">
      <w:pPr>
        <w:rPr>
          <w:b/>
          <w:sz w:val="28"/>
        </w:rPr>
      </w:pPr>
      <w:r w:rsidRPr="006D2DE3">
        <w:rPr>
          <w:b/>
          <w:sz w:val="28"/>
        </w:rPr>
        <w:t>NEKVANTOVANÉ MODULACE</w:t>
      </w:r>
    </w:p>
    <w:p w:rsidR="000F21B1" w:rsidRDefault="000F21B1" w:rsidP="00413B41">
      <w:r>
        <w:t xml:space="preserve">Využívají pouze </w:t>
      </w:r>
      <w:r w:rsidRPr="00031F22">
        <w:rPr>
          <w:b/>
        </w:rPr>
        <w:t>vzorkování</w:t>
      </w:r>
      <w:r>
        <w:t xml:space="preserve"> jednotlivých signálů.</w:t>
      </w:r>
      <w:r w:rsidR="003A236E">
        <w:t xml:space="preserve"> Ze signálu jsou ve stejném časovém intervalu odebírány vzorky signálu.  Podrobněji je tato problematika rozepsána v kapitole AD a DA převodníky.</w:t>
      </w:r>
    </w:p>
    <w:p w:rsidR="00180D17" w:rsidRPr="008B0FCD" w:rsidRDefault="0096518D" w:rsidP="00413B41">
      <w:pPr>
        <w:rPr>
          <w:b/>
        </w:rPr>
      </w:pPr>
      <w:r w:rsidRPr="0096518D">
        <w:rPr>
          <w:noProof/>
          <w:lang w:eastAsia="cs-CZ"/>
        </w:rPr>
        <w:pict>
          <v:group id="_x0000_s28109" style="position:absolute;margin-left:2.65pt;margin-top:16.1pt;width:474.5pt;height:100.1pt;z-index:253452288" coordorigin="1470,5490" coordsize="9490,2002">
            <v:group id="_x0000_s28101" style="position:absolute;left:1470;top:5490;width:9490;height:2002" coordorigin="1470,5490" coordsize="9490,2002">
              <v:group id="_x0000_s28064" style="position:absolute;left:1470;top:5595;width:3140;height:1745" coordorigin="1470,5595" coordsize="3140,1745">
                <v:group id="_x0000_s28034" style="position:absolute;left:1470;top:5595;width:3140;height:1745" coordorigin="1470,5595" coordsize="3140,1745">
                  <v:shape id="_x0000_s28032" type="#_x0000_t32" style="position:absolute;left:1569;top:5595;width:1;height:1745;flip:y" o:connectortype="straight">
                    <v:stroke endarrow="block"/>
                  </v:shape>
                  <v:shape id="_x0000_s28033" type="#_x0000_t32" style="position:absolute;left:1470;top:7211;width:3140;height:0" o:connectortype="straight">
                    <v:stroke endarrow="block"/>
                  </v:shape>
                </v:group>
                <v:shape id="_x0000_s28041" type="#_x0000_t32" style="position:absolute;left:1856;top:6448;width:0;height:763;flip:y" o:connectortype="straight" strokecolor="#c0504d [3205]" strokeweight="2.5pt">
                  <v:stroke endarrow="block"/>
                  <v:shadow color="#868686"/>
                </v:shape>
                <v:shape id="_x0000_s28043" type="#_x0000_t32" style="position:absolute;left:2336;top:6179;width:0;height:1032;flip:y" o:connectortype="straight" strokecolor="#c0504d [3205]" strokeweight="2.5pt">
                  <v:stroke endarrow="block"/>
                  <v:shadow color="#868686"/>
                </v:shape>
                <v:shape id="_x0000_s28045" type="#_x0000_t32" style="position:absolute;left:2816;top:6534;width:0;height:677;flip:y" o:connectortype="straight" strokecolor="#c0504d [3205]" strokeweight="2.5pt">
                  <v:stroke endarrow="block"/>
                  <v:shadow color="#868686"/>
                </v:shape>
                <v:shape id="_x0000_s28047" type="#_x0000_t32" style="position:absolute;left:3296;top:6308;width:0;height:903;flip:y" o:connectortype="straight" strokecolor="#c0504d [3205]" strokeweight="2.5pt">
                  <v:stroke endarrow="block"/>
                  <v:shadow color="#868686"/>
                </v:shape>
                <v:shape id="_x0000_s28049" type="#_x0000_t32" style="position:absolute;left:3776;top:6448;width:0;height:763;flip:y" o:connectortype="straight" strokecolor="#c0504d [3205]" strokeweight="2.5pt">
                  <v:stroke endarrow="block"/>
                  <v:shadow color="#868686"/>
                </v:shape>
                <v:shape id="_x0000_s28051" type="#_x0000_t32" style="position:absolute;left:4256;top:6878;width:0;height:333;flip:y" o:connectortype="straight" strokecolor="#c0504d [3205]" strokeweight="2.5pt">
                  <v:stroke endarrow="block"/>
                  <v:shadow color="#868686"/>
                </v:shape>
              </v:group>
              <v:shape id="_x0000_s28098" type="#_x0000_t202" style="position:absolute;left:5096;top:5490;width:5864;height:2002;mso-width-relative:margin;mso-height-relative:margin" stroked="f">
                <v:textbox>
                  <w:txbxContent>
                    <w:p w:rsidR="00E62816" w:rsidRDefault="00E62816">
                      <w:r>
                        <w:t xml:space="preserve">Pulzní amplitudová modulace se skládá z impulzů, které obsahují </w:t>
                      </w:r>
                      <w:r w:rsidRPr="00031F22">
                        <w:rPr>
                          <w:b/>
                        </w:rPr>
                        <w:t>okamžitou hodnotu napětí</w:t>
                      </w:r>
                      <w:r>
                        <w:t>, kdy byly odebrány. Impulzy jsou ve stejném časovém intervalu.</w:t>
                      </w:r>
                    </w:p>
                  </w:txbxContent>
                </v:textbox>
              </v:shape>
            </v:group>
            <v:shape id="_x0000_s28108" style="position:absolute;left:1572;top:6171;width:2748;height:729" coordsize="2748,729" path="m,558hdc21,551,57,498,72,477v8,-11,7,-17,18,-24c103,415,136,399,165,375v15,-12,15,-33,27,-45c194,328,198,329,201,327v13,-7,23,-15,36,-21c246,301,258,302,267,297v19,-10,20,-14,36,-30c325,245,358,230,384,213v9,-6,18,-12,27,-18c414,193,420,189,420,189v15,-22,57,-39,81,-54c545,108,588,76,630,48v12,-8,30,-4,42,-12c701,17,741,11,774,v8,1,30,,42,6c838,17,855,37,879,45v15,22,49,31,69,51c952,107,962,123,969,132v5,7,18,18,18,18c988,153,1016,203,1020,204v16,5,6,1,27,15c1053,223,1059,227,1065,231v3,2,9,6,9,6c1082,249,1096,256,1107,267v28,28,57,50,90,72c1211,349,1220,352,1236,357v9,3,27,9,27,9c1320,362,1307,356,1350,342v11,-11,29,-28,45,-33c1401,307,1408,307,1413,303v34,-23,89,-69,126,-81c1541,219,1542,215,1545,213v5,-3,18,-6,18,-6c1573,197,1586,190,1599,186v19,-19,56,-25,81,-33c1689,150,1698,144,1707,141v6,-2,18,-6,18,-6c1758,136,1791,136,1824,138v36,3,70,24,105,33c1976,183,2018,204,2064,216v21,5,57,12,75,24c2151,248,2170,256,2184,261v8,12,20,15,33,24c2249,306,2288,327,2319,351v16,13,29,29,45,42c2364,393,2386,408,2391,411v3,2,9,6,9,6c2407,427,2416,431,2424,441v12,15,20,31,36,42c2472,518,2542,561,2574,582v7,11,18,23,30,27c2618,623,2627,640,2643,651v20,30,50,49,84,60c2734,718,2741,722,2748,729e" filled="f" fillcolor="white [3201]" strokecolor="#c0504d [3205]" strokeweight="1pt">
              <v:stroke dashstyle="dash"/>
              <v:shadow color="#868686"/>
              <v:path arrowok="t"/>
            </v:shape>
          </v:group>
        </w:pict>
      </w:r>
      <w:r w:rsidR="00180D17" w:rsidRPr="008B0FCD">
        <w:rPr>
          <w:b/>
        </w:rPr>
        <w:t>PAM - Pulzní amplitudová modulace</w:t>
      </w:r>
    </w:p>
    <w:p w:rsidR="00C55131" w:rsidRDefault="00C55131" w:rsidP="00413B41"/>
    <w:p w:rsidR="00C55131" w:rsidRDefault="00C55131" w:rsidP="00413B41"/>
    <w:p w:rsidR="00F61D1B" w:rsidRDefault="00F61D1B" w:rsidP="00413B41"/>
    <w:p w:rsidR="00F61D1B" w:rsidRDefault="00F61D1B" w:rsidP="00413B41"/>
    <w:p w:rsidR="00DF0436" w:rsidRPr="008B0FCD" w:rsidRDefault="0096518D" w:rsidP="00413B41">
      <w:pPr>
        <w:rPr>
          <w:b/>
        </w:rPr>
      </w:pPr>
      <w:r>
        <w:rPr>
          <w:b/>
          <w:noProof/>
          <w:lang w:eastAsia="cs-CZ"/>
        </w:rPr>
        <w:pict>
          <v:group id="_x0000_s28102" style="position:absolute;margin-left:2.65pt;margin-top:9.1pt;width:474.5pt;height:100.1pt;z-index:253447936" coordorigin="1470,7895" coordsize="9490,2002">
            <v:group id="_x0000_s28097" style="position:absolute;left:1470;top:8152;width:3140;height:1745" coordorigin="1470,8152" coordsize="3140,1745">
              <v:group id="_x0000_s28035" style="position:absolute;left:1470;top:8152;width:3140;height:1745" coordorigin="1470,5595" coordsize="3140,1745">
                <v:shape id="_x0000_s28036" type="#_x0000_t32" style="position:absolute;left:1569;top:5595;width:1;height:1745;flip:y" o:connectortype="straight">
                  <v:stroke endarrow="block"/>
                </v:shape>
                <v:shape id="_x0000_s28037" type="#_x0000_t32" style="position:absolute;left:1470;top:7211;width:3140;height:0" o:connectortype="straight">
                  <v:stroke endarrow="block"/>
                </v:shape>
              </v:group>
              <v:shape id="_x0000_s28053" type="#_x0000_t32" style="position:absolute;left:1569;top:9339;width:287;height:0" o:connectortype="straight" strokecolor="#c0504d [3205]" strokeweight="2.5pt">
                <v:shadow color="#868686"/>
              </v:shape>
              <v:shape id="_x0000_s28054" type="#_x0000_t32" style="position:absolute;left:1856;top:9768;width:480;height:0" o:connectortype="straight" strokecolor="#c0504d [3205]" strokeweight="2.5pt">
                <v:shadow color="#868686"/>
              </v:shape>
              <v:shape id="_x0000_s28055" type="#_x0000_t32" style="position:absolute;left:1856;top:9339;width:0;height:429" o:connectortype="straight" strokecolor="#c0504d [3205]" strokeweight="2.5pt">
                <v:shadow color="#868686"/>
              </v:shape>
              <v:shape id="_x0000_s28056" type="#_x0000_t32" style="position:absolute;left:2336;top:9339;width:0;height:429" o:connectortype="straight" strokecolor="#c0504d [3205]" strokeweight="2.5pt">
                <v:shadow color="#868686"/>
              </v:shape>
              <v:shape id="_x0000_s28057" type="#_x0000_t32" style="position:absolute;left:2336;top:9339;width:641;height:0" o:connectortype="straight" strokecolor="#c0504d [3205]" strokeweight="2.5pt">
                <v:shadow color="#868686"/>
              </v:shape>
              <v:shape id="_x0000_s28058" type="#_x0000_t32" style="position:absolute;left:2960;top:9768;width:275;height:0" o:connectortype="straight" strokecolor="#c0504d [3205]" strokeweight="2.5pt">
                <v:shadow color="#868686"/>
              </v:shape>
              <v:shape id="_x0000_s28059" type="#_x0000_t32" style="position:absolute;left:2960;top:9339;width:0;height:429" o:connectortype="straight" strokecolor="#c0504d [3205]" strokeweight="2.5pt">
                <v:shadow color="#868686"/>
              </v:shape>
              <v:shape id="_x0000_s28060" type="#_x0000_t32" style="position:absolute;left:3235;top:9339;width:0;height:429" o:connectortype="straight" strokecolor="#c0504d [3205]" strokeweight="2.5pt">
                <v:shadow color="#868686"/>
              </v:shape>
              <v:shape id="_x0000_s28061" type="#_x0000_t32" style="position:absolute;left:3235;top:9339;width:175;height:0" o:connectortype="straight" strokecolor="#c0504d [3205]" strokeweight="2.5pt">
                <v:shadow color="#868686"/>
              </v:shape>
              <v:shape id="_x0000_s28062" type="#_x0000_t32" style="position:absolute;left:3410;top:9339;width:0;height:429" o:connectortype="straight" strokecolor="#c0504d [3205]" strokeweight="2.5pt">
                <v:shadow color="#868686"/>
              </v:shape>
              <v:shape id="_x0000_s28063" type="#_x0000_t32" style="position:absolute;left:3410;top:9768;width:621;height:1" o:connectortype="straight" strokecolor="#c0504d [3205]" strokeweight="2.5pt">
                <v:shadow color="#868686"/>
              </v:shape>
            </v:group>
            <v:shape id="_x0000_s28099" type="#_x0000_t202" style="position:absolute;left:5096;top:7895;width:5864;height:2002;mso-width-relative:margin;mso-height-relative:margin" stroked="f">
              <v:textbox>
                <w:txbxContent>
                  <w:p w:rsidR="00E62816" w:rsidRDefault="00E62816" w:rsidP="00454EFB">
                    <w:r>
                      <w:t xml:space="preserve">Pulzní šířková modulace je signál obdélníkového průběhu. Perioda signálu zůstává stále stejná, ale </w:t>
                    </w:r>
                    <w:r w:rsidRPr="00031F22">
                      <w:rPr>
                        <w:b/>
                      </w:rPr>
                      <w:t>mění se střída</w:t>
                    </w:r>
                    <w:r>
                      <w:t>, kdy je signál v logické 0 a 1. Tento poměr určuje stejnosměrnou složku signálu, která odpovídá průběhu signálu.</w:t>
                    </w:r>
                  </w:p>
                </w:txbxContent>
              </v:textbox>
            </v:shape>
          </v:group>
        </w:pict>
      </w:r>
      <w:r w:rsidR="00180D17" w:rsidRPr="008B0FCD">
        <w:rPr>
          <w:b/>
        </w:rPr>
        <w:t>PWM - Pulzní šířková modulace</w:t>
      </w:r>
    </w:p>
    <w:p w:rsidR="00C55131" w:rsidRDefault="00C55131" w:rsidP="00413B41"/>
    <w:p w:rsidR="00F61D1B" w:rsidRDefault="00F61D1B" w:rsidP="00413B41"/>
    <w:p w:rsidR="00F61D1B" w:rsidRDefault="00F61D1B" w:rsidP="00413B41"/>
    <w:p w:rsidR="00C55131" w:rsidRDefault="00C55131" w:rsidP="00413B41"/>
    <w:p w:rsidR="00DF0436" w:rsidRPr="008B0FCD" w:rsidRDefault="0096518D" w:rsidP="00413B41">
      <w:pPr>
        <w:rPr>
          <w:b/>
        </w:rPr>
      </w:pPr>
      <w:r>
        <w:rPr>
          <w:b/>
          <w:noProof/>
          <w:lang w:eastAsia="cs-CZ"/>
        </w:rPr>
        <w:pict>
          <v:group id="_x0000_s28103" style="position:absolute;margin-left:2.65pt;margin-top:2.75pt;width:474.5pt;height:106.6pt;z-index:253450240" coordorigin="1470,10312" coordsize="9490,2132">
            <v:group id="_x0000_s28096" style="position:absolute;left:1470;top:10699;width:3140;height:1745" coordorigin="1470,10699" coordsize="3140,1745">
              <v:group id="_x0000_s28038" style="position:absolute;left:1470;top:10699;width:3140;height:1745" coordorigin="1470,5595" coordsize="3140,1745">
                <v:shape id="_x0000_s28039" type="#_x0000_t32" style="position:absolute;left:1569;top:5595;width:1;height:1745;flip:y" o:connectortype="straight">
                  <v:stroke endarrow="block"/>
                </v:shape>
                <v:shape id="_x0000_s28040" type="#_x0000_t32" style="position:absolute;left:1470;top:7211;width:3140;height:0" o:connectortype="straight">
                  <v:stroke endarrow="block"/>
                </v:shape>
              </v:group>
              <v:group id="_x0000_s28068" style="position:absolute;left:1746;top:11877;width:110;height:438" coordorigin="1746,11877" coordsize="110,438">
                <v:shape id="_x0000_s28065" type="#_x0000_t32" style="position:absolute;left:1746;top:11877;width:0;height:438;flip:y" o:connectortype="straight" strokecolor="#c0504d [3205]" strokeweight="2.5pt">
                  <v:shadow color="#868686"/>
                </v:shape>
                <v:shape id="_x0000_s28066" type="#_x0000_t32" style="position:absolute;left:1856;top:11877;width:0;height:438;flip:y" o:connectortype="straight" strokecolor="#c0504d [3205]" strokeweight="2.5pt">
                  <v:shadow color="#868686"/>
                </v:shape>
                <v:shape id="_x0000_s28067" type="#_x0000_t32" style="position:absolute;left:1746;top:11877;width:110;height:0" o:connectortype="straight" strokecolor="#c0504d [3205]" strokeweight="2.5pt">
                  <v:shadow color="#868686"/>
                </v:shape>
              </v:group>
              <v:group id="_x0000_s28069" style="position:absolute;left:2173;top:11877;width:110;height:438" coordorigin="1746,11877" coordsize="110,438">
                <v:shape id="_x0000_s28070" type="#_x0000_t32" style="position:absolute;left:1746;top:11877;width:0;height:438;flip:y" o:connectortype="straight" strokecolor="#c0504d [3205]" strokeweight="2.5pt">
                  <v:shadow color="#868686"/>
                </v:shape>
                <v:shape id="_x0000_s28071" type="#_x0000_t32" style="position:absolute;left:1856;top:11877;width:0;height:438;flip:y" o:connectortype="straight" strokecolor="#c0504d [3205]" strokeweight="2.5pt">
                  <v:shadow color="#868686"/>
                </v:shape>
                <v:shape id="_x0000_s28072" type="#_x0000_t32" style="position:absolute;left:1746;top:11877;width:110;height:0" o:connectortype="straight" strokecolor="#c0504d [3205]" strokeweight="2.5pt">
                  <v:shadow color="#868686"/>
                </v:shape>
              </v:group>
              <v:group id="_x0000_s28073" style="position:absolute;left:2850;top:11877;width:110;height:438" coordorigin="1746,11877" coordsize="110,438">
                <v:shape id="_x0000_s28074" type="#_x0000_t32" style="position:absolute;left:1746;top:11877;width:0;height:438;flip:y" o:connectortype="straight" strokecolor="#c0504d [3205]" strokeweight="2.5pt">
                  <v:shadow color="#868686"/>
                </v:shape>
                <v:shape id="_x0000_s28075" type="#_x0000_t32" style="position:absolute;left:1856;top:11877;width:0;height:438;flip:y" o:connectortype="straight" strokecolor="#c0504d [3205]" strokeweight="2.5pt">
                  <v:shadow color="#868686"/>
                </v:shape>
                <v:shape id="_x0000_s28076" type="#_x0000_t32" style="position:absolute;left:1746;top:11877;width:110;height:0" o:connectortype="straight" strokecolor="#c0504d [3205]" strokeweight="2.5pt">
                  <v:shadow color="#868686"/>
                </v:shape>
              </v:group>
              <v:group id="_x0000_s28077" style="position:absolute;left:3108;top:11877;width:110;height:438" coordorigin="1746,11877" coordsize="110,438">
                <v:shape id="_x0000_s28078" type="#_x0000_t32" style="position:absolute;left:1746;top:11877;width:0;height:438;flip:y" o:connectortype="straight" strokecolor="#c0504d [3205]" strokeweight="2.5pt">
                  <v:shadow color="#868686"/>
                </v:shape>
                <v:shape id="_x0000_s28079" type="#_x0000_t32" style="position:absolute;left:1856;top:11877;width:0;height:438;flip:y" o:connectortype="straight" strokecolor="#c0504d [3205]" strokeweight="2.5pt">
                  <v:shadow color="#868686"/>
                </v:shape>
                <v:shape id="_x0000_s28080" type="#_x0000_t32" style="position:absolute;left:1746;top:11877;width:110;height:0" o:connectortype="straight" strokecolor="#c0504d [3205]" strokeweight="2.5pt">
                  <v:shadow color="#868686"/>
                </v:shape>
              </v:group>
              <v:group id="_x0000_s28081" style="position:absolute;left:3514;top:11877;width:110;height:438" coordorigin="1746,11877" coordsize="110,438">
                <v:shape id="_x0000_s28082" type="#_x0000_t32" style="position:absolute;left:1746;top:11877;width:0;height:438;flip:y" o:connectortype="straight" strokecolor="#c0504d [3205]" strokeweight="2.5pt">
                  <v:shadow color="#868686"/>
                </v:shape>
                <v:shape id="_x0000_s28083" type="#_x0000_t32" style="position:absolute;left:1856;top:11877;width:0;height:438;flip:y" o:connectortype="straight" strokecolor="#c0504d [3205]" strokeweight="2.5pt">
                  <v:shadow color="#868686"/>
                </v:shape>
                <v:shape id="_x0000_s28084" type="#_x0000_t32" style="position:absolute;left:1746;top:11877;width:110;height:0" o:connectortype="straight" strokecolor="#c0504d [3205]" strokeweight="2.5pt">
                  <v:shadow color="#868686"/>
                </v:shape>
              </v:group>
              <v:group id="_x0000_s28085" style="position:absolute;left:3988;top:11877;width:110;height:438" coordorigin="1746,11877" coordsize="110,438">
                <v:shape id="_x0000_s28086" type="#_x0000_t32" style="position:absolute;left:1746;top:11877;width:0;height:438;flip:y" o:connectortype="straight" strokecolor="#c0504d [3205]" strokeweight="2.5pt">
                  <v:shadow color="#868686"/>
                </v:shape>
                <v:shape id="_x0000_s28087" type="#_x0000_t32" style="position:absolute;left:1856;top:11877;width:0;height:438;flip:y" o:connectortype="straight" strokecolor="#c0504d [3205]" strokeweight="2.5pt">
                  <v:shadow color="#868686"/>
                </v:shape>
                <v:shape id="_x0000_s28088" type="#_x0000_t32" style="position:absolute;left:1746;top:11877;width:110;height:0" o:connectortype="straight" strokecolor="#c0504d [3205]" strokeweight="2.5pt">
                  <v:shadow color="#868686"/>
                </v:shape>
              </v:group>
              <v:shape id="_x0000_s28089" type="#_x0000_t32" style="position:absolute;left:1552;top:12315;width:194;height:0" o:connectortype="straight" strokecolor="#c0504d [3205]" strokeweight="2.5pt">
                <v:shadow color="#868686"/>
              </v:shape>
              <v:shape id="_x0000_s28090" type="#_x0000_t32" style="position:absolute;left:1856;top:12315;width:317;height:0" o:connectortype="straight" strokecolor="#c0504d [3205]" strokeweight="2.5pt">
                <v:shadow color="#868686"/>
              </v:shape>
              <v:shape id="_x0000_s28091" type="#_x0000_t32" style="position:absolute;left:2283;top:12315;width:567;height:0" o:connectortype="straight" strokecolor="#c0504d [3205]" strokeweight="2.5pt">
                <v:shadow color="#868686"/>
              </v:shape>
              <v:shape id="_x0000_s28092" type="#_x0000_t32" style="position:absolute;left:3624;top:12315;width:364;height:0" o:connectortype="straight" strokecolor="#c0504d [3205]" strokeweight="2.5pt">
                <v:shadow color="#868686"/>
              </v:shape>
              <v:shape id="_x0000_s28093" type="#_x0000_t32" style="position:absolute;left:3235;top:12315;width:279;height:1" o:connectortype="straight" strokecolor="#c0504d [3205]" strokeweight="2.5pt">
                <v:shadow color="#868686"/>
              </v:shape>
              <v:shape id="_x0000_s28094" type="#_x0000_t32" style="position:absolute;left:4098;top:12314;width:279;height:1" o:connectortype="straight" strokecolor="#c0504d [3205]" strokeweight="2.5pt">
                <v:shadow color="#868686"/>
              </v:shape>
              <v:shape id="_x0000_s28095" type="#_x0000_t32" style="position:absolute;left:2960;top:12316;width:148;height:0" o:connectortype="straight" strokecolor="#c0504d [3205]" strokeweight="2.5pt">
                <v:shadow color="#868686"/>
              </v:shape>
            </v:group>
            <v:shape id="_x0000_s28100" type="#_x0000_t202" style="position:absolute;left:5096;top:10312;width:5864;height:2002;mso-width-relative:margin;mso-height-relative:margin" stroked="f">
              <v:textbox>
                <w:txbxContent>
                  <w:p w:rsidR="00E62816" w:rsidRDefault="00E62816" w:rsidP="00454EFB">
                    <w:r>
                      <w:t xml:space="preserve">Pulzní polohová modulace se skládá ze stejných impulzů, které se </w:t>
                    </w:r>
                    <w:r w:rsidRPr="00031F22">
                      <w:rPr>
                        <w:b/>
                      </w:rPr>
                      <w:t>posouvají v čase</w:t>
                    </w:r>
                    <w:r>
                      <w:t xml:space="preserve"> po ose </w:t>
                    </w:r>
                    <w:proofErr w:type="spellStart"/>
                    <w:r>
                      <w:t>x</w:t>
                    </w:r>
                    <w:proofErr w:type="spellEnd"/>
                    <w:r>
                      <w:t>. Tento rozdíl určuje stejnosměrnou složku, která odpovídá vstupnímu signálu.</w:t>
                    </w:r>
                    <w:r>
                      <w:br/>
                      <w:t>V podstatě lze říci, že tato modulace posouvá pulzy různě daleko od sebe (na ose x)</w:t>
                    </w:r>
                  </w:p>
                </w:txbxContent>
              </v:textbox>
            </v:shape>
          </v:group>
        </w:pict>
      </w:r>
      <w:r w:rsidR="00180D17" w:rsidRPr="008B0FCD">
        <w:rPr>
          <w:b/>
        </w:rPr>
        <w:t>PPM - Pulzní polohová modulace</w:t>
      </w:r>
    </w:p>
    <w:p w:rsidR="00DF0436" w:rsidRDefault="00DF0436" w:rsidP="00413B41"/>
    <w:p w:rsidR="00DF0436" w:rsidRDefault="00DF0436" w:rsidP="00413B41"/>
    <w:p w:rsidR="00DF0436" w:rsidRDefault="00DF0436" w:rsidP="00413B41"/>
    <w:p w:rsidR="00DF0436" w:rsidRDefault="00DF0436" w:rsidP="00413B41"/>
    <w:p w:rsidR="00F010ED" w:rsidRDefault="00F010ED" w:rsidP="00413B41">
      <w:r>
        <w:br w:type="page"/>
      </w:r>
    </w:p>
    <w:p w:rsidR="000F21B1" w:rsidRPr="00F010ED" w:rsidRDefault="000F21B1" w:rsidP="00413B41">
      <w:pPr>
        <w:rPr>
          <w:b/>
          <w:sz w:val="28"/>
        </w:rPr>
      </w:pPr>
      <w:r w:rsidRPr="00F010ED">
        <w:rPr>
          <w:b/>
          <w:sz w:val="28"/>
        </w:rPr>
        <w:lastRenderedPageBreak/>
        <w:t>KVANTOVANÉ MODULACE</w:t>
      </w:r>
    </w:p>
    <w:p w:rsidR="005D00BA" w:rsidRDefault="002F0A2E" w:rsidP="00CF74C1">
      <w:r>
        <w:t xml:space="preserve">Kvantované modulace zpravidla využívají i vzorkování. Ze signálu se odeberou vzorky, které jsou poté rozděleny do </w:t>
      </w:r>
      <w:proofErr w:type="spellStart"/>
      <w:r w:rsidRPr="00A15704">
        <w:rPr>
          <w:b/>
        </w:rPr>
        <w:t>kvantizačních</w:t>
      </w:r>
      <w:proofErr w:type="spellEnd"/>
      <w:r w:rsidRPr="00A15704">
        <w:rPr>
          <w:b/>
        </w:rPr>
        <w:t xml:space="preserve"> úrovní</w:t>
      </w:r>
      <w:r>
        <w:t>. Podrobněji je to rozepsáno v kapitole o AD a DA převodnících.</w:t>
      </w:r>
    </w:p>
    <w:p w:rsidR="00C92377" w:rsidRPr="003F1F24" w:rsidRDefault="00C92377" w:rsidP="00CF74C1">
      <w:pPr>
        <w:rPr>
          <w:b/>
        </w:rPr>
      </w:pPr>
      <w:r w:rsidRPr="003F1F24">
        <w:rPr>
          <w:b/>
        </w:rPr>
        <w:t>DELTA MODULACE</w:t>
      </w:r>
      <w:r w:rsidR="00B67FA0" w:rsidRPr="003F1F24">
        <w:rPr>
          <w:b/>
        </w:rPr>
        <w:tab/>
        <w:t>DM</w:t>
      </w:r>
    </w:p>
    <w:p w:rsidR="00B67FA0" w:rsidRDefault="003F1F24" w:rsidP="00CF74C1">
      <w:r>
        <w:t xml:space="preserve">Delta modulace přenáší pouze </w:t>
      </w:r>
      <w:r w:rsidRPr="00A15704">
        <w:rPr>
          <w:b/>
        </w:rPr>
        <w:t>informace o nárůstu nebo poklesu</w:t>
      </w:r>
      <w:r>
        <w:t xml:space="preserve"> hodnoty signálu. Tímto způsobem může docházet ke značnému zkreslení, což pomůže eliminovat vysoký kmitočet.</w:t>
      </w:r>
      <w:r w:rsidR="00A005EA">
        <w:t xml:space="preserve"> Pokud signál roste, posílá se logická 1, pokud klesá, posílá se logická 0. V případě, že se signál ustálí na stejné hodnotě, dochází </w:t>
      </w:r>
      <w:r w:rsidR="00394440">
        <w:t>k tomu, že se střídají jedničky a nuly, což opět způsobuje zkreslení.</w:t>
      </w:r>
    </w:p>
    <w:p w:rsidR="000F763E" w:rsidRDefault="00AF708C" w:rsidP="00AF708C">
      <w:pPr>
        <w:jc w:val="center"/>
      </w:pPr>
      <w:r>
        <w:rPr>
          <w:noProof/>
          <w:lang w:eastAsia="cs-CZ"/>
        </w:rPr>
        <w:drawing>
          <wp:inline distT="0" distB="0" distL="0" distR="0">
            <wp:extent cx="4768776" cy="3565060"/>
            <wp:effectExtent l="19050" t="0" r="0" b="0"/>
            <wp:docPr id="480" name="obrázek 1" descr="C:\Users\cizelu\Desktop\16DM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6DM32.jpg"/>
                    <pic:cNvPicPr>
                      <a:picLocks noChangeAspect="1" noChangeArrowheads="1"/>
                    </pic:cNvPicPr>
                  </pic:nvPicPr>
                  <pic:blipFill>
                    <a:blip r:embed="rId104" cstate="print"/>
                    <a:srcRect/>
                    <a:stretch>
                      <a:fillRect/>
                    </a:stretch>
                  </pic:blipFill>
                  <pic:spPr bwMode="auto">
                    <a:xfrm>
                      <a:off x="0" y="0"/>
                      <a:ext cx="4772343" cy="3567726"/>
                    </a:xfrm>
                    <a:prstGeom prst="rect">
                      <a:avLst/>
                    </a:prstGeom>
                    <a:noFill/>
                    <a:ln w="9525">
                      <a:noFill/>
                      <a:miter lim="800000"/>
                      <a:headEnd/>
                      <a:tailEnd/>
                    </a:ln>
                  </pic:spPr>
                </pic:pic>
              </a:graphicData>
            </a:graphic>
          </wp:inline>
        </w:drawing>
      </w:r>
    </w:p>
    <w:p w:rsidR="00AF708C" w:rsidRPr="00820400" w:rsidRDefault="00AF708C" w:rsidP="00AF708C">
      <w:pPr>
        <w:rPr>
          <w:b/>
        </w:rPr>
      </w:pPr>
      <w:r w:rsidRPr="00820400">
        <w:rPr>
          <w:b/>
        </w:rPr>
        <w:t>ADAPTIVNÍ DELTA MODULACE</w:t>
      </w:r>
      <w:r w:rsidR="001C3854">
        <w:rPr>
          <w:b/>
        </w:rPr>
        <w:tab/>
        <w:t>ADM</w:t>
      </w:r>
    </w:p>
    <w:p w:rsidR="00AF708C" w:rsidRDefault="00AF708C" w:rsidP="00AF708C">
      <w:r>
        <w:t xml:space="preserve">Adaptivní delta modulace </w:t>
      </w:r>
      <w:r w:rsidR="007401B2">
        <w:t xml:space="preserve">odstraňuje zkreslení přetížením strmosti nárůstu nebo poklesu signálu, protože </w:t>
      </w:r>
      <w:r w:rsidR="007401B2" w:rsidRPr="00A15704">
        <w:rPr>
          <w:b/>
        </w:rPr>
        <w:t>postupně zvětšuje krok</w:t>
      </w:r>
      <w:r w:rsidR="00631052">
        <w:t xml:space="preserve"> (o dvojnásobek původního)</w:t>
      </w:r>
      <w:r w:rsidR="007401B2">
        <w:t>, po kterém se blíží k žádané hodnotě.</w:t>
      </w:r>
    </w:p>
    <w:p w:rsidR="0023607F" w:rsidRDefault="0096518D" w:rsidP="00AF708C">
      <w:r>
        <w:rPr>
          <w:noProof/>
          <w:lang w:eastAsia="cs-CZ"/>
        </w:rPr>
        <w:pict>
          <v:group id="_x0000_s28372" style="position:absolute;margin-left:48.7pt;margin-top:3.5pt;width:160.05pt;height:178.6pt;z-index:253674496" coordorigin="2391,12023" coordsize="3201,3572">
            <v:shape id="_x0000_s28353" type="#_x0000_t32" style="position:absolute;left:2391;top:12023;width:0;height:3572;flip:y" o:connectortype="straight">
              <v:stroke endarrow="block"/>
            </v:shape>
            <v:group id="_x0000_s28371" style="position:absolute;left:2391;top:12411;width:3201;height:3184" coordorigin="2391,12411" coordsize="3201,3184">
              <v:shape id="_x0000_s28354" type="#_x0000_t32" style="position:absolute;left:2391;top:15595;width:3201;height:0" o:connectortype="straight">
                <v:stroke endarrow="block"/>
              </v:shape>
              <v:rect id="_x0000_s28356" style="position:absolute;left:2677;top:14799;width:143;height:796"/>
              <v:rect id="_x0000_s28357" style="position:absolute;left:2534;top:15197;width:143;height:398"/>
              <v:rect id="_x0000_s28358" style="position:absolute;left:2820;top:14003;width:143;height:1592"/>
              <v:rect id="_x0000_s28359" style="position:absolute;left:2963;top:12411;width:143;height:3184"/>
              <v:rect id="_x0000_s28360" style="position:absolute;left:3106;top:14003;width:143;height:1592"/>
              <v:rect id="_x0000_s28362" style="position:absolute;left:3249;top:13207;width:143;height:2388"/>
              <v:rect id="_x0000_s28363" style="position:absolute;left:3392;top:13746;width:143;height:1849"/>
              <v:rect id="_x0000_s28364" style="position:absolute;left:3535;top:13348;width:143;height:2247"/>
              <v:rect id="_x0000_s28365" style="position:absolute;left:3821;top:13348;width:143;height:2247"/>
              <v:rect id="_x0000_s28366" style="position:absolute;left:3678;top:13746;width:143;height:1849"/>
              <v:rect id="_x0000_s28367" style="position:absolute;left:3964;top:13746;width:143;height:1849"/>
              <v:rect id="_x0000_s28368" style="position:absolute;left:4107;top:13348;width:143;height:2247"/>
              <v:rect id="_x0000_s28369" style="position:absolute;left:4393;top:13348;width:143;height:2247"/>
              <v:rect id="_x0000_s28370" style="position:absolute;left:4250;top:13746;width:143;height:1849"/>
            </v:group>
            <v:shape id="_x0000_s28355" type="#_x0000_t32" style="position:absolute;left:2391;top:13585;width:2936;height:0" o:connectortype="straight" strokecolor="#c0504d [3205]" strokeweight="1pt">
              <v:stroke dashstyle="dash"/>
              <v:shadow color="#868686"/>
            </v:shape>
          </v:group>
        </w:pict>
      </w:r>
    </w:p>
    <w:p w:rsidR="00D3249F" w:rsidRDefault="00D3249F" w:rsidP="00CF74C1"/>
    <w:p w:rsidR="00C92377" w:rsidRDefault="00C92377" w:rsidP="00CF74C1"/>
    <w:p w:rsidR="00995486" w:rsidRDefault="005D00BA">
      <w:r>
        <w:br w:type="page"/>
      </w:r>
    </w:p>
    <w:p w:rsidR="00995486" w:rsidRPr="00AC580E" w:rsidRDefault="00995486">
      <w:pPr>
        <w:rPr>
          <w:b/>
        </w:rPr>
      </w:pPr>
      <w:r w:rsidRPr="00AC580E">
        <w:rPr>
          <w:b/>
        </w:rPr>
        <w:lastRenderedPageBreak/>
        <w:t>PULZNĚ KÓDOVÁ MODULACE</w:t>
      </w:r>
      <w:r w:rsidR="001C3854">
        <w:rPr>
          <w:b/>
        </w:rPr>
        <w:tab/>
        <w:t>PCM</w:t>
      </w:r>
    </w:p>
    <w:p w:rsidR="001C3854" w:rsidRDefault="00FD0C98">
      <w:r>
        <w:t xml:space="preserve">Ze signálu se odeberou vzorky. Tyto vzorky se zaokrouhlí do různých </w:t>
      </w:r>
      <w:proofErr w:type="spellStart"/>
      <w:r>
        <w:t>kvantizačních</w:t>
      </w:r>
      <w:proofErr w:type="spellEnd"/>
      <w:r>
        <w:t xml:space="preserve"> úrovní, jejichž hodnoty se poté přenáší pomocí binárního kódu (např. BCD).</w:t>
      </w:r>
      <w:r w:rsidR="00562935">
        <w:t xml:space="preserve"> Její výhodou je odolnost proti rušení a snadná rekonstrukce signálu. Na druhou stranu však zabírá velkou šířku pásma pro přenos dat.</w:t>
      </w:r>
    </w:p>
    <w:p w:rsidR="00A15704" w:rsidRDefault="001C3854">
      <w:r>
        <w:t xml:space="preserve">Tato modulace má několik svých variant, např. </w:t>
      </w:r>
      <w:r w:rsidRPr="00A15704">
        <w:rPr>
          <w:b/>
        </w:rPr>
        <w:t>diferenciální PCM</w:t>
      </w:r>
      <w:r>
        <w:t xml:space="preserve">, která přenáší pouze rozdíl mezi </w:t>
      </w:r>
      <w:proofErr w:type="spellStart"/>
      <w:r>
        <w:t>kvantizačními</w:t>
      </w:r>
      <w:proofErr w:type="spellEnd"/>
      <w:r>
        <w:t xml:space="preserve"> úrovněmi dvou po sobě jdoucích vzorků (namísto velikosti celého signálu), nebo </w:t>
      </w:r>
      <w:r w:rsidRPr="00A15704">
        <w:rPr>
          <w:b/>
        </w:rPr>
        <w:t>adaptivní PCM.</w:t>
      </w:r>
    </w:p>
    <w:p w:rsidR="00AA1C21" w:rsidRDefault="003C6B17">
      <w:r>
        <w:t>Signál PCM může mít několik různých tvarů. Lze je rozdělit podle toho, zda se po odeslání bitu navrací k nule nebo jestli mění polaritu.</w:t>
      </w:r>
      <w:r w:rsidR="00554C2C">
        <w:t xml:space="preserve"> </w:t>
      </w:r>
    </w:p>
    <w:p w:rsidR="007C4095" w:rsidRPr="00DF4637" w:rsidRDefault="001C5A64">
      <w:pPr>
        <w:rPr>
          <w:b/>
        </w:rPr>
      </w:pPr>
      <w:r w:rsidRPr="00DF4637">
        <w:rPr>
          <w:b/>
        </w:rPr>
        <w:t>DVOU</w:t>
      </w:r>
      <w:r w:rsidR="007C4095" w:rsidRPr="00DF4637">
        <w:rPr>
          <w:b/>
        </w:rPr>
        <w:t>STAVOVÝ SIGNÁL PCM:</w:t>
      </w:r>
    </w:p>
    <w:p w:rsidR="00AA1C21" w:rsidRDefault="00AA1C21">
      <w:r>
        <w:t xml:space="preserve">Nejjednodušší je signál PCM NRZ, který je unipolární a nevrací se k nule. Jeho složitější variantou je signál PCM RZ, který je též unipolární, ale mezi odesláním bitů se navrací k nule. </w:t>
      </w:r>
    </w:p>
    <w:p w:rsidR="0061634F" w:rsidRDefault="0061634F"/>
    <w:p w:rsidR="002E5431" w:rsidRDefault="002E5431"/>
    <w:p w:rsidR="002E5431" w:rsidRDefault="002E5431"/>
    <w:p w:rsidR="00705969" w:rsidRDefault="00623F38">
      <w:r>
        <w:t>Složitější variantou je bipolární signál.</w:t>
      </w:r>
      <w:r w:rsidR="0061634F">
        <w:t xml:space="preserve"> Kladná část je poté logická 1 a záporná logická 0.</w:t>
      </w:r>
    </w:p>
    <w:p w:rsidR="0061634F" w:rsidRDefault="0061634F"/>
    <w:p w:rsidR="002E5431" w:rsidRDefault="002E5431"/>
    <w:p w:rsidR="002E5431" w:rsidRDefault="002E5431"/>
    <w:p w:rsidR="0061634F" w:rsidRDefault="00F914D6">
      <w:r>
        <w:t>Dále známe kód AMI. Zde nula odpovídá logické nule, hodnota logické 1 se střídá (buď má kladnou nebo zápornou hodnotu). Tento signál má variantu s návratem k nule AMI RZ a bez návratu AMI NRZ.</w:t>
      </w:r>
    </w:p>
    <w:p w:rsidR="00F914D6" w:rsidRDefault="00F914D6"/>
    <w:p w:rsidR="002E5431" w:rsidRDefault="002E5431"/>
    <w:p w:rsidR="002E5431" w:rsidRDefault="002E5431"/>
    <w:p w:rsidR="00F914D6" w:rsidRDefault="007C4095">
      <w:r>
        <w:t>Poslední variantou je tzv. kód Manchester, který odstraňuje stejnosměrnou složku a zároveň je vnitřně synchronizován. Logická 0 je vzestupná hrana uprostřed intervalu a logická 1 sestupná hrana uprostřed intervalu.</w:t>
      </w:r>
    </w:p>
    <w:p w:rsidR="002E5431" w:rsidRDefault="002E5431"/>
    <w:p w:rsidR="002E5431" w:rsidRDefault="002E5431"/>
    <w:p w:rsidR="0061634F" w:rsidRDefault="0061634F"/>
    <w:p w:rsidR="00623F38" w:rsidRDefault="00623F38"/>
    <w:p w:rsidR="00085CAA" w:rsidRPr="00DF4637" w:rsidRDefault="00085CAA">
      <w:pPr>
        <w:rPr>
          <w:b/>
        </w:rPr>
      </w:pPr>
      <w:r w:rsidRPr="00DF4637">
        <w:rPr>
          <w:b/>
        </w:rPr>
        <w:lastRenderedPageBreak/>
        <w:t>VÍCESTAVOVÝ SIGNÁL PCM:</w:t>
      </w:r>
    </w:p>
    <w:p w:rsidR="004157DC" w:rsidRDefault="004157DC">
      <w:r>
        <w:t xml:space="preserve">U dvoustavového signálu nese jeden stav informaci o logické 1, druhý o logické 0. Např. u čtyřstavové modulace signál nese informaci ve svých čtyřech stavech. Těmi se přenáší stavy </w:t>
      </w:r>
      <w:proofErr w:type="spellStart"/>
      <w:r>
        <w:t>dvojbitů</w:t>
      </w:r>
      <w:proofErr w:type="spellEnd"/>
      <w:r>
        <w:t>-</w:t>
      </w:r>
      <w:proofErr w:type="spellStart"/>
      <w:r>
        <w:t>dibitů</w:t>
      </w:r>
      <w:proofErr w:type="spellEnd"/>
      <w:r>
        <w:t xml:space="preserve">. </w:t>
      </w:r>
    </w:p>
    <w:p w:rsidR="004157DC" w:rsidRDefault="004157DC"/>
    <w:p w:rsidR="004157DC" w:rsidRDefault="004157DC"/>
    <w:p w:rsidR="004157DC" w:rsidRDefault="004157DC"/>
    <w:p w:rsidR="004157DC" w:rsidRPr="004157DC" w:rsidRDefault="004157DC">
      <w:pPr>
        <w:rPr>
          <w:b/>
        </w:rPr>
      </w:pPr>
      <w:r w:rsidRPr="004157DC">
        <w:rPr>
          <w:b/>
        </w:rPr>
        <w:t>IMPULZNÍ MODULACE S NOSNÝMI KMITOČTY</w:t>
      </w:r>
    </w:p>
    <w:p w:rsidR="007422E6" w:rsidRDefault="00F160F3">
      <w:r>
        <w:t xml:space="preserve">Číslicové signály lze přenášet v základním pásmu po metalických nebo optických vedeních, ale i vzduchem. Pro </w:t>
      </w:r>
      <w:r w:rsidRPr="00B24F3E">
        <w:rPr>
          <w:b/>
        </w:rPr>
        <w:t>maximální využití přenosové kapacity</w:t>
      </w:r>
      <w:r>
        <w:t xml:space="preserve"> je vhodné </w:t>
      </w:r>
      <w:proofErr w:type="spellStart"/>
      <w:r>
        <w:t>namodulovat</w:t>
      </w:r>
      <w:proofErr w:type="spellEnd"/>
      <w:r>
        <w:t xml:space="preserve"> na vysokofrekvenční nosné vlny. Tento způsob je nezbytný pro </w:t>
      </w:r>
      <w:r w:rsidRPr="00B24F3E">
        <w:rPr>
          <w:b/>
        </w:rPr>
        <w:t>rádiový přenos</w:t>
      </w:r>
      <w:r w:rsidR="00B419E2">
        <w:t xml:space="preserve"> (vzduchem)</w:t>
      </w:r>
      <w:r>
        <w:t>.</w:t>
      </w:r>
    </w:p>
    <w:p w:rsidR="00227954" w:rsidRDefault="007422E6">
      <w:r>
        <w:t xml:space="preserve">Pro přenos se používají modulace </w:t>
      </w:r>
      <w:r w:rsidRPr="00B24F3E">
        <w:rPr>
          <w:b/>
        </w:rPr>
        <w:t>2ASK</w:t>
      </w:r>
      <w:r>
        <w:t xml:space="preserve">(BASK) - </w:t>
      </w:r>
      <w:r w:rsidRPr="00B24F3E">
        <w:rPr>
          <w:b/>
        </w:rPr>
        <w:t>amplitudová</w:t>
      </w:r>
      <w:r>
        <w:t xml:space="preserve"> modulace, </w:t>
      </w:r>
      <w:r w:rsidRPr="00B24F3E">
        <w:rPr>
          <w:b/>
        </w:rPr>
        <w:t>2FSK</w:t>
      </w:r>
      <w:r>
        <w:t xml:space="preserve">(BFSK) - </w:t>
      </w:r>
      <w:r w:rsidRPr="00B24F3E">
        <w:rPr>
          <w:b/>
        </w:rPr>
        <w:t xml:space="preserve">frekvenční </w:t>
      </w:r>
      <w:r>
        <w:t xml:space="preserve">modulace a </w:t>
      </w:r>
      <w:r w:rsidRPr="00B24F3E">
        <w:rPr>
          <w:b/>
        </w:rPr>
        <w:t>2PSK</w:t>
      </w:r>
      <w:r>
        <w:t xml:space="preserve">(BPSK) - </w:t>
      </w:r>
      <w:r w:rsidRPr="00B24F3E">
        <w:rPr>
          <w:b/>
        </w:rPr>
        <w:t>f</w:t>
      </w:r>
      <w:r w:rsidR="006D602D" w:rsidRPr="00B24F3E">
        <w:rPr>
          <w:b/>
        </w:rPr>
        <w:t>ázová</w:t>
      </w:r>
      <w:r w:rsidR="006D602D">
        <w:t>.</w:t>
      </w:r>
      <w:r>
        <w:t xml:space="preserve"> </w:t>
      </w:r>
      <w:r w:rsidR="005A6E66">
        <w:t xml:space="preserve">Patří sem i kvadraturní modulace </w:t>
      </w:r>
      <w:r w:rsidR="005A6E66" w:rsidRPr="005A6E66">
        <w:rPr>
          <w:b/>
        </w:rPr>
        <w:t>QAM</w:t>
      </w:r>
      <w:r w:rsidR="005A6E66">
        <w:t>, o které jsem již mluvil výše.</w:t>
      </w:r>
    </w:p>
    <w:p w:rsidR="00227954" w:rsidRDefault="00227954" w:rsidP="00227954">
      <w:pPr>
        <w:jc w:val="center"/>
      </w:pPr>
      <w:r>
        <w:rPr>
          <w:noProof/>
          <w:lang w:eastAsia="cs-CZ"/>
        </w:rPr>
        <w:drawing>
          <wp:inline distT="0" distB="0" distL="0" distR="0">
            <wp:extent cx="3371850" cy="3260198"/>
            <wp:effectExtent l="19050" t="0" r="0" b="0"/>
            <wp:docPr id="481" name="obrázek 1" descr="C:\Users\cizelu\Desktop\Figure-2-ASK-PSK-FSK-Modulation-format_thum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Figure-2-ASK-PSK-FSK-Modulation-format_thumb.png"/>
                    <pic:cNvPicPr>
                      <a:picLocks noChangeAspect="1" noChangeArrowheads="1"/>
                    </pic:cNvPicPr>
                  </pic:nvPicPr>
                  <pic:blipFill>
                    <a:blip r:embed="rId105" cstate="print"/>
                    <a:srcRect/>
                    <a:stretch>
                      <a:fillRect/>
                    </a:stretch>
                  </pic:blipFill>
                  <pic:spPr bwMode="auto">
                    <a:xfrm>
                      <a:off x="0" y="0"/>
                      <a:ext cx="3371850" cy="3260198"/>
                    </a:xfrm>
                    <a:prstGeom prst="rect">
                      <a:avLst/>
                    </a:prstGeom>
                    <a:noFill/>
                    <a:ln w="9525">
                      <a:noFill/>
                      <a:miter lim="800000"/>
                      <a:headEnd/>
                      <a:tailEnd/>
                    </a:ln>
                  </pic:spPr>
                </pic:pic>
              </a:graphicData>
            </a:graphic>
          </wp:inline>
        </w:drawing>
      </w:r>
    </w:p>
    <w:p w:rsidR="00304529" w:rsidRDefault="00144594">
      <w:r>
        <w:t xml:space="preserve">Tyto modulace mohou být buď </w:t>
      </w:r>
      <w:r w:rsidRPr="00B24F3E">
        <w:rPr>
          <w:b/>
        </w:rPr>
        <w:t>dvoustavové</w:t>
      </w:r>
      <w:r>
        <w:t xml:space="preserve"> (1 bit =&gt; logická 0 nebo logická 1)</w:t>
      </w:r>
      <w:r w:rsidR="00331CCB">
        <w:t xml:space="preserve"> viz obrázek výše</w:t>
      </w:r>
      <w:r>
        <w:t xml:space="preserve"> nebo </w:t>
      </w:r>
      <w:proofErr w:type="spellStart"/>
      <w:r w:rsidRPr="00B24F3E">
        <w:rPr>
          <w:b/>
        </w:rPr>
        <w:t>vícestavové</w:t>
      </w:r>
      <w:proofErr w:type="spellEnd"/>
      <w:r w:rsidRPr="00B24F3E">
        <w:rPr>
          <w:b/>
        </w:rPr>
        <w:t xml:space="preserve"> </w:t>
      </w:r>
      <w:r>
        <w:t>(např. 2 bity =&gt; čtyři stavy = 4ASK).</w:t>
      </w:r>
      <w:r w:rsidR="006F0B0D">
        <w:t xml:space="preserve"> </w:t>
      </w:r>
      <w:r w:rsidR="00F3734C">
        <w:t xml:space="preserve">Zde poté úroveň signálu nemá dvě hodnoty, ale hodnot více (např. čtyři úrovně napětí nebo frekvence), které odpovídají kombinacím jednotlivých bitů. </w:t>
      </w:r>
      <w:r w:rsidR="00304529">
        <w:t>Počet stavů lze jednoduše určit podle následujícího vzorce, kde M je počet stavů a n počet bitů.</w:t>
      </w:r>
    </w:p>
    <w:p w:rsidR="00304529" w:rsidRDefault="00304529" w:rsidP="00304529">
      <w:pPr>
        <w:jc w:val="center"/>
        <w:rPr>
          <w:rFonts w:eastAsiaTheme="minorEastAsia"/>
          <w:b/>
        </w:rPr>
      </w:pPr>
      <m:oMathPara>
        <m:oMath>
          <m:r>
            <m:rPr>
              <m:sty m:val="bi"/>
            </m:rPr>
            <w:rPr>
              <w:rFonts w:ascii="Cambria Math" w:hAnsi="Cambria Math"/>
            </w:rPr>
            <m:t xml:space="preserve">M= </m:t>
          </m:r>
          <m:sSup>
            <m:sSupPr>
              <m:ctrlPr>
                <w:rPr>
                  <w:rFonts w:ascii="Cambria Math" w:hAnsi="Cambria Math"/>
                  <w:b/>
                  <w:i/>
                </w:rPr>
              </m:ctrlPr>
            </m:sSupPr>
            <m:e>
              <m:r>
                <m:rPr>
                  <m:sty m:val="bi"/>
                </m:rPr>
                <w:rPr>
                  <w:rFonts w:ascii="Cambria Math" w:hAnsi="Cambria Math"/>
                </w:rPr>
                <m:t>2</m:t>
              </m:r>
            </m:e>
            <m:sup>
              <m:r>
                <m:rPr>
                  <m:sty m:val="bi"/>
                </m:rPr>
                <w:rPr>
                  <w:rFonts w:ascii="Cambria Math" w:hAnsi="Cambria Math"/>
                </w:rPr>
                <m:t>n</m:t>
              </m:r>
            </m:sup>
          </m:sSup>
        </m:oMath>
      </m:oMathPara>
    </w:p>
    <w:p w:rsidR="00797630" w:rsidRPr="00304529" w:rsidRDefault="00797630" w:rsidP="00797630">
      <w:pPr>
        <w:rPr>
          <w:rFonts w:eastAsiaTheme="minorEastAsia"/>
          <w:b/>
        </w:rPr>
      </w:pPr>
    </w:p>
    <w:p w:rsidR="00995486" w:rsidRDefault="00995486" w:rsidP="00304529">
      <w:pPr>
        <w:jc w:val="center"/>
      </w:pPr>
      <w:r>
        <w:br w:type="page"/>
      </w:r>
    </w:p>
    <w:p w:rsidR="00BE004B" w:rsidRPr="00DD0CA2" w:rsidRDefault="00DD0CA2" w:rsidP="00CF74C1">
      <w:pPr>
        <w:rPr>
          <w:b/>
          <w:sz w:val="36"/>
        </w:rPr>
      </w:pPr>
      <w:r>
        <w:rPr>
          <w:b/>
          <w:sz w:val="36"/>
        </w:rPr>
        <w:lastRenderedPageBreak/>
        <w:t xml:space="preserve">23. </w:t>
      </w:r>
      <w:r w:rsidR="005D00BA" w:rsidRPr="00DD0CA2">
        <w:rPr>
          <w:b/>
          <w:sz w:val="36"/>
        </w:rPr>
        <w:t xml:space="preserve">PŘENOS SIGNÁLU </w:t>
      </w:r>
    </w:p>
    <w:p w:rsidR="005D00BA" w:rsidRDefault="005D00BA" w:rsidP="00CF74C1">
      <w:r>
        <w:t xml:space="preserve">Signál je </w:t>
      </w:r>
      <w:r w:rsidRPr="0028049A">
        <w:rPr>
          <w:b/>
        </w:rPr>
        <w:t>časové závislý průběh</w:t>
      </w:r>
      <w:r>
        <w:t xml:space="preserve"> napětí nebo proudu.</w:t>
      </w:r>
      <w:r w:rsidR="00DD0CA2">
        <w:t xml:space="preserve"> K jeho přenosu se nejčastěji užívá přenosu </w:t>
      </w:r>
      <w:r w:rsidR="00DD0CA2" w:rsidRPr="0028049A">
        <w:rPr>
          <w:b/>
        </w:rPr>
        <w:t>vedením</w:t>
      </w:r>
      <w:r w:rsidR="00DD0CA2">
        <w:t xml:space="preserve"> (měděné vodiče), </w:t>
      </w:r>
      <w:r w:rsidR="00DD0CA2" w:rsidRPr="0028049A">
        <w:rPr>
          <w:b/>
        </w:rPr>
        <w:t>vzduchem</w:t>
      </w:r>
      <w:r w:rsidR="00DD0CA2">
        <w:t xml:space="preserve"> (rádiové vlny) nebo </w:t>
      </w:r>
      <w:r w:rsidR="00DD0CA2" w:rsidRPr="0028049A">
        <w:rPr>
          <w:b/>
        </w:rPr>
        <w:t>světlem</w:t>
      </w:r>
      <w:r w:rsidR="00DD0CA2">
        <w:t xml:space="preserve"> (vláknové </w:t>
      </w:r>
      <w:proofErr w:type="spellStart"/>
      <w:r w:rsidR="00DD0CA2">
        <w:t>světlovody</w:t>
      </w:r>
      <w:proofErr w:type="spellEnd"/>
      <w:r w:rsidR="00DD0CA2">
        <w:t>).</w:t>
      </w:r>
      <w:r w:rsidR="00951C9C">
        <w:t xml:space="preserve"> Pro přenos signálu je </w:t>
      </w:r>
      <w:r w:rsidR="00951C9C" w:rsidRPr="0028049A">
        <w:rPr>
          <w:b/>
        </w:rPr>
        <w:t>vhodné signál modulovat</w:t>
      </w:r>
      <w:r w:rsidR="00951C9C">
        <w:t>, čímž se zvýší efektivita příjmu i vysílání.</w:t>
      </w:r>
    </w:p>
    <w:p w:rsidR="000A3F31" w:rsidRPr="00133D95" w:rsidRDefault="000A3F31" w:rsidP="00CF74C1">
      <w:pPr>
        <w:rPr>
          <w:b/>
          <w:sz w:val="36"/>
        </w:rPr>
      </w:pPr>
      <w:r w:rsidRPr="00133D95">
        <w:rPr>
          <w:b/>
          <w:sz w:val="36"/>
        </w:rPr>
        <w:t>PŘENOS SIGNÁLU POMOCÍ ELEKTROMAGNETICKÝCH VLN</w:t>
      </w:r>
    </w:p>
    <w:p w:rsidR="000A3F31" w:rsidRDefault="000A3F31" w:rsidP="00CF74C1">
      <w:r>
        <w:t xml:space="preserve">Vlna se skládá z </w:t>
      </w:r>
      <w:r w:rsidRPr="001D5AB1">
        <w:rPr>
          <w:b/>
        </w:rPr>
        <w:t>vektoru</w:t>
      </w:r>
      <w:r>
        <w:t xml:space="preserve"> intenzity </w:t>
      </w:r>
      <w:r w:rsidRPr="001D5AB1">
        <w:rPr>
          <w:b/>
        </w:rPr>
        <w:t>elektrického pole E</w:t>
      </w:r>
      <w:r>
        <w:t xml:space="preserve"> a vektoru intenzity </w:t>
      </w:r>
      <w:r w:rsidRPr="001D5AB1">
        <w:rPr>
          <w:b/>
        </w:rPr>
        <w:t>magnetického pole H</w:t>
      </w:r>
      <w:r>
        <w:t xml:space="preserve">, které jsou na sebe vzájemně </w:t>
      </w:r>
      <w:r w:rsidRPr="001D5AB1">
        <w:rPr>
          <w:b/>
        </w:rPr>
        <w:t>kolmé</w:t>
      </w:r>
      <w:r>
        <w:t xml:space="preserve">.Vlny vytváří anténa vysílače. Ty se poté dále šíří prostorem. Jejich šíření je ovlivněno </w:t>
      </w:r>
      <w:r w:rsidRPr="001D5AB1">
        <w:rPr>
          <w:b/>
        </w:rPr>
        <w:t>vlastnostmi prostředí</w:t>
      </w:r>
      <w:r>
        <w:t xml:space="preserve">, kde přenos probíhá, často se uplatňuje vliv </w:t>
      </w:r>
      <w:r w:rsidRPr="001D5AB1">
        <w:rPr>
          <w:i/>
        </w:rPr>
        <w:t>zemského povrchu</w:t>
      </w:r>
      <w:r>
        <w:t xml:space="preserve"> a </w:t>
      </w:r>
      <w:r w:rsidRPr="001D5AB1">
        <w:rPr>
          <w:b/>
        </w:rPr>
        <w:t>atmosféry</w:t>
      </w:r>
      <w:r>
        <w:t>. Vlny různých vlnových délek se šíří na různě dlouhé vzdá</w:t>
      </w:r>
      <w:r w:rsidR="001D5AB1">
        <w:t>l</w:t>
      </w:r>
      <w:r>
        <w:t>enosti.</w:t>
      </w:r>
      <w:r w:rsidR="000E4BCF">
        <w:t xml:space="preserve"> Čím vyšší je frekvence vysílaného signálu, tím menší je vlnová délka.</w:t>
      </w:r>
    </w:p>
    <w:p w:rsidR="00B51799" w:rsidRPr="00133D95" w:rsidRDefault="00B51799" w:rsidP="00CF74C1">
      <w:pPr>
        <w:rPr>
          <w:b/>
          <w:sz w:val="28"/>
        </w:rPr>
      </w:pPr>
      <w:r w:rsidRPr="00133D95">
        <w:rPr>
          <w:b/>
          <w:sz w:val="28"/>
        </w:rPr>
        <w:t>ROZDĚLENÍ VLN</w:t>
      </w:r>
    </w:p>
    <w:tbl>
      <w:tblPr>
        <w:tblStyle w:val="Mkatabulky"/>
        <w:tblW w:w="0" w:type="auto"/>
        <w:tblLook w:val="04A0"/>
      </w:tblPr>
      <w:tblGrid>
        <w:gridCol w:w="1842"/>
        <w:gridCol w:w="1842"/>
        <w:gridCol w:w="1842"/>
        <w:gridCol w:w="1843"/>
        <w:gridCol w:w="1843"/>
      </w:tblGrid>
      <w:tr w:rsidR="003C3B6C" w:rsidTr="003C3B6C">
        <w:tc>
          <w:tcPr>
            <w:tcW w:w="1842" w:type="dxa"/>
          </w:tcPr>
          <w:p w:rsidR="003C3B6C" w:rsidRPr="003C3B6C" w:rsidRDefault="003C3B6C" w:rsidP="00CF74C1">
            <w:pPr>
              <w:rPr>
                <w:b/>
              </w:rPr>
            </w:pPr>
            <w:r w:rsidRPr="003C3B6C">
              <w:rPr>
                <w:b/>
              </w:rPr>
              <w:t>NÁZEV VLN</w:t>
            </w:r>
          </w:p>
        </w:tc>
        <w:tc>
          <w:tcPr>
            <w:tcW w:w="1842" w:type="dxa"/>
          </w:tcPr>
          <w:p w:rsidR="003C3B6C" w:rsidRPr="003C3B6C" w:rsidRDefault="003C3B6C" w:rsidP="00CF74C1">
            <w:pPr>
              <w:rPr>
                <w:b/>
              </w:rPr>
            </w:pPr>
            <w:r w:rsidRPr="003C3B6C">
              <w:rPr>
                <w:b/>
              </w:rPr>
              <w:t>VLNOVÁ DÉLKA</w:t>
            </w:r>
          </w:p>
        </w:tc>
        <w:tc>
          <w:tcPr>
            <w:tcW w:w="1842" w:type="dxa"/>
          </w:tcPr>
          <w:p w:rsidR="003C3B6C" w:rsidRPr="003C3B6C" w:rsidRDefault="003C3B6C" w:rsidP="00CF74C1">
            <w:pPr>
              <w:rPr>
                <w:b/>
              </w:rPr>
            </w:pPr>
            <w:r w:rsidRPr="003C3B6C">
              <w:rPr>
                <w:b/>
              </w:rPr>
              <w:t>KMITOČET</w:t>
            </w:r>
          </w:p>
        </w:tc>
        <w:tc>
          <w:tcPr>
            <w:tcW w:w="1843" w:type="dxa"/>
          </w:tcPr>
          <w:p w:rsidR="003C3B6C" w:rsidRPr="003C3B6C" w:rsidRDefault="003C3B6C" w:rsidP="00CF74C1">
            <w:pPr>
              <w:rPr>
                <w:b/>
              </w:rPr>
            </w:pPr>
            <w:r w:rsidRPr="003C3B6C">
              <w:rPr>
                <w:b/>
              </w:rPr>
              <w:t>ČESKÁ ZKRATKA</w:t>
            </w:r>
          </w:p>
        </w:tc>
        <w:tc>
          <w:tcPr>
            <w:tcW w:w="1843" w:type="dxa"/>
          </w:tcPr>
          <w:p w:rsidR="003C3B6C" w:rsidRPr="003C3B6C" w:rsidRDefault="003C3B6C" w:rsidP="00CF74C1">
            <w:pPr>
              <w:rPr>
                <w:b/>
              </w:rPr>
            </w:pPr>
            <w:r w:rsidRPr="003C3B6C">
              <w:rPr>
                <w:b/>
              </w:rPr>
              <w:t>ANGL. ZKRATKA</w:t>
            </w:r>
          </w:p>
        </w:tc>
      </w:tr>
      <w:tr w:rsidR="003C3B6C" w:rsidTr="003C3B6C">
        <w:tc>
          <w:tcPr>
            <w:tcW w:w="1842" w:type="dxa"/>
          </w:tcPr>
          <w:p w:rsidR="003C3B6C" w:rsidRDefault="008945A4" w:rsidP="003C3B6C">
            <w:pPr>
              <w:jc w:val="center"/>
            </w:pPr>
            <w:proofErr w:type="spellStart"/>
            <w:r>
              <w:t>Miriametrové</w:t>
            </w:r>
            <w:proofErr w:type="spellEnd"/>
          </w:p>
        </w:tc>
        <w:tc>
          <w:tcPr>
            <w:tcW w:w="1842" w:type="dxa"/>
          </w:tcPr>
          <w:p w:rsidR="003C3B6C" w:rsidRDefault="003C3B6C" w:rsidP="003C3B6C">
            <w:pPr>
              <w:jc w:val="center"/>
            </w:pPr>
            <w:r>
              <w:t>10 - 100 km</w:t>
            </w:r>
          </w:p>
        </w:tc>
        <w:tc>
          <w:tcPr>
            <w:tcW w:w="1842" w:type="dxa"/>
          </w:tcPr>
          <w:p w:rsidR="003C3B6C" w:rsidRDefault="00B13AB8" w:rsidP="003C3B6C">
            <w:pPr>
              <w:jc w:val="center"/>
            </w:pPr>
            <w:r>
              <w:t>300 kHz</w:t>
            </w:r>
          </w:p>
        </w:tc>
        <w:tc>
          <w:tcPr>
            <w:tcW w:w="1843" w:type="dxa"/>
          </w:tcPr>
          <w:p w:rsidR="003C3B6C" w:rsidRDefault="009518EE" w:rsidP="003C3B6C">
            <w:pPr>
              <w:jc w:val="center"/>
            </w:pPr>
            <w:r>
              <w:t>VDV</w:t>
            </w:r>
          </w:p>
        </w:tc>
        <w:tc>
          <w:tcPr>
            <w:tcW w:w="1843" w:type="dxa"/>
          </w:tcPr>
          <w:p w:rsidR="003C3B6C" w:rsidRDefault="009518EE" w:rsidP="003C3B6C">
            <w:pPr>
              <w:jc w:val="center"/>
            </w:pPr>
            <w:r>
              <w:t>VLF</w:t>
            </w:r>
          </w:p>
        </w:tc>
      </w:tr>
      <w:tr w:rsidR="003C3B6C" w:rsidTr="003C3B6C">
        <w:tc>
          <w:tcPr>
            <w:tcW w:w="1842" w:type="dxa"/>
          </w:tcPr>
          <w:p w:rsidR="003C3B6C" w:rsidRDefault="00B13AB8" w:rsidP="003C3B6C">
            <w:pPr>
              <w:jc w:val="center"/>
            </w:pPr>
            <w:r>
              <w:t>Kilometrové</w:t>
            </w:r>
          </w:p>
        </w:tc>
        <w:tc>
          <w:tcPr>
            <w:tcW w:w="1842" w:type="dxa"/>
          </w:tcPr>
          <w:p w:rsidR="003C3B6C" w:rsidRDefault="003C3B6C" w:rsidP="003C3B6C">
            <w:pPr>
              <w:jc w:val="center"/>
            </w:pPr>
            <w:r>
              <w:t>1 - 10 km</w:t>
            </w:r>
          </w:p>
        </w:tc>
        <w:tc>
          <w:tcPr>
            <w:tcW w:w="1842" w:type="dxa"/>
          </w:tcPr>
          <w:p w:rsidR="003C3B6C" w:rsidRDefault="00B13AB8" w:rsidP="003C3B6C">
            <w:pPr>
              <w:jc w:val="center"/>
            </w:pPr>
            <w:r>
              <w:t>300 - 30 kHz</w:t>
            </w:r>
          </w:p>
        </w:tc>
        <w:tc>
          <w:tcPr>
            <w:tcW w:w="1843" w:type="dxa"/>
          </w:tcPr>
          <w:p w:rsidR="003C3B6C" w:rsidRDefault="009518EE" w:rsidP="003C3B6C">
            <w:pPr>
              <w:jc w:val="center"/>
            </w:pPr>
            <w:r>
              <w:t>DV</w:t>
            </w:r>
          </w:p>
        </w:tc>
        <w:tc>
          <w:tcPr>
            <w:tcW w:w="1843" w:type="dxa"/>
          </w:tcPr>
          <w:p w:rsidR="003C3B6C" w:rsidRDefault="009518EE" w:rsidP="003C3B6C">
            <w:pPr>
              <w:jc w:val="center"/>
            </w:pPr>
            <w:r>
              <w:t>LF</w:t>
            </w:r>
          </w:p>
        </w:tc>
      </w:tr>
      <w:tr w:rsidR="003C3B6C" w:rsidTr="003C3B6C">
        <w:tc>
          <w:tcPr>
            <w:tcW w:w="1842" w:type="dxa"/>
          </w:tcPr>
          <w:p w:rsidR="003C3B6C" w:rsidRDefault="00B13AB8" w:rsidP="003C3B6C">
            <w:pPr>
              <w:jc w:val="center"/>
            </w:pPr>
            <w:r>
              <w:t>Hektometrové</w:t>
            </w:r>
          </w:p>
        </w:tc>
        <w:tc>
          <w:tcPr>
            <w:tcW w:w="1842" w:type="dxa"/>
          </w:tcPr>
          <w:p w:rsidR="003C3B6C" w:rsidRDefault="003C3B6C" w:rsidP="003C3B6C">
            <w:pPr>
              <w:jc w:val="center"/>
            </w:pPr>
            <w:r>
              <w:t>100 - 1000 m</w:t>
            </w:r>
          </w:p>
        </w:tc>
        <w:tc>
          <w:tcPr>
            <w:tcW w:w="1842" w:type="dxa"/>
          </w:tcPr>
          <w:p w:rsidR="003C3B6C" w:rsidRDefault="00B13AB8" w:rsidP="003C3B6C">
            <w:pPr>
              <w:jc w:val="center"/>
            </w:pPr>
            <w:r>
              <w:t>3 - 0,3 kHz</w:t>
            </w:r>
          </w:p>
        </w:tc>
        <w:tc>
          <w:tcPr>
            <w:tcW w:w="1843" w:type="dxa"/>
          </w:tcPr>
          <w:p w:rsidR="003C3B6C" w:rsidRDefault="009518EE" w:rsidP="003C3B6C">
            <w:pPr>
              <w:jc w:val="center"/>
            </w:pPr>
            <w:r>
              <w:t>SV</w:t>
            </w:r>
          </w:p>
        </w:tc>
        <w:tc>
          <w:tcPr>
            <w:tcW w:w="1843" w:type="dxa"/>
          </w:tcPr>
          <w:p w:rsidR="003C3B6C" w:rsidRDefault="009518EE" w:rsidP="003C3B6C">
            <w:pPr>
              <w:jc w:val="center"/>
            </w:pPr>
            <w:r>
              <w:t>MF</w:t>
            </w:r>
          </w:p>
        </w:tc>
      </w:tr>
      <w:tr w:rsidR="003C3B6C" w:rsidTr="003C3B6C">
        <w:tc>
          <w:tcPr>
            <w:tcW w:w="1842" w:type="dxa"/>
          </w:tcPr>
          <w:p w:rsidR="003C3B6C" w:rsidRDefault="00B13AB8" w:rsidP="003C3B6C">
            <w:pPr>
              <w:jc w:val="center"/>
            </w:pPr>
            <w:r>
              <w:t>Dekametrové</w:t>
            </w:r>
          </w:p>
        </w:tc>
        <w:tc>
          <w:tcPr>
            <w:tcW w:w="1842" w:type="dxa"/>
          </w:tcPr>
          <w:p w:rsidR="003C3B6C" w:rsidRDefault="003C3B6C" w:rsidP="003C3B6C">
            <w:pPr>
              <w:jc w:val="center"/>
            </w:pPr>
            <w:r>
              <w:t>10 - 100 m</w:t>
            </w:r>
          </w:p>
        </w:tc>
        <w:tc>
          <w:tcPr>
            <w:tcW w:w="1842" w:type="dxa"/>
          </w:tcPr>
          <w:p w:rsidR="003C3B6C" w:rsidRDefault="009518EE" w:rsidP="003C3B6C">
            <w:pPr>
              <w:jc w:val="center"/>
            </w:pPr>
            <w:r>
              <w:t>30 - 3 MHz</w:t>
            </w:r>
          </w:p>
        </w:tc>
        <w:tc>
          <w:tcPr>
            <w:tcW w:w="1843" w:type="dxa"/>
          </w:tcPr>
          <w:p w:rsidR="003C3B6C" w:rsidRDefault="009518EE" w:rsidP="003C3B6C">
            <w:pPr>
              <w:jc w:val="center"/>
            </w:pPr>
            <w:r>
              <w:t>KV</w:t>
            </w:r>
          </w:p>
        </w:tc>
        <w:tc>
          <w:tcPr>
            <w:tcW w:w="1843" w:type="dxa"/>
          </w:tcPr>
          <w:p w:rsidR="003C3B6C" w:rsidRDefault="009518EE" w:rsidP="003C3B6C">
            <w:pPr>
              <w:jc w:val="center"/>
            </w:pPr>
            <w:r>
              <w:t>HF</w:t>
            </w:r>
          </w:p>
        </w:tc>
      </w:tr>
      <w:tr w:rsidR="003C3B6C" w:rsidTr="003C3B6C">
        <w:tc>
          <w:tcPr>
            <w:tcW w:w="1842" w:type="dxa"/>
          </w:tcPr>
          <w:p w:rsidR="003C3B6C" w:rsidRDefault="00B13AB8" w:rsidP="003C3B6C">
            <w:pPr>
              <w:jc w:val="center"/>
            </w:pPr>
            <w:r>
              <w:t>Metrové</w:t>
            </w:r>
          </w:p>
        </w:tc>
        <w:tc>
          <w:tcPr>
            <w:tcW w:w="1842" w:type="dxa"/>
          </w:tcPr>
          <w:p w:rsidR="003C3B6C" w:rsidRDefault="003C3B6C" w:rsidP="003C3B6C">
            <w:pPr>
              <w:jc w:val="center"/>
            </w:pPr>
            <w:r>
              <w:t>1 - 10 m</w:t>
            </w:r>
          </w:p>
        </w:tc>
        <w:tc>
          <w:tcPr>
            <w:tcW w:w="1842" w:type="dxa"/>
          </w:tcPr>
          <w:p w:rsidR="003C3B6C" w:rsidRDefault="009518EE" w:rsidP="003C3B6C">
            <w:pPr>
              <w:jc w:val="center"/>
            </w:pPr>
            <w:r>
              <w:t>300 - 30 MHz</w:t>
            </w:r>
          </w:p>
        </w:tc>
        <w:tc>
          <w:tcPr>
            <w:tcW w:w="1843" w:type="dxa"/>
          </w:tcPr>
          <w:p w:rsidR="003C3B6C" w:rsidRDefault="009518EE" w:rsidP="003C3B6C">
            <w:pPr>
              <w:jc w:val="center"/>
            </w:pPr>
            <w:r>
              <w:t>VKV</w:t>
            </w:r>
          </w:p>
        </w:tc>
        <w:tc>
          <w:tcPr>
            <w:tcW w:w="1843" w:type="dxa"/>
          </w:tcPr>
          <w:p w:rsidR="003C3B6C" w:rsidRDefault="009518EE" w:rsidP="003C3B6C">
            <w:pPr>
              <w:jc w:val="center"/>
            </w:pPr>
            <w:r>
              <w:t>VHF</w:t>
            </w:r>
          </w:p>
        </w:tc>
      </w:tr>
      <w:tr w:rsidR="003C3B6C" w:rsidTr="003C3B6C">
        <w:tc>
          <w:tcPr>
            <w:tcW w:w="1842" w:type="dxa"/>
          </w:tcPr>
          <w:p w:rsidR="003C3B6C" w:rsidRDefault="00B13AB8" w:rsidP="003C3B6C">
            <w:pPr>
              <w:jc w:val="center"/>
            </w:pPr>
            <w:r>
              <w:t>Decimetrové</w:t>
            </w:r>
          </w:p>
        </w:tc>
        <w:tc>
          <w:tcPr>
            <w:tcW w:w="1842" w:type="dxa"/>
          </w:tcPr>
          <w:p w:rsidR="003C3B6C" w:rsidRDefault="003C3B6C" w:rsidP="003C3B6C">
            <w:pPr>
              <w:jc w:val="center"/>
            </w:pPr>
            <w:r>
              <w:t>1 - 10 dm</w:t>
            </w:r>
          </w:p>
        </w:tc>
        <w:tc>
          <w:tcPr>
            <w:tcW w:w="1842" w:type="dxa"/>
          </w:tcPr>
          <w:p w:rsidR="003C3B6C" w:rsidRDefault="009518EE" w:rsidP="003C3B6C">
            <w:pPr>
              <w:jc w:val="center"/>
            </w:pPr>
            <w:r>
              <w:t xml:space="preserve">3 - 0,3 </w:t>
            </w:r>
            <w:proofErr w:type="spellStart"/>
            <w:r>
              <w:t>GHz</w:t>
            </w:r>
            <w:proofErr w:type="spellEnd"/>
          </w:p>
        </w:tc>
        <w:tc>
          <w:tcPr>
            <w:tcW w:w="1843" w:type="dxa"/>
          </w:tcPr>
          <w:p w:rsidR="003C3B6C" w:rsidRDefault="009518EE" w:rsidP="003C3B6C">
            <w:pPr>
              <w:jc w:val="center"/>
            </w:pPr>
            <w:r>
              <w:t>UKV</w:t>
            </w:r>
          </w:p>
        </w:tc>
        <w:tc>
          <w:tcPr>
            <w:tcW w:w="1843" w:type="dxa"/>
          </w:tcPr>
          <w:p w:rsidR="003C3B6C" w:rsidRDefault="009518EE" w:rsidP="003C3B6C">
            <w:pPr>
              <w:jc w:val="center"/>
            </w:pPr>
            <w:r>
              <w:t>UHF</w:t>
            </w:r>
          </w:p>
        </w:tc>
      </w:tr>
      <w:tr w:rsidR="003C3B6C" w:rsidTr="003C3B6C">
        <w:tc>
          <w:tcPr>
            <w:tcW w:w="1842" w:type="dxa"/>
          </w:tcPr>
          <w:p w:rsidR="003C3B6C" w:rsidRDefault="00B13AB8" w:rsidP="003C3B6C">
            <w:pPr>
              <w:jc w:val="center"/>
            </w:pPr>
            <w:r>
              <w:t>Centimetrové</w:t>
            </w:r>
          </w:p>
        </w:tc>
        <w:tc>
          <w:tcPr>
            <w:tcW w:w="1842" w:type="dxa"/>
          </w:tcPr>
          <w:p w:rsidR="003C3B6C" w:rsidRDefault="003C3B6C" w:rsidP="003C3B6C">
            <w:pPr>
              <w:jc w:val="center"/>
            </w:pPr>
            <w:r>
              <w:t>1 - 10 cm</w:t>
            </w:r>
          </w:p>
        </w:tc>
        <w:tc>
          <w:tcPr>
            <w:tcW w:w="1842" w:type="dxa"/>
          </w:tcPr>
          <w:p w:rsidR="003C3B6C" w:rsidRDefault="009518EE" w:rsidP="003C3B6C">
            <w:pPr>
              <w:jc w:val="center"/>
            </w:pPr>
            <w:r>
              <w:t xml:space="preserve">30 - 3 </w:t>
            </w:r>
            <w:proofErr w:type="spellStart"/>
            <w:r>
              <w:t>GHz</w:t>
            </w:r>
            <w:proofErr w:type="spellEnd"/>
          </w:p>
        </w:tc>
        <w:tc>
          <w:tcPr>
            <w:tcW w:w="1843" w:type="dxa"/>
          </w:tcPr>
          <w:p w:rsidR="003C3B6C" w:rsidRDefault="009518EE" w:rsidP="003C3B6C">
            <w:pPr>
              <w:jc w:val="center"/>
            </w:pPr>
            <w:r>
              <w:t>SKV</w:t>
            </w:r>
          </w:p>
        </w:tc>
        <w:tc>
          <w:tcPr>
            <w:tcW w:w="1843" w:type="dxa"/>
          </w:tcPr>
          <w:p w:rsidR="003C3B6C" w:rsidRDefault="009518EE" w:rsidP="003C3B6C">
            <w:pPr>
              <w:jc w:val="center"/>
            </w:pPr>
            <w:r>
              <w:t>SHF</w:t>
            </w:r>
          </w:p>
        </w:tc>
      </w:tr>
      <w:tr w:rsidR="003C3B6C" w:rsidTr="003C3B6C">
        <w:tc>
          <w:tcPr>
            <w:tcW w:w="1842" w:type="dxa"/>
          </w:tcPr>
          <w:p w:rsidR="003C3B6C" w:rsidRDefault="00B13AB8" w:rsidP="003C3B6C">
            <w:pPr>
              <w:jc w:val="center"/>
            </w:pPr>
            <w:r>
              <w:t>milimetrové</w:t>
            </w:r>
          </w:p>
        </w:tc>
        <w:tc>
          <w:tcPr>
            <w:tcW w:w="1842" w:type="dxa"/>
          </w:tcPr>
          <w:p w:rsidR="003C3B6C" w:rsidRDefault="003C3B6C" w:rsidP="003C3B6C">
            <w:pPr>
              <w:jc w:val="center"/>
            </w:pPr>
            <w:r>
              <w:t>1 - 10 mm</w:t>
            </w:r>
          </w:p>
        </w:tc>
        <w:tc>
          <w:tcPr>
            <w:tcW w:w="1842" w:type="dxa"/>
          </w:tcPr>
          <w:p w:rsidR="003C3B6C" w:rsidRDefault="009518EE" w:rsidP="003C3B6C">
            <w:pPr>
              <w:jc w:val="center"/>
            </w:pPr>
            <w:r>
              <w:t xml:space="preserve">300 - 30 </w:t>
            </w:r>
            <w:proofErr w:type="spellStart"/>
            <w:r>
              <w:t>GHz</w:t>
            </w:r>
            <w:proofErr w:type="spellEnd"/>
          </w:p>
        </w:tc>
        <w:tc>
          <w:tcPr>
            <w:tcW w:w="1843" w:type="dxa"/>
          </w:tcPr>
          <w:p w:rsidR="003C3B6C" w:rsidRDefault="009518EE" w:rsidP="003C3B6C">
            <w:pPr>
              <w:jc w:val="center"/>
            </w:pPr>
            <w:r>
              <w:t>EKV</w:t>
            </w:r>
          </w:p>
        </w:tc>
        <w:tc>
          <w:tcPr>
            <w:tcW w:w="1843" w:type="dxa"/>
          </w:tcPr>
          <w:p w:rsidR="003C3B6C" w:rsidRDefault="009518EE" w:rsidP="003C3B6C">
            <w:pPr>
              <w:jc w:val="center"/>
            </w:pPr>
            <w:r>
              <w:t>EHF</w:t>
            </w:r>
          </w:p>
        </w:tc>
      </w:tr>
    </w:tbl>
    <w:p w:rsidR="003D3CBA" w:rsidRDefault="003D3CBA" w:rsidP="00CF74C1"/>
    <w:p w:rsidR="00D23544" w:rsidRPr="00133D95" w:rsidRDefault="00D23544" w:rsidP="00CF74C1">
      <w:pPr>
        <w:rPr>
          <w:b/>
          <w:sz w:val="28"/>
        </w:rPr>
      </w:pPr>
      <w:r w:rsidRPr="00133D95">
        <w:rPr>
          <w:b/>
          <w:sz w:val="28"/>
        </w:rPr>
        <w:t>PRINCIP VZNIKU VLN</w:t>
      </w:r>
    </w:p>
    <w:p w:rsidR="00387075" w:rsidRDefault="00611D4B" w:rsidP="00CF74C1">
      <w:r>
        <w:t xml:space="preserve">Střídavé napětí vytvoří v dielektriku kondenzátoru střídavý proud, který je provázen vznikem </w:t>
      </w:r>
      <w:r w:rsidRPr="008140B4">
        <w:rPr>
          <w:b/>
        </w:rPr>
        <w:t>elektrického a magnetického</w:t>
      </w:r>
      <w:r w:rsidR="008140B4">
        <w:t xml:space="preserve"> pole. Vzdálíme - li od sebe </w:t>
      </w:r>
      <w:r>
        <w:t>e</w:t>
      </w:r>
      <w:r w:rsidR="008140B4">
        <w:t>le</w:t>
      </w:r>
      <w:r>
        <w:t>ktrody, rozloží se pole ve větší části prostoru, odkud pak postupuje dále do okolí.</w:t>
      </w:r>
      <w:r w:rsidR="00387075">
        <w:t xml:space="preserve"> </w:t>
      </w:r>
    </w:p>
    <w:p w:rsidR="00611D4B" w:rsidRDefault="00387075" w:rsidP="00CF74C1">
      <w:r>
        <w:t xml:space="preserve">V blízkosti kondenzátoru je fázový posun mezi vektorem elektrického a magnetického pole 10°, tomuto poli se říká </w:t>
      </w:r>
      <w:r w:rsidRPr="008140B4">
        <w:rPr>
          <w:b/>
        </w:rPr>
        <w:t>indukční</w:t>
      </w:r>
      <w:r>
        <w:t>.</w:t>
      </w:r>
      <w:r w:rsidR="009B72E5">
        <w:t xml:space="preserve"> Ve větší vzdálenosti vznikne pole </w:t>
      </w:r>
      <w:r w:rsidR="009B72E5" w:rsidRPr="008140B4">
        <w:rPr>
          <w:b/>
        </w:rPr>
        <w:t>zářivé</w:t>
      </w:r>
      <w:r w:rsidR="009B72E5">
        <w:t xml:space="preserve">, kde je vektor elektrického i magnetického poli ve fázi. </w:t>
      </w:r>
      <w:r w:rsidR="008140B4">
        <w:t>Toto pole</w:t>
      </w:r>
      <w:r w:rsidR="009E55EC">
        <w:t xml:space="preserve"> je schopné </w:t>
      </w:r>
      <w:r w:rsidR="009E55EC" w:rsidRPr="008140B4">
        <w:rPr>
          <w:b/>
        </w:rPr>
        <w:t>nés</w:t>
      </w:r>
      <w:r w:rsidR="009B72E5" w:rsidRPr="008140B4">
        <w:rPr>
          <w:b/>
        </w:rPr>
        <w:t>t energii</w:t>
      </w:r>
      <w:r w:rsidR="009B72E5">
        <w:t>.</w:t>
      </w:r>
    </w:p>
    <w:p w:rsidR="00FF6804" w:rsidRDefault="00FF6804" w:rsidP="00FF6804">
      <w:r>
        <w:t xml:space="preserve">Indukční pole se zmenšuje s </w:t>
      </w:r>
      <w:r w:rsidRPr="008140B4">
        <w:rPr>
          <w:b/>
        </w:rPr>
        <w:t>druhou mocninou</w:t>
      </w:r>
      <w:r>
        <w:t xml:space="preserve"> vzdálenosti, zářivé pole s </w:t>
      </w:r>
      <w:r w:rsidRPr="008140B4">
        <w:rPr>
          <w:b/>
        </w:rPr>
        <w:t>první mocninou</w:t>
      </w:r>
      <w:r>
        <w:t xml:space="preserve"> vzdálenosti.</w:t>
      </w:r>
    </w:p>
    <w:p w:rsidR="00CA0E7C" w:rsidRDefault="00CA0E7C" w:rsidP="00CA0E7C">
      <w:r>
        <w:t xml:space="preserve">Pro bezdrátový přenos je vhodné, aby </w:t>
      </w:r>
      <w:r w:rsidRPr="008140B4">
        <w:rPr>
          <w:b/>
        </w:rPr>
        <w:t>rozměr antény byl srovnatelný s vlnovou délkou</w:t>
      </w:r>
      <w:r>
        <w:t xml:space="preserve"> přenášeného signálu, což zajišťuje větší . Průchodem VF proudu vhodnou anténou se v jejím okolí vytváří střídavé elektrické a magnetické pole. Vyzařování tohoto pole může být buď </w:t>
      </w:r>
      <w:r w:rsidRPr="008140B4">
        <w:rPr>
          <w:b/>
        </w:rPr>
        <w:t>rovnoměrné do všech směrů</w:t>
      </w:r>
      <w:r>
        <w:t xml:space="preserve"> nebo </w:t>
      </w:r>
      <w:r w:rsidRPr="008140B4">
        <w:rPr>
          <w:b/>
        </w:rPr>
        <w:t>směrové</w:t>
      </w:r>
      <w:r>
        <w:t>, kde intenzita v daném směru ubývá mnohem pomaleji.</w:t>
      </w:r>
    </w:p>
    <w:p w:rsidR="005963D8" w:rsidRDefault="005963D8">
      <w:r>
        <w:br w:type="page"/>
      </w:r>
    </w:p>
    <w:p w:rsidR="005963D8" w:rsidRPr="00133D95" w:rsidRDefault="005963D8" w:rsidP="00CA0E7C">
      <w:pPr>
        <w:rPr>
          <w:b/>
          <w:sz w:val="28"/>
        </w:rPr>
      </w:pPr>
      <w:r w:rsidRPr="00133D95">
        <w:rPr>
          <w:b/>
          <w:sz w:val="28"/>
        </w:rPr>
        <w:lastRenderedPageBreak/>
        <w:t>ZPŮSOBY ŠÍŘENÍ ELEKTROMAGNETICKÝCH VLN V RŮZNÝCH PROSTŘEDÍ</w:t>
      </w:r>
    </w:p>
    <w:p w:rsidR="005963D8" w:rsidRDefault="005963D8" w:rsidP="00CA0E7C">
      <w:r>
        <w:t>Vlny se mohou šířit třemi základními způsoby, a to vlnou přímou, povrchovou nebo odraženou. Při šíření vln se často využívá i vlivu ionosféry.</w:t>
      </w:r>
    </w:p>
    <w:p w:rsidR="005963D8" w:rsidRDefault="0096518D" w:rsidP="00CA0E7C">
      <w:r>
        <w:rPr>
          <w:noProof/>
          <w:lang w:eastAsia="cs-CZ"/>
        </w:rPr>
        <w:pict>
          <v:group id="_x0000_s28171" style="position:absolute;margin-left:65.65pt;margin-top:64.3pt;width:399.95pt;height:233.3pt;z-index:253516800" coordorigin="2730,4114" coordsize="7999,4666">
            <v:group id="_x0000_s28166" style="position:absolute;left:2730;top:4114;width:7999;height:4666" coordorigin="2730,4114" coordsize="7999,4666">
              <v:shape id="_x0000_s28160" type="#_x0000_t202" style="position:absolute;left:5153;top:4114;width:1284;height:653;mso-height-percent:200;mso-height-percent:200;mso-width-relative:margin;mso-height-relative:margin" filled="f" stroked="f">
                <v:textbox style="mso-next-textbox:#_x0000_s28160;mso-fit-shape-to-text:t">
                  <w:txbxContent>
                    <w:p w:rsidR="00E62816" w:rsidRDefault="00E62816" w:rsidP="00C53480">
                      <w:pPr>
                        <w:jc w:val="center"/>
                      </w:pPr>
                      <w:r>
                        <w:t>Ionosféra</w:t>
                      </w:r>
                    </w:p>
                  </w:txbxContent>
                </v:textbox>
              </v:shape>
              <v:shape id="_x0000_s28161" type="#_x0000_t202" style="position:absolute;left:5088;top:6488;width:1284;height:653;mso-height-percent:200;mso-height-percent:200;mso-width-relative:margin;mso-height-relative:margin" filled="f" stroked="f">
                <v:textbox style="mso-next-textbox:#_x0000_s28161;mso-fit-shape-to-text:t">
                  <w:txbxContent>
                    <w:p w:rsidR="00E62816" w:rsidRDefault="00E62816" w:rsidP="00C53480">
                      <w:pPr>
                        <w:jc w:val="center"/>
                      </w:pPr>
                      <w:r>
                        <w:t>Země</w:t>
                      </w:r>
                    </w:p>
                  </w:txbxContent>
                </v:textbox>
              </v:shape>
              <v:shape id="_x0000_s28162" type="#_x0000_t202" style="position:absolute;left:8181;top:6195;width:2083;height:411;mso-width-relative:margin;mso-height-relative:margin" filled="f" stroked="f">
                <v:textbox style="mso-next-textbox:#_x0000_s28162">
                  <w:txbxContent>
                    <w:p w:rsidR="00E62816" w:rsidRPr="00D3602E" w:rsidRDefault="00E62816" w:rsidP="007E0672">
                      <w:pPr>
                        <w:jc w:val="both"/>
                        <w:rPr>
                          <w:color w:val="92D050"/>
                        </w:rPr>
                      </w:pPr>
                      <w:r w:rsidRPr="00D3602E">
                        <w:rPr>
                          <w:color w:val="92D050"/>
                        </w:rPr>
                        <w:t>Přímá vlna</w:t>
                      </w:r>
                    </w:p>
                  </w:txbxContent>
                </v:textbox>
              </v:shape>
              <v:shape id="_x0000_s28163" type="#_x0000_t202" style="position:absolute;left:8181;top:6543;width:2083;height:411;mso-width-relative:margin;mso-height-relative:margin" filled="f" stroked="f">
                <v:textbox style="mso-next-textbox:#_x0000_s28163">
                  <w:txbxContent>
                    <w:p w:rsidR="00E62816" w:rsidRPr="00D3602E" w:rsidRDefault="00E62816" w:rsidP="007E0672">
                      <w:pPr>
                        <w:jc w:val="both"/>
                        <w:rPr>
                          <w:color w:val="C00000"/>
                        </w:rPr>
                      </w:pPr>
                      <w:r w:rsidRPr="00D3602E">
                        <w:rPr>
                          <w:color w:val="C00000"/>
                        </w:rPr>
                        <w:t>Povrchový odraz</w:t>
                      </w:r>
                    </w:p>
                  </w:txbxContent>
                </v:textbox>
              </v:shape>
              <v:shape id="_x0000_s28164" type="#_x0000_t202" style="position:absolute;left:7050;top:4201;width:2083;height:411;mso-width-relative:margin;mso-height-relative:margin" filled="f" stroked="f">
                <v:textbox style="mso-next-textbox:#_x0000_s28164">
                  <w:txbxContent>
                    <w:p w:rsidR="00E62816" w:rsidRPr="00D3602E" w:rsidRDefault="00E62816" w:rsidP="007E0672">
                      <w:pPr>
                        <w:rPr>
                          <w:color w:val="0070C0"/>
                        </w:rPr>
                      </w:pPr>
                      <w:r w:rsidRPr="00D3602E">
                        <w:rPr>
                          <w:color w:val="0070C0"/>
                        </w:rPr>
                        <w:t>Odražená vlna</w:t>
                      </w:r>
                    </w:p>
                  </w:txbxContent>
                </v:textbox>
              </v:shape>
              <v:group id="_x0000_s28149" style="position:absolute;left:3637;top:5706;width:3926;height:3074" coordorigin="3637,5706" coordsize="3926,3074" o:regroupid="74">
                <v:shape id="_x0000_s28133" type="#_x0000_t19" style="position:absolute;left:4140;top:5706;width:3074;height:3074;rotation:-45" o:regroupid="73"/>
                <v:group id="_x0000_s28140" style="position:absolute;left:3702;top:6326;width:438;height:513;rotation:291625fd" coordorigin="3387,6543" coordsize="438,513" o:regroupid="73">
                  <v:shape id="_x0000_s28138" type="#_x0000_t32" style="position:absolute;left:3387;top:6543;width:313;height:513;flip:x y" o:connectortype="straight"/>
                  <v:shape id="_x0000_s28139" type="#_x0000_t32" style="position:absolute;left:3387;top:6543;width:438;height:419" o:connectortype="straight"/>
                </v:group>
                <v:group id="_x0000_s28141" style="position:absolute;left:7088;top:6251;width:438;height:513;rotation:4447805fd" coordorigin="3387,6543" coordsize="438,513" o:regroupid="73">
                  <v:shape id="_x0000_s28142" type="#_x0000_t32" style="position:absolute;left:3387;top:6543;width:313;height:513;flip:x y" o:connectortype="straight"/>
                  <v:shape id="_x0000_s28143" type="#_x0000_t32" style="position:absolute;left:3387;top:6543;width:438;height:419" o:connectortype="straight"/>
                </v:group>
                <v:oval id="_x0000_s28145" style="position:absolute;left:3637;top:6222;width:144;height:144" o:regroupid="72"/>
                <v:oval id="_x0000_s28146" style="position:absolute;left:7395;top:6127;width:144;height:144" o:regroupid="72"/>
              </v:group>
              <v:shape id="_x0000_s28150" style="position:absolute;left:3705;top:6127;width:3705;height:215" coordsize="3705,215" o:regroupid="74" path="m,95v672,60,1344,120,1961,104c2578,183,3141,91,3705,e" fillcolor="white [3201]" strokecolor="#c0504d [3205]" strokeweight="1pt">
                <v:stroke dashstyle="dash"/>
                <v:shadow color="#868686"/>
                <v:path arrowok="t"/>
              </v:shape>
              <v:shape id="_x0000_s28151" style="position:absolute;left:3705;top:5901;width:3705;height:321" coordsize="3705,321" o:regroupid="74" path="m,321c610,176,1220,32,1837,16,2454,,3079,113,3705,226e" fillcolor="white [3201]" strokecolor="#9bbb59 [3206]" strokeweight="1pt">
                <v:stroke dashstyle="dash"/>
                <v:shadow color="#868686"/>
                <v:path arrowok="t"/>
              </v:shape>
              <v:shape id="_x0000_s28153" style="position:absolute;left:3705;top:4559;width:3702;height:1663" coordsize="3702,1405" o:regroupid="74" path="m,1405c610,718,1220,32,1837,16,2454,,3078,655,3702,1310e" filled="f" fillcolor="white [3201]" strokecolor="#4f81bd [3204]" strokeweight="1pt">
                <v:stroke dashstyle="dash"/>
                <v:shadow color="#868686"/>
                <v:path arrowok="t"/>
              </v:shape>
              <v:shape id="_x0000_s28157" style="position:absolute;left:3511;top:4979;width:4096;height:1349" coordsize="4096,1349" o:regroupid="74" path="m191,1243c95,775,,308,126,155,252,2,612,126,947,324v335,198,821,1011,1189,1018c2504,1349,2851,570,3157,368,3463,166,3848,,3972,130v124,130,-67,848,-73,1018e" filled="f" fillcolor="white [3201]" strokecolor="#f79646 [3209]" strokeweight="1pt">
                <v:stroke dashstyle="dash"/>
                <v:shadow color="#868686"/>
                <v:path arrowok="t"/>
              </v:shape>
              <v:shape id="_x0000_s28158" style="position:absolute;left:2730;top:4559;width:5622;height:1464" coordsize="5622,1464" o:regroupid="74" path="m,1383c216,1072,432,761,907,531,1382,301,2207,10,2848,5,3489,,4290,257,4752,500v462,243,666,603,870,964e" filled="f" fillcolor="white [3201]" strokecolor="black [3200]" strokeweight="1pt">
                <v:stroke dashstyle="dash"/>
                <v:shadow color="#868686"/>
                <v:path arrowok="t"/>
              </v:shape>
              <v:shape id="_x0000_s28165" type="#_x0000_t202" style="position:absolute;left:8002;top:4852;width:2727;height:411;mso-width-relative:margin;mso-height-relative:margin" filled="f" stroked="f">
                <v:textbox style="mso-next-textbox:#_x0000_s28165">
                  <w:txbxContent>
                    <w:p w:rsidR="00E62816" w:rsidRPr="00D3602E" w:rsidRDefault="00E62816" w:rsidP="00D3602E">
                      <w:pPr>
                        <w:rPr>
                          <w:color w:val="E36C0A" w:themeColor="accent6" w:themeShade="BF"/>
                        </w:rPr>
                      </w:pPr>
                      <w:r w:rsidRPr="00D3602E">
                        <w:rPr>
                          <w:color w:val="E36C0A" w:themeColor="accent6" w:themeShade="BF"/>
                        </w:rPr>
                        <w:t>Několikanásobný odraz</w:t>
                      </w:r>
                    </w:p>
                  </w:txbxContent>
                </v:textbox>
              </v:shape>
            </v:group>
            <v:shape id="_x0000_s28167" type="#_x0000_t32" style="position:absolute;left:6437;top:4559;width:703;height:293;flip:x" o:connectortype="straight" strokecolor="#4f81bd [3204]" strokeweight="2.5pt">
              <v:stroke endarrow="block"/>
              <v:shadow color="#868686"/>
            </v:shape>
            <v:shape id="_x0000_s28168" type="#_x0000_t32" style="position:absolute;left:7607;top:5263;width:521;height:54;flip:x" o:connectortype="straight" strokecolor="#f79646 [3209]" strokeweight="2.5pt">
              <v:stroke endarrow="block"/>
              <v:shadow color="#868686"/>
            </v:shape>
            <v:shape id="_x0000_s28169" type="#_x0000_t32" style="position:absolute;left:7539;top:6222;width:642;height:104;flip:x y" o:connectortype="straight" strokecolor="#9bbb59 [3206]" strokeweight="2.5pt">
              <v:stroke endarrow="block"/>
              <v:shadow color="#868686"/>
            </v:shape>
            <v:shape id="_x0000_s28170" type="#_x0000_t32" style="position:absolute;left:6856;top:6433;width:1325;height:330;flip:x y" o:connectortype="straight" strokecolor="#c0504d [3205]" strokeweight="2.5pt">
              <v:stroke endarrow="block"/>
              <v:shadow color="#868686"/>
            </v:shape>
          </v:group>
        </w:pict>
      </w:r>
      <w:r w:rsidR="005963D8" w:rsidRPr="008D5F44">
        <w:rPr>
          <w:b/>
        </w:rPr>
        <w:t>Vlna přímá</w:t>
      </w:r>
      <w:r w:rsidR="005963D8">
        <w:t xml:space="preserve"> se šíří pouze na dosah </w:t>
      </w:r>
      <w:r w:rsidR="005963D8" w:rsidRPr="008D5F44">
        <w:rPr>
          <w:b/>
        </w:rPr>
        <w:t>rádiového horizontu</w:t>
      </w:r>
      <w:r w:rsidR="005963D8">
        <w:t xml:space="preserve">, který je však o něco větší, než horizont optický, protože vlna se může za menšími překážkami ohnout a pokračovat dále. </w:t>
      </w:r>
      <w:r w:rsidR="005963D8" w:rsidRPr="008D5F44">
        <w:rPr>
          <w:b/>
        </w:rPr>
        <w:t>Povrchová vlna</w:t>
      </w:r>
      <w:r w:rsidR="005963D8">
        <w:t xml:space="preserve"> </w:t>
      </w:r>
      <w:r w:rsidR="005963D8" w:rsidRPr="008D5F44">
        <w:rPr>
          <w:b/>
        </w:rPr>
        <w:t>sleduje zemský povrch</w:t>
      </w:r>
      <w:r w:rsidR="005963D8">
        <w:t xml:space="preserve">. Tato vlna se také označuje jako přízemní. </w:t>
      </w:r>
      <w:r w:rsidR="008A1A76" w:rsidRPr="008D5F44">
        <w:rPr>
          <w:b/>
        </w:rPr>
        <w:t>Vlna prostorová</w:t>
      </w:r>
      <w:r w:rsidR="008A1A76">
        <w:t xml:space="preserve"> se šíří celým prostorem kolem Země, často </w:t>
      </w:r>
      <w:r w:rsidR="008A1A76" w:rsidRPr="008D5F44">
        <w:rPr>
          <w:b/>
        </w:rPr>
        <w:t>využívá odrazů</w:t>
      </w:r>
      <w:r w:rsidR="008A1A76">
        <w:t xml:space="preserve"> od ionosféry a povrchu Země.</w:t>
      </w:r>
    </w:p>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CA0E7C" w:rsidRPr="00133D95" w:rsidRDefault="00F217C8" w:rsidP="00CF74C1">
      <w:pPr>
        <w:rPr>
          <w:b/>
        </w:rPr>
      </w:pPr>
      <w:r w:rsidRPr="00133D95">
        <w:rPr>
          <w:b/>
        </w:rPr>
        <w:t>VLIV IONOSFÉRY NA PŘENOS SIGNÁLU</w:t>
      </w:r>
    </w:p>
    <w:p w:rsidR="00F217C8" w:rsidRDefault="0096518D" w:rsidP="00CF74C1">
      <w:r>
        <w:rPr>
          <w:noProof/>
          <w:lang w:eastAsia="cs-CZ"/>
        </w:rPr>
        <w:pict>
          <v:group id="_x0000_s28132" style="position:absolute;margin-left:86.45pt;margin-top:38.25pt;width:258.6pt;height:199.4pt;z-index:253472768" coordorigin="1022,5648" coordsize="5172,3988">
            <v:group id="_x0000_s28126" style="position:absolute;left:1829;top:6117;width:3016;height:3519" coordorigin="1829,6117" coordsize="3016,3519">
              <v:group id="_x0000_s28113" style="position:absolute;left:1829;top:6117;width:2842;height:3519" coordorigin="1453,5497" coordsize="2842,2442">
                <v:shape id="_x0000_s28111" type="#_x0000_t32" style="position:absolute;left:1640;top:5497;width:0;height:2442;flip:y" o:connectortype="straight">
                  <v:stroke endarrow="block"/>
                </v:shape>
                <v:shape id="_x0000_s28112" type="#_x0000_t32" style="position:absolute;left:1453;top:7804;width:2842;height:0" o:connectortype="straight">
                  <v:stroke endarrow="block"/>
                </v:shape>
              </v:group>
              <v:group id="_x0000_s28125" style="position:absolute;left:2016;top:6423;width:2829;height:2892" coordorigin="2016,6423" coordsize="2829,2892">
                <v:group id="_x0000_s28120" style="position:absolute;left:2016;top:6423;width:2297;height:2755" coordorigin="2016,6423" coordsize="2297,2755">
                  <v:shape id="_x0000_s28117" style="position:absolute;left:2016;top:8906;width:506;height:272" coordsize="772,414" path="m,414c270,398,540,382,651,338,762,294,772,207,664,151,556,95,278,47,,e" filled="f" fillcolor="white [3201]" strokecolor="#c0504d [3205]" strokeweight="2.5pt">
                    <v:shadow color="#868686"/>
                    <v:path arrowok="t"/>
                  </v:shape>
                  <v:shape id="_x0000_s28118" style="position:absolute;left:2016;top:8590;width:1402;height:316" coordsize="772,414" path="m,414c270,398,540,382,651,338,762,294,772,207,664,151,556,95,278,47,,e" filled="f" fillcolor="white [3201]" strokecolor="#9bbb59 [3206]" strokeweight="2.5pt">
                    <v:shadow color="#868686"/>
                    <v:path arrowok="t"/>
                  </v:shape>
                  <v:shape id="_x0000_s28119" style="position:absolute;left:2016;top:6423;width:2297;height:2167" coordsize="2297,2167" path="m,2167v779,-26,1559,-51,1928,-101c2297,2016,2201,1937,2216,1866v15,-71,-136,-154,-200,-225c1952,1570,1812,1528,1829,1440v17,-88,235,-225,287,-325c2168,1015,2189,931,2141,839,2093,747,2088,704,1829,564,1570,424,1079,212,589,e" fillcolor="white [3201]" strokecolor="#4f81bd [3204]" strokeweight="2.5pt">
                    <v:shadow color="#868686"/>
                    <v:path arrowok="t"/>
                  </v:shape>
                </v:group>
                <v:shape id="_x0000_s28121" type="#_x0000_t202" style="position:absolute;left:4313;top:7112;width:532;height:409;mso-width-relative:margin;mso-height-relative:margin" filled="f" fillcolor="#4f81bd [3204]" stroked="f" strokecolor="#1f497d [3215]" strokeweight="3pt">
                  <v:shadow on="t" type="perspective" color="#243f60 [1604]" opacity=".5" offset="1pt" offset2="-1pt"/>
                  <v:textbox>
                    <w:txbxContent>
                      <w:p w:rsidR="00E62816" w:rsidRPr="00975D86" w:rsidRDefault="00E62816">
                        <w:pPr>
                          <w:rPr>
                            <w:b/>
                            <w:color w:val="0070C0"/>
                          </w:rPr>
                        </w:pPr>
                        <w:r w:rsidRPr="00975D86">
                          <w:rPr>
                            <w:b/>
                            <w:color w:val="0070C0"/>
                          </w:rPr>
                          <w:t>F2</w:t>
                        </w:r>
                      </w:p>
                    </w:txbxContent>
                  </v:textbox>
                </v:shape>
                <v:shape id="_x0000_s28122" type="#_x0000_t202" style="position:absolute;left:4313;top:8089;width:532;height:409;mso-width-relative:margin;mso-height-relative:margin" filled="f" fillcolor="#4f81bd [3204]" stroked="f" strokecolor="#1f497d [3215]" strokeweight="3pt">
                  <v:shadow on="t" type="perspective" color="#243f60 [1604]" opacity=".5" offset="1pt" offset2="-1pt"/>
                  <v:textbox>
                    <w:txbxContent>
                      <w:p w:rsidR="00E62816" w:rsidRPr="00975D86" w:rsidRDefault="00E62816" w:rsidP="00975D86">
                        <w:pPr>
                          <w:rPr>
                            <w:b/>
                            <w:color w:val="0070C0"/>
                          </w:rPr>
                        </w:pPr>
                        <w:r w:rsidRPr="00975D86">
                          <w:rPr>
                            <w:b/>
                            <w:color w:val="0070C0"/>
                          </w:rPr>
                          <w:t>F1</w:t>
                        </w:r>
                      </w:p>
                    </w:txbxContent>
                  </v:textbox>
                </v:shape>
                <v:shape id="_x0000_s28123" type="#_x0000_t202" style="position:absolute;left:3418;top:8590;width:532;height:409;mso-width-relative:margin;mso-height-relative:margin" filled="f" fillcolor="#4f81bd [3204]" stroked="f" strokecolor="#1f497d [3215]" strokeweight="3pt">
                  <v:shadow on="t" type="perspective" color="#243f60 [1604]" opacity=".5" offset="1pt" offset2="-1pt"/>
                  <v:textbox>
                    <w:txbxContent>
                      <w:p w:rsidR="00E62816" w:rsidRPr="00975D86" w:rsidRDefault="00E62816" w:rsidP="00975D86">
                        <w:pPr>
                          <w:rPr>
                            <w:b/>
                            <w:color w:val="92D050"/>
                          </w:rPr>
                        </w:pPr>
                        <w:r w:rsidRPr="00975D86">
                          <w:rPr>
                            <w:b/>
                            <w:color w:val="92D050"/>
                          </w:rPr>
                          <w:t>E</w:t>
                        </w:r>
                      </w:p>
                    </w:txbxContent>
                  </v:textbox>
                </v:shape>
                <v:shape id="_x0000_s28124" type="#_x0000_t202" style="position:absolute;left:2522;top:8906;width:532;height:409;mso-width-relative:margin;mso-height-relative:margin" filled="f" fillcolor="#4f81bd [3204]" stroked="f" strokecolor="#1f497d [3215]" strokeweight="3pt">
                  <v:shadow on="t" type="perspective" color="#243f60 [1604]" opacity=".5" offset="1pt" offset2="-1pt"/>
                  <v:textbox>
                    <w:txbxContent>
                      <w:p w:rsidR="00E62816" w:rsidRPr="00975D86" w:rsidRDefault="00E62816" w:rsidP="00975D86">
                        <w:pPr>
                          <w:rPr>
                            <w:b/>
                            <w:color w:val="C0504D" w:themeColor="accent2"/>
                          </w:rPr>
                        </w:pPr>
                        <w:r w:rsidRPr="00975D86">
                          <w:rPr>
                            <w:b/>
                            <w:color w:val="C0504D" w:themeColor="accent2"/>
                          </w:rPr>
                          <w:t>D</w:t>
                        </w:r>
                      </w:p>
                    </w:txbxContent>
                  </v:textbox>
                </v:shape>
              </v:group>
            </v:group>
            <v:shape id="_x0000_s28127" type="#_x0000_t202" style="position:absolute;left:1263;top:8590;width:753;height:409;mso-width-relative:margin;mso-height-relative:margin" filled="f" fillcolor="#4f81bd [3204]" stroked="f" strokecolor="#1f497d [3215]" strokeweight="3pt">
              <v:shadow on="t" type="perspective" color="#243f60 [1604]" opacity=".5" offset="1pt" offset2="-1pt"/>
              <v:textbox style="mso-next-textbox:#_x0000_s28127">
                <w:txbxContent>
                  <w:p w:rsidR="00E62816" w:rsidRDefault="00E62816" w:rsidP="00975D86">
                    <w:r>
                      <w:t>100</w:t>
                    </w:r>
                  </w:p>
                </w:txbxContent>
              </v:textbox>
            </v:shape>
            <v:shape id="_x0000_s28128" type="#_x0000_t202" style="position:absolute;left:1263;top:7982;width:753;height:409;mso-width-relative:margin;mso-height-relative:margin" filled="f" fillcolor="#4f81bd [3204]" stroked="f" strokecolor="#1f497d [3215]" strokeweight="3pt">
              <v:shadow on="t" type="perspective" color="#243f60 [1604]" opacity=".5" offset="1pt" offset2="-1pt"/>
              <v:textbox style="mso-next-textbox:#_x0000_s28128">
                <w:txbxContent>
                  <w:p w:rsidR="00E62816" w:rsidRDefault="00E62816" w:rsidP="00975D86">
                    <w:r>
                      <w:t>300</w:t>
                    </w:r>
                  </w:p>
                </w:txbxContent>
              </v:textbox>
            </v:shape>
            <v:shape id="_x0000_s28129" type="#_x0000_t202" style="position:absolute;left:1263;top:6210;width:753;height:409;mso-width-relative:margin;mso-height-relative:margin" filled="f" fillcolor="#4f81bd [3204]" stroked="f" strokecolor="#1f497d [3215]" strokeweight="3pt">
              <v:shadow on="t" type="perspective" color="#243f60 [1604]" opacity=".5" offset="1pt" offset2="-1pt"/>
              <v:textbox style="mso-next-textbox:#_x0000_s28129">
                <w:txbxContent>
                  <w:p w:rsidR="00E62816" w:rsidRDefault="00E62816" w:rsidP="00975D86">
                    <w:r>
                      <w:t>600</w:t>
                    </w:r>
                  </w:p>
                </w:txbxContent>
              </v:textbox>
            </v:shape>
            <v:shape id="_x0000_s28130" type="#_x0000_t202" style="position:absolute;left:1022;top:5648;width:1221;height:409;mso-width-relative:margin;mso-height-relative:margin" filled="f" fillcolor="#4f81bd [3204]" stroked="f" strokecolor="#1f497d [3215]" strokeweight="3pt">
              <v:shadow on="t" type="perspective" color="#243f60 [1604]" opacity=".5" offset="1pt" offset2="-1pt"/>
              <v:textbox style="mso-next-textbox:#_x0000_s28130">
                <w:txbxContent>
                  <w:p w:rsidR="00E62816" w:rsidRDefault="00E62816" w:rsidP="00975D86">
                    <w:r w:rsidRPr="006B2977">
                      <w:rPr>
                        <w:b/>
                      </w:rPr>
                      <w:t>h</w:t>
                    </w:r>
                    <w:r>
                      <w:t xml:space="preserve"> [km]</w:t>
                    </w:r>
                  </w:p>
                </w:txbxContent>
              </v:textbox>
            </v:shape>
            <v:shape id="_x0000_s28131" type="#_x0000_t202" style="position:absolute;left:4732;top:9227;width:1462;height:409;mso-width-relative:margin;mso-height-relative:margin" filled="f" fillcolor="#4f81bd [3204]" stroked="f" strokecolor="#1f497d [3215]" strokeweight="3pt">
              <v:shadow on="t" type="perspective" color="#243f60 [1604]" opacity=".5" offset="1pt" offset2="-1pt"/>
              <v:textbox style="mso-next-textbox:#_x0000_s28131">
                <w:txbxContent>
                  <w:p w:rsidR="00E62816" w:rsidRDefault="00E62816" w:rsidP="00975D86">
                    <w:r w:rsidRPr="006B2977">
                      <w:rPr>
                        <w:b/>
                      </w:rPr>
                      <w:t>N</w:t>
                    </w:r>
                    <w:r>
                      <w:t xml:space="preserve"> [d/cm</w:t>
                    </w:r>
                    <w:r w:rsidRPr="00975D86">
                      <w:rPr>
                        <w:vertAlign w:val="superscript"/>
                      </w:rPr>
                      <w:t>3</w:t>
                    </w:r>
                    <w:r>
                      <w:t>]</w:t>
                    </w:r>
                  </w:p>
                </w:txbxContent>
              </v:textbox>
            </v:shape>
          </v:group>
        </w:pict>
      </w:r>
      <w:r w:rsidR="00F217C8">
        <w:t xml:space="preserve">Ionosféra není homogenní, ale lze ji rozdělit do to </w:t>
      </w:r>
      <w:r w:rsidR="00F217C8" w:rsidRPr="00F268B4">
        <w:rPr>
          <w:b/>
        </w:rPr>
        <w:t>vrstev</w:t>
      </w:r>
      <w:r w:rsidR="00F217C8">
        <w:t xml:space="preserve"> </w:t>
      </w:r>
      <w:r w:rsidR="007742C6">
        <w:t>D, E, a F</w:t>
      </w:r>
      <w:r w:rsidR="00F217C8">
        <w:t>. Jak jsou tyto vrst</w:t>
      </w:r>
      <w:r w:rsidR="00241E2B">
        <w:t>vy uspořádány je znázorněno</w:t>
      </w:r>
      <w:r w:rsidR="00F217C8">
        <w:t xml:space="preserve"> na obrázku.</w:t>
      </w:r>
    </w:p>
    <w:p w:rsidR="00F217C8" w:rsidRDefault="00F217C8" w:rsidP="00CF74C1"/>
    <w:p w:rsidR="00D23544" w:rsidRDefault="00D23544" w:rsidP="00CF74C1"/>
    <w:p w:rsidR="006E2FBF" w:rsidRDefault="006E2FBF" w:rsidP="00CF74C1"/>
    <w:p w:rsidR="006E2FBF" w:rsidRDefault="006E2FBF" w:rsidP="00CF74C1"/>
    <w:p w:rsidR="006E2FBF" w:rsidRDefault="006E2FBF" w:rsidP="00CF74C1"/>
    <w:p w:rsidR="006E2FBF" w:rsidRDefault="006E2FBF" w:rsidP="00CF74C1"/>
    <w:p w:rsidR="006E2FBF" w:rsidRDefault="006E2FBF" w:rsidP="00CF74C1"/>
    <w:p w:rsidR="006E2FBF" w:rsidRDefault="006E2FBF" w:rsidP="00CF74C1"/>
    <w:p w:rsidR="007742C6" w:rsidRDefault="007742C6" w:rsidP="00CF74C1"/>
    <w:p w:rsidR="007C37F4" w:rsidRDefault="007742C6" w:rsidP="00CF74C1">
      <w:r w:rsidRPr="007C37F4">
        <w:rPr>
          <w:b/>
        </w:rPr>
        <w:t>Vrstva D</w:t>
      </w:r>
      <w:r w:rsidRPr="007C37F4">
        <w:rPr>
          <w:b/>
        </w:rPr>
        <w:tab/>
        <w:t>60 - 80 km</w:t>
      </w:r>
      <w:r w:rsidR="007C37F4">
        <w:br/>
        <w:t xml:space="preserve">Vrstva D se uplatňuje pouze v </w:t>
      </w:r>
      <w:r w:rsidR="007C37F4" w:rsidRPr="00622083">
        <w:rPr>
          <w:b/>
        </w:rPr>
        <w:t>denních</w:t>
      </w:r>
      <w:r w:rsidR="007C37F4">
        <w:t xml:space="preserve"> hodinách, protože po západu slunce dojde k rekombinaci ionizovaných atomů, čímž tato vrstva zanikne.</w:t>
      </w:r>
    </w:p>
    <w:p w:rsidR="007742C6" w:rsidRPr="003B2733" w:rsidRDefault="007742C6" w:rsidP="00CF74C1">
      <w:r w:rsidRPr="007C37F4">
        <w:rPr>
          <w:b/>
        </w:rPr>
        <w:lastRenderedPageBreak/>
        <w:t>Vrstva E</w:t>
      </w:r>
      <w:r w:rsidRPr="007C37F4">
        <w:rPr>
          <w:b/>
        </w:rPr>
        <w:tab/>
        <w:t>110 - 120 km</w:t>
      </w:r>
      <w:r w:rsidR="007C37F4">
        <w:br/>
        <w:t xml:space="preserve">Vrstva E je </w:t>
      </w:r>
      <w:r w:rsidR="007C37F4" w:rsidRPr="00622083">
        <w:rPr>
          <w:b/>
        </w:rPr>
        <w:t>nejstabilnější</w:t>
      </w:r>
      <w:r w:rsidR="007C37F4">
        <w:t xml:space="preserve">. </w:t>
      </w:r>
      <w:r w:rsidR="003B2733">
        <w:t xml:space="preserve">Ve dne se pohybuje </w:t>
      </w:r>
      <w:r w:rsidR="001315BE">
        <w:t xml:space="preserve">elektronová koncentrace </w:t>
      </w:r>
      <w:r w:rsidR="003B2733">
        <w:t xml:space="preserve"> této vrstvy kolem 2.10</w:t>
      </w:r>
      <w:r w:rsidR="003B2733" w:rsidRPr="003B2733">
        <w:rPr>
          <w:vertAlign w:val="subscript"/>
        </w:rPr>
        <w:t>5</w:t>
      </w:r>
      <w:r w:rsidR="003B2733">
        <w:t xml:space="preserve"> </w:t>
      </w:r>
      <w:proofErr w:type="spellStart"/>
      <w:r w:rsidR="003B2733">
        <w:t>el</w:t>
      </w:r>
      <w:proofErr w:type="spellEnd"/>
      <w:r w:rsidR="003B2733">
        <w:t>/cm</w:t>
      </w:r>
      <w:r w:rsidR="003B2733" w:rsidRPr="003B2733">
        <w:rPr>
          <w:vertAlign w:val="superscript"/>
        </w:rPr>
        <w:t>3</w:t>
      </w:r>
      <w:r w:rsidR="003B2733">
        <w:t xml:space="preserve"> a v noci 1.10</w:t>
      </w:r>
      <w:r w:rsidR="003B2733" w:rsidRPr="003B2733">
        <w:rPr>
          <w:vertAlign w:val="superscript"/>
        </w:rPr>
        <w:t>4</w:t>
      </w:r>
      <w:r w:rsidR="003B2733">
        <w:t xml:space="preserve"> </w:t>
      </w:r>
      <w:proofErr w:type="spellStart"/>
      <w:r w:rsidR="003B2733">
        <w:t>el</w:t>
      </w:r>
      <w:proofErr w:type="spellEnd"/>
      <w:r w:rsidR="003B2733">
        <w:t>/cm</w:t>
      </w:r>
      <w:r w:rsidR="003B2733" w:rsidRPr="003B2733">
        <w:rPr>
          <w:vertAlign w:val="superscript"/>
        </w:rPr>
        <w:t>3</w:t>
      </w:r>
      <w:r w:rsidR="003B2733">
        <w:t>.</w:t>
      </w:r>
    </w:p>
    <w:p w:rsidR="007742C6" w:rsidRDefault="007742C6" w:rsidP="00CF74C1">
      <w:r w:rsidRPr="001315BE">
        <w:rPr>
          <w:b/>
        </w:rPr>
        <w:t>Vrstva F</w:t>
      </w:r>
      <w:r w:rsidR="009D1A62" w:rsidRPr="001315BE">
        <w:rPr>
          <w:b/>
        </w:rPr>
        <w:tab/>
      </w:r>
      <w:r w:rsidR="007C37F4" w:rsidRPr="001315BE">
        <w:rPr>
          <w:b/>
        </w:rPr>
        <w:t>160 - 600 km</w:t>
      </w:r>
      <w:r w:rsidR="001315BE">
        <w:br/>
        <w:t xml:space="preserve">Vrstva F je značně ionizována slunečním zářením. Její výška i elektronová koncentrace je </w:t>
      </w:r>
      <w:r w:rsidR="001315BE" w:rsidRPr="00622083">
        <w:rPr>
          <w:b/>
        </w:rPr>
        <w:t>proměnlivá</w:t>
      </w:r>
      <w:r w:rsidR="001315BE">
        <w:t xml:space="preserve"> a podléhá značným výkyvům. V létě se štěpí na dvě poloviny, a tak má </w:t>
      </w:r>
      <w:r w:rsidR="001315BE" w:rsidRPr="00622083">
        <w:rPr>
          <w:b/>
        </w:rPr>
        <w:t>dva vrcholy</w:t>
      </w:r>
      <w:r w:rsidR="001315BE">
        <w:t xml:space="preserve">, které v zimě a v noci </w:t>
      </w:r>
      <w:r w:rsidR="001315BE" w:rsidRPr="00622083">
        <w:rPr>
          <w:b/>
        </w:rPr>
        <w:t>splynou v jeden</w:t>
      </w:r>
      <w:r w:rsidR="001315BE">
        <w:t>.</w:t>
      </w:r>
    </w:p>
    <w:p w:rsidR="0043115B" w:rsidRDefault="0096518D" w:rsidP="00CF74C1">
      <w:r>
        <w:rPr>
          <w:noProof/>
          <w:lang w:eastAsia="cs-CZ"/>
        </w:rPr>
        <w:pict>
          <v:group id="_x0000_s28230" style="position:absolute;margin-left:-48.25pt;margin-top:1.05pt;width:543.8pt;height:422.85pt;z-index:253552640" coordorigin="452,4000" coordsize="10876,8457">
            <v:shape id="_x0000_s28186" type="#_x0000_t202" style="position:absolute;left:5100;top:8964;width:1402;height:471;mso-width-relative:margin;mso-height-relative:margin" filled="f" stroked="f">
              <v:textbox style="mso-next-textbox:#_x0000_s28186">
                <w:txbxContent>
                  <w:p w:rsidR="00E62816" w:rsidRDefault="00E62816" w:rsidP="00611EB0">
                    <w:pPr>
                      <w:jc w:val="center"/>
                    </w:pPr>
                    <w:r>
                      <w:t>Země</w:t>
                    </w:r>
                  </w:p>
                </w:txbxContent>
              </v:textbox>
            </v:shape>
            <v:group id="_x0000_s28229" style="position:absolute;left:452;top:4000;width:10876;height:8457" coordorigin="452,4000" coordsize="10876,8457">
              <v:shape id="_x0000_s28178" type="#_x0000_t202" style="position:absolute;left:452;top:7322;width:495;height:471;mso-width-relative:margin;mso-height-relative:margin" filled="f" stroked="f">
                <v:textbox style="mso-next-textbox:#_x0000_s28178">
                  <w:txbxContent>
                    <w:p w:rsidR="00E62816" w:rsidRDefault="00E62816">
                      <w:r>
                        <w:t>F</w:t>
                      </w:r>
                      <w:r w:rsidRPr="00611EB0">
                        <w:rPr>
                          <w:vertAlign w:val="subscript"/>
                        </w:rPr>
                        <w:t>2</w:t>
                      </w:r>
                    </w:p>
                  </w:txbxContent>
                </v:textbox>
              </v:shape>
              <v:shape id="_x0000_s28179" type="#_x0000_t202" style="position:absolute;left:692;top:7680;width:495;height:471;mso-width-relative:margin;mso-height-relative:margin" filled="f" stroked="f">
                <v:textbox style="mso-next-textbox:#_x0000_s28179">
                  <w:txbxContent>
                    <w:p w:rsidR="00E62816" w:rsidRDefault="00E62816" w:rsidP="00611EB0">
                      <w:r>
                        <w:t>F</w:t>
                      </w:r>
                      <w:r>
                        <w:rPr>
                          <w:vertAlign w:val="subscript"/>
                        </w:rPr>
                        <w:t>1</w:t>
                      </w:r>
                    </w:p>
                  </w:txbxContent>
                </v:textbox>
              </v:shape>
              <v:shape id="_x0000_s28180" type="#_x0000_t202" style="position:absolute;left:1096;top:8493;width:495;height:471;mso-width-relative:margin;mso-height-relative:margin" filled="f" stroked="f">
                <v:textbox style="mso-next-textbox:#_x0000_s28180">
                  <w:txbxContent>
                    <w:p w:rsidR="00E62816" w:rsidRDefault="00E62816" w:rsidP="00611EB0">
                      <w:r>
                        <w:t>E</w:t>
                      </w:r>
                    </w:p>
                  </w:txbxContent>
                </v:textbox>
              </v:shape>
              <v:shape id="_x0000_s28181" type="#_x0000_t202" style="position:absolute;left:1341;top:8858;width:495;height:471;mso-width-relative:margin;mso-height-relative:margin" filled="f" stroked="f">
                <v:textbox style="mso-next-textbox:#_x0000_s28181">
                  <w:txbxContent>
                    <w:p w:rsidR="00E62816" w:rsidRDefault="00E62816" w:rsidP="00611EB0">
                      <w:r>
                        <w:t>D</w:t>
                      </w:r>
                    </w:p>
                  </w:txbxContent>
                </v:textbox>
              </v:shape>
              <v:shape id="_x0000_s28182" type="#_x0000_t202" style="position:absolute;left:9876;top:8914;width:495;height:471;mso-width-relative:margin;mso-height-relative:margin" filled="f" stroked="f">
                <v:textbox style="mso-next-textbox:#_x0000_s28182">
                  <w:txbxContent>
                    <w:p w:rsidR="00E62816" w:rsidRDefault="00E62816" w:rsidP="00611EB0">
                      <w:r>
                        <w:t>D</w:t>
                      </w:r>
                    </w:p>
                  </w:txbxContent>
                </v:textbox>
              </v:shape>
              <v:shape id="_x0000_s28183" type="#_x0000_t202" style="position:absolute;left:10144;top:8493;width:495;height:471;mso-width-relative:margin;mso-height-relative:margin" filled="f" stroked="f">
                <v:textbox style="mso-next-textbox:#_x0000_s28183">
                  <w:txbxContent>
                    <w:p w:rsidR="00E62816" w:rsidRDefault="00E62816" w:rsidP="00611EB0">
                      <w:r>
                        <w:t>E</w:t>
                      </w:r>
                    </w:p>
                  </w:txbxContent>
                </v:textbox>
              </v:shape>
              <v:shape id="_x0000_s28184" type="#_x0000_t202" style="position:absolute;left:10546;top:7730;width:495;height:471;mso-width-relative:margin;mso-height-relative:margin" filled="f" stroked="f">
                <v:textbox style="mso-next-textbox:#_x0000_s28184">
                  <w:txbxContent>
                    <w:p w:rsidR="00E62816" w:rsidRDefault="00E62816" w:rsidP="00611EB0">
                      <w:r>
                        <w:t>F</w:t>
                      </w:r>
                      <w:r>
                        <w:rPr>
                          <w:vertAlign w:val="subscript"/>
                        </w:rPr>
                        <w:t>1</w:t>
                      </w:r>
                    </w:p>
                  </w:txbxContent>
                </v:textbox>
              </v:shape>
              <v:shape id="_x0000_s28185" type="#_x0000_t202" style="position:absolute;left:10833;top:7412;width:495;height:471;mso-width-relative:margin;mso-height-relative:margin" filled="f" stroked="f">
                <v:textbox style="mso-next-textbox:#_x0000_s28185">
                  <w:txbxContent>
                    <w:p w:rsidR="00E62816" w:rsidRDefault="00E62816" w:rsidP="00611EB0">
                      <w:r>
                        <w:t>F</w:t>
                      </w:r>
                      <w:r w:rsidRPr="00611EB0">
                        <w:rPr>
                          <w:vertAlign w:val="subscript"/>
                        </w:rPr>
                        <w:t>2</w:t>
                      </w:r>
                    </w:p>
                  </w:txbxContent>
                </v:textbox>
              </v:shape>
              <v:group id="_x0000_s28228" style="position:absolute;left:2389;top:4000;width:6994;height:8457" coordorigin="2389,4000" coordsize="6994,8457">
                <v:group id="_x0000_s28224" style="position:absolute;left:2389;top:4000;width:6994;height:8457" coordorigin="2389,4000" coordsize="6994,8457">
                  <v:group id="_x0000_s28223" style="position:absolute;left:2389;top:4000;width:6994;height:8457" coordorigin="2389,4000" coordsize="6994,8457">
                    <v:group id="_x0000_s28177" style="position:absolute;left:2389;top:4000;width:6994;height:8457" coordorigin="2389,4000" coordsize="6994,8457">
                      <v:shape id="_x0000_s28172" type="#_x0000_t19" style="position:absolute;left:3601;top:7975;width:4482;height:4482;rotation:-45"/>
                      <v:shape id="_x0000_s28173" type="#_x0000_t19" style="position:absolute;left:2933;top:6030;width:5862;height:5862;rotation:-45" fillcolor="white [3201]" strokecolor="black [3200]" strokeweight="1pt">
                        <v:stroke dashstyle="dash"/>
                        <v:shadow color="#868686"/>
                      </v:shape>
                      <v:shape id="_x0000_s28174" type="#_x0000_t19" style="position:absolute;left:2851;top:5527;width:6070;height:6070;rotation:-45" fillcolor="white [3201]" strokecolor="black [3200]" strokeweight="1pt">
                        <v:stroke dashstyle="dash"/>
                        <v:shadow color="#868686"/>
                      </v:shape>
                      <v:shape id="_x0000_s28175" type="#_x0000_t19" style="position:absolute;left:2389;top:4000;width:6994;height:6994;rotation:-45" fillcolor="white [3201]" strokecolor="black [3200]" strokeweight="1pt">
                        <v:stroke dashstyle="dash"/>
                        <v:shadow color="#868686"/>
                      </v:shape>
                      <v:shape id="_x0000_s28176" type="#_x0000_t19" style="position:absolute;left:2562;top:4346;width:6648;height:6648;rotation:-45" fillcolor="white [3201]" strokecolor="black [3200]" strokeweight="1pt">
                        <v:stroke dashstyle="dash"/>
                        <v:shadow color="#868686"/>
                      </v:shape>
                    </v:group>
                    <v:shape id="_x0000_s28220" type="#_x0000_t32" style="position:absolute;left:2986;top:5874;width:1469;height:3341;flip:y" o:connectortype="straight" strokecolor="#f79646 [3209]" strokeweight="1pt">
                      <v:stroke dashstyle="dash"/>
                      <v:shadow color="#868686"/>
                    </v:shape>
                  </v:group>
                  <v:shape id="_x0000_s28221" type="#_x0000_t32" style="position:absolute;left:4412;top:4733;width:2090;height:1214;flip:y" o:connectortype="straight" strokecolor="#f79646 [3209]" strokeweight="1pt">
                    <v:stroke dashstyle="dash"/>
                    <v:shadow color="#868686"/>
                  </v:shape>
                </v:group>
                <v:shape id="_x0000_s28225" type="#_x0000_t202" style="position:absolute;left:4353;top:7457;width:540;height:471;mso-width-relative:margin;mso-height-relative:margin" filled="f" stroked="f">
                  <v:textbox style="mso-next-textbox:#_x0000_s28225">
                    <w:txbxContent>
                      <w:p w:rsidR="00E62816" w:rsidRPr="00217033" w:rsidRDefault="00E62816" w:rsidP="00217033">
                        <w:pPr>
                          <w:rPr>
                            <w:color w:val="C00000"/>
                          </w:rPr>
                        </w:pPr>
                        <w:r w:rsidRPr="00217033">
                          <w:rPr>
                            <w:color w:val="C00000"/>
                          </w:rPr>
                          <w:t>SV</w:t>
                        </w:r>
                      </w:p>
                    </w:txbxContent>
                  </v:textbox>
                </v:shape>
                <v:shape id="_x0000_s28226" type="#_x0000_t202" style="position:absolute;left:6502;top:7260;width:540;height:471;mso-width-relative:margin;mso-height-relative:margin" filled="f" stroked="f">
                  <v:textbox style="mso-next-textbox:#_x0000_s28226">
                    <w:txbxContent>
                      <w:p w:rsidR="00E62816" w:rsidRPr="00217033" w:rsidRDefault="00E62816" w:rsidP="00217033">
                        <w:pPr>
                          <w:rPr>
                            <w:color w:val="92D050"/>
                          </w:rPr>
                        </w:pPr>
                        <w:r>
                          <w:rPr>
                            <w:color w:val="92D050"/>
                          </w:rPr>
                          <w:t>K</w:t>
                        </w:r>
                        <w:r w:rsidRPr="00217033">
                          <w:rPr>
                            <w:color w:val="92D050"/>
                          </w:rPr>
                          <w:t>V</w:t>
                        </w:r>
                      </w:p>
                    </w:txbxContent>
                  </v:textbox>
                </v:shape>
                <v:shape id="_x0000_s28227" type="#_x0000_t202" style="position:absolute;left:4293;top:6209;width:708;height:471;mso-width-relative:margin;mso-height-relative:margin" filled="f" stroked="f">
                  <v:textbox style="mso-next-textbox:#_x0000_s28227">
                    <w:txbxContent>
                      <w:p w:rsidR="00E62816" w:rsidRPr="00217033" w:rsidRDefault="00E62816" w:rsidP="00217033">
                        <w:pPr>
                          <w:rPr>
                            <w:color w:val="E36C0A" w:themeColor="accent6" w:themeShade="BF"/>
                          </w:rPr>
                        </w:pPr>
                        <w:r w:rsidRPr="00217033">
                          <w:rPr>
                            <w:color w:val="E36C0A" w:themeColor="accent6" w:themeShade="BF"/>
                          </w:rPr>
                          <w:t>VKV</w:t>
                        </w:r>
                      </w:p>
                    </w:txbxContent>
                  </v:textbox>
                </v:shape>
              </v:group>
            </v:group>
          </v:group>
        </w:pict>
      </w:r>
      <w:r w:rsidR="00F8091B">
        <w:t>Vliv ionosféry se nejvíce uplatňuje při přenosu v pásku SV, KV a VKV.</w:t>
      </w:r>
      <w:r w:rsidR="0043115B">
        <w:t xml:space="preserve"> Při šíření SKV a kratších vln je šíření podobné šíření světla, tedy, za překážkami vznikají ostré stíny, uplatňuje se vliv počasí atp.</w:t>
      </w:r>
    </w:p>
    <w:p w:rsidR="00594CA6" w:rsidRDefault="00594CA6" w:rsidP="00CF74C1"/>
    <w:p w:rsidR="00F8091B" w:rsidRDefault="0043115B" w:rsidP="00CF74C1">
      <w:r>
        <w:t xml:space="preserve"> </w:t>
      </w:r>
    </w:p>
    <w:p w:rsidR="00217033" w:rsidRDefault="0096518D">
      <w:r>
        <w:rPr>
          <w:noProof/>
          <w:lang w:eastAsia="cs-CZ"/>
        </w:rPr>
        <w:pict>
          <v:shape id="_x0000_s28219" style="position:absolute;margin-left:78.85pt;margin-top:72.3pt;width:282.6pt;height:97.75pt;z-index:253543424" coordsize="5652,1955" path="m,1955c1283,987,2566,20,3508,10,4450,,5051,949,5652,1898e" filled="f" fillcolor="white [3201]" strokecolor="#9bbb59 [3206]" strokeweight="1pt">
            <v:stroke dashstyle="dash"/>
            <v:shadow color="#868686"/>
            <v:path arrowok="t"/>
          </v:shape>
        </w:pict>
      </w:r>
      <w:r>
        <w:rPr>
          <w:noProof/>
          <w:lang w:eastAsia="cs-CZ"/>
        </w:rPr>
        <w:pict>
          <v:shape id="_x0000_s28209" style="position:absolute;margin-left:78.45pt;margin-top:71.05pt;width:239.5pt;height:99.35pt;z-index:253542400" coordsize="4790,1987" path="m,1987c658,1080,1316,174,2114,87,2912,,3851,732,4790,1464e" filled="f" fillcolor="white [3201]" strokecolor="#c0504d [3205]" strokeweight="1pt">
            <v:stroke dashstyle="dash"/>
            <v:shadow color="#868686"/>
            <v:path arrowok="t"/>
          </v:shape>
        </w:pict>
      </w:r>
      <w:r>
        <w:rPr>
          <w:noProof/>
          <w:lang w:eastAsia="cs-CZ"/>
        </w:rPr>
        <w:pict>
          <v:group id="_x0000_s28203" style="position:absolute;margin-left:309.9pt;margin-top:141.9pt;width:13.2pt;height:31.8pt;rotation:1614809fd;z-index:253541376" coordorigin="5425,8110" coordsize="264,636">
            <v:shape id="_x0000_s28204" type="#_x0000_t32" style="position:absolute;left:5425;top:8254;width:132;height:492;flip:y" o:connectortype="straight"/>
            <v:shape id="_x0000_s28205" type="#_x0000_t32" style="position:absolute;left:5557;top:8254;width:132;height:492;flip:x y" o:connectortype="straight"/>
            <v:oval id="_x0000_s28206" style="position:absolute;left:5484;top:8110;width:144;height:144"/>
          </v:group>
        </w:pict>
      </w:r>
      <w:r>
        <w:rPr>
          <w:noProof/>
          <w:lang w:eastAsia="cs-CZ"/>
        </w:rPr>
        <w:pict>
          <v:shape id="_x0000_s28202" type="#_x0000_t32" style="position:absolute;margin-left:78.45pt;margin-top:144.25pt;width:47.4pt;height:26.15pt;flip:y;z-index:253540352" o:connectortype="straight" strokecolor="#4f81bd [3204]" strokeweight="1pt">
            <v:stroke dashstyle="dash"/>
            <v:shadow color="#868686"/>
          </v:shape>
        </w:pict>
      </w:r>
      <w:r>
        <w:rPr>
          <w:noProof/>
          <w:lang w:eastAsia="cs-CZ"/>
        </w:rPr>
        <w:pict>
          <v:group id="_x0000_s28197" style="position:absolute;margin-left:127.55pt;margin-top:138.6pt;width:13.2pt;height:31.8pt;rotation:-1454910fd;z-index:253539328" coordorigin="5425,8110" coordsize="264,636">
            <v:shape id="_x0000_s28198" type="#_x0000_t32" style="position:absolute;left:5425;top:8254;width:132;height:492;flip:y" o:connectortype="straight"/>
            <v:shape id="_x0000_s28199" type="#_x0000_t32" style="position:absolute;left:5557;top:8254;width:132;height:492;flip:x y" o:connectortype="straight"/>
            <v:oval id="_x0000_s28200" style="position:absolute;left:5484;top:8110;width:144;height:144"/>
          </v:group>
        </w:pict>
      </w:r>
      <w:r>
        <w:rPr>
          <w:noProof/>
          <w:lang w:eastAsia="cs-CZ"/>
        </w:rPr>
        <w:pict>
          <v:group id="_x0000_s28193" style="position:absolute;margin-left:350.85pt;margin-top:165.3pt;width:13.2pt;height:31.8pt;rotation:2219408fd;z-index:253538304" coordorigin="5425,8110" coordsize="264,636">
            <v:shape id="_x0000_s28194" type="#_x0000_t32" style="position:absolute;left:5425;top:8254;width:132;height:492;flip:y" o:connectortype="straight"/>
            <v:shape id="_x0000_s28195" type="#_x0000_t32" style="position:absolute;left:5557;top:8254;width:132;height:492;flip:x y" o:connectortype="straight"/>
            <v:oval id="_x0000_s28196" style="position:absolute;left:5484;top:8110;width:144;height:144"/>
          </v:group>
        </w:pict>
      </w:r>
      <w:r>
        <w:rPr>
          <w:noProof/>
          <w:lang w:eastAsia="cs-CZ"/>
        </w:rPr>
        <w:pict>
          <v:group id="_x0000_s28191" style="position:absolute;margin-left:75.8pt;margin-top:167.2pt;width:13.2pt;height:31.8pt;rotation:-2300330fd;z-index:253537280" coordorigin="5425,8110" coordsize="264,636">
            <v:shape id="_x0000_s28188" type="#_x0000_t32" style="position:absolute;left:5425;top:8254;width:132;height:492;flip:y" o:connectortype="straight"/>
            <v:shape id="_x0000_s28189" type="#_x0000_t32" style="position:absolute;left:5557;top:8254;width:132;height:492;flip:x y" o:connectortype="straight"/>
            <v:oval id="_x0000_s28190" style="position:absolute;left:5484;top:8110;width:144;height:144"/>
          </v:group>
        </w:pict>
      </w:r>
    </w:p>
    <w:p w:rsidR="00217033" w:rsidRDefault="00217033"/>
    <w:p w:rsidR="00217033" w:rsidRDefault="00217033"/>
    <w:p w:rsidR="00EE4443" w:rsidRDefault="00EE4443" w:rsidP="00CF74C1"/>
    <w:p w:rsidR="006E2FBF" w:rsidRDefault="006E2FBF" w:rsidP="00CF74C1"/>
    <w:p w:rsidR="00217033" w:rsidRDefault="00217033" w:rsidP="00CF74C1"/>
    <w:p w:rsidR="00217033" w:rsidRDefault="00217033" w:rsidP="00CF74C1"/>
    <w:p w:rsidR="00217033" w:rsidRDefault="00217033" w:rsidP="00CF74C1"/>
    <w:p w:rsidR="00217033" w:rsidRDefault="00217033" w:rsidP="00CF74C1"/>
    <w:p w:rsidR="00217033" w:rsidRDefault="00217033" w:rsidP="00CF74C1"/>
    <w:p w:rsidR="00781C13" w:rsidRDefault="00781C13" w:rsidP="00CF74C1">
      <w:r w:rsidRPr="00312436">
        <w:rPr>
          <w:b/>
        </w:rPr>
        <w:t>VDV a DV</w:t>
      </w:r>
      <w:r w:rsidR="0042561B">
        <w:br/>
        <w:t>Se dokážou šíři</w:t>
      </w:r>
      <w:r>
        <w:t>t s malým útlumem na velké vzdálenosti. Šíří se povrchovou a prostorovou vlnou mezi zemi a vrstvou D. Může mít malý počet kanálů a objevuje se u nich velké rušení. Proto se používají např. v námořní dopravě nebo rádiové komunikaci.</w:t>
      </w:r>
    </w:p>
    <w:p w:rsidR="00781C13" w:rsidRDefault="00781C13" w:rsidP="00CF74C1">
      <w:r w:rsidRPr="00312436">
        <w:rPr>
          <w:b/>
        </w:rPr>
        <w:t>SV</w:t>
      </w:r>
      <w:r>
        <w:br/>
        <w:t xml:space="preserve">Šíří se povrchovou a prostorovou vlnou. Vlivem </w:t>
      </w:r>
      <w:proofErr w:type="spellStart"/>
      <w:r>
        <w:t>nehomogenit</w:t>
      </w:r>
      <w:proofErr w:type="spellEnd"/>
      <w:r>
        <w:t xml:space="preserve"> v atmosféře může dojít k úniku signálu.</w:t>
      </w:r>
    </w:p>
    <w:p w:rsidR="00781C13" w:rsidRDefault="00781C13" w:rsidP="00CF74C1">
      <w:r w:rsidRPr="00312436">
        <w:rPr>
          <w:b/>
        </w:rPr>
        <w:t>KV</w:t>
      </w:r>
      <w:r>
        <w:br/>
        <w:t>Šíří se prostorovou vlnou několikanásobným odrazem. Mohou se šířit na dlouhé vzdálenosti i s malými výkony, ale projevuje se u nich rušení a změna počasí.</w:t>
      </w:r>
    </w:p>
    <w:p w:rsidR="00781C13" w:rsidRDefault="00781C13" w:rsidP="00CF74C1">
      <w:r w:rsidRPr="00312436">
        <w:rPr>
          <w:b/>
        </w:rPr>
        <w:t>VKV</w:t>
      </w:r>
      <w:r>
        <w:br/>
        <w:t xml:space="preserve">Se šíří do vzdálenosti rádiového horizontu přímou vlnou nebo odrazem od </w:t>
      </w:r>
      <w:proofErr w:type="spellStart"/>
      <w:r>
        <w:t>inosféry</w:t>
      </w:r>
      <w:proofErr w:type="spellEnd"/>
      <w:r>
        <w:t>. Zvýšením kmitočtu se snižuje dosah, proto antény pro vyšší kmitočty mají větší zisk.</w:t>
      </w:r>
    </w:p>
    <w:p w:rsidR="00781C13" w:rsidRDefault="00781C13" w:rsidP="00CF74C1">
      <w:r w:rsidRPr="00312436">
        <w:rPr>
          <w:b/>
        </w:rPr>
        <w:lastRenderedPageBreak/>
        <w:t>UKV</w:t>
      </w:r>
      <w:r>
        <w:br/>
        <w:t>Se šíří do vzdálenosti rádiového horizontu, ale jejich šíření velmi ovlivňují odrazy od překážek.</w:t>
      </w:r>
    </w:p>
    <w:p w:rsidR="006153C8" w:rsidRPr="00845A05" w:rsidRDefault="006153C8" w:rsidP="00CF74C1">
      <w:pPr>
        <w:rPr>
          <w:b/>
          <w:sz w:val="36"/>
        </w:rPr>
      </w:pPr>
      <w:r w:rsidRPr="00845A05">
        <w:rPr>
          <w:b/>
          <w:sz w:val="36"/>
        </w:rPr>
        <w:t>PŘENOS SIGNÁLU PO SDĚLOVACÍM VEDENÍ</w:t>
      </w:r>
    </w:p>
    <w:p w:rsidR="006153C8" w:rsidRDefault="00C56B75" w:rsidP="00CF74C1">
      <w:r>
        <w:t xml:space="preserve">Jedná se o nejstarší způsob přenosu. Můžeme buď  vést </w:t>
      </w:r>
      <w:r w:rsidRPr="00461326">
        <w:rPr>
          <w:b/>
        </w:rPr>
        <w:t xml:space="preserve">signál </w:t>
      </w:r>
      <w:r>
        <w:t xml:space="preserve">nebo </w:t>
      </w:r>
      <w:r w:rsidRPr="00461326">
        <w:rPr>
          <w:b/>
        </w:rPr>
        <w:t>energii</w:t>
      </w:r>
      <w:r>
        <w:t xml:space="preserve">. Při přenosu signálu se snažíme o </w:t>
      </w:r>
      <w:r w:rsidRPr="00461326">
        <w:rPr>
          <w:b/>
        </w:rPr>
        <w:t>snížení útlumu signálu a zkreslení</w:t>
      </w:r>
      <w:r>
        <w:t xml:space="preserve">. Při přenosu energie se snažíme </w:t>
      </w:r>
      <w:r w:rsidRPr="00461326">
        <w:rPr>
          <w:b/>
        </w:rPr>
        <w:t>snížit vznikající ztráty</w:t>
      </w:r>
      <w:r>
        <w:t>.</w:t>
      </w:r>
    </w:p>
    <w:p w:rsidR="00274654" w:rsidRDefault="00274654" w:rsidP="00CF74C1">
      <w:r>
        <w:t xml:space="preserve">Sdělovací vedení rozdělujeme na </w:t>
      </w:r>
      <w:r w:rsidRPr="005017AB">
        <w:rPr>
          <w:b/>
        </w:rPr>
        <w:t xml:space="preserve">nízkofrekvenční </w:t>
      </w:r>
      <w:r>
        <w:t xml:space="preserve">(zejména telefonní vedení) a </w:t>
      </w:r>
      <w:r w:rsidRPr="005017AB">
        <w:rPr>
          <w:b/>
        </w:rPr>
        <w:t xml:space="preserve">vysokofrekvenční </w:t>
      </w:r>
      <w:r>
        <w:t>(koaxiální kabely a vlnovody). Náhradní zapojení sdělovacího vedení je na následujícím obrázku.</w:t>
      </w:r>
    </w:p>
    <w:p w:rsidR="00C076CA" w:rsidRPr="00C076CA" w:rsidRDefault="00C076CA" w:rsidP="00CF74C1">
      <w:pPr>
        <w:rPr>
          <w:b/>
          <w:sz w:val="28"/>
        </w:rPr>
      </w:pPr>
      <w:r w:rsidRPr="00C076CA">
        <w:rPr>
          <w:b/>
          <w:sz w:val="28"/>
        </w:rPr>
        <w:t>NÁHRADNÍ ZAPOJENÍ VEDENÍ</w:t>
      </w:r>
    </w:p>
    <w:p w:rsidR="00274654" w:rsidRDefault="007C5861" w:rsidP="00CF74C1">
      <w:r>
        <w:rPr>
          <w:noProof/>
          <w:lang w:eastAsia="cs-CZ"/>
        </w:rPr>
        <w:drawing>
          <wp:inline distT="0" distB="0" distL="0" distR="0">
            <wp:extent cx="5756910" cy="2043430"/>
            <wp:effectExtent l="19050" t="0" r="0" b="0"/>
            <wp:docPr id="384" name="obrázek 5"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as.png"/>
                    <pic:cNvPicPr>
                      <a:picLocks noChangeAspect="1" noChangeArrowheads="1"/>
                    </pic:cNvPicPr>
                  </pic:nvPicPr>
                  <pic:blipFill>
                    <a:blip r:embed="rId106" cstate="print"/>
                    <a:srcRect/>
                    <a:stretch>
                      <a:fillRect/>
                    </a:stretch>
                  </pic:blipFill>
                  <pic:spPr bwMode="auto">
                    <a:xfrm>
                      <a:off x="0" y="0"/>
                      <a:ext cx="5756910" cy="2043430"/>
                    </a:xfrm>
                    <a:prstGeom prst="rect">
                      <a:avLst/>
                    </a:prstGeom>
                    <a:noFill/>
                    <a:ln w="9525">
                      <a:noFill/>
                      <a:miter lim="800000"/>
                      <a:headEnd/>
                      <a:tailEnd/>
                    </a:ln>
                  </pic:spPr>
                </pic:pic>
              </a:graphicData>
            </a:graphic>
          </wp:inline>
        </w:drawing>
      </w:r>
    </w:p>
    <w:p w:rsidR="007C5861" w:rsidRDefault="0032783D" w:rsidP="00CF74C1">
      <w:r w:rsidRPr="00C30A74">
        <w:rPr>
          <w:b/>
        </w:rPr>
        <w:t>RX</w:t>
      </w:r>
      <w:r>
        <w:tab/>
        <w:t>odpor úseku vedení [Ω/m]</w:t>
      </w:r>
      <w:r>
        <w:br/>
      </w:r>
      <w:r w:rsidRPr="00C30A74">
        <w:rPr>
          <w:b/>
        </w:rPr>
        <w:t>LX</w:t>
      </w:r>
      <w:r>
        <w:tab/>
        <w:t>indukčnosti úseku vedení [H/m]</w:t>
      </w:r>
    </w:p>
    <w:p w:rsidR="0032783D" w:rsidRDefault="0032783D" w:rsidP="00CF74C1">
      <w:r w:rsidRPr="00C30A74">
        <w:rPr>
          <w:b/>
        </w:rPr>
        <w:t>CX</w:t>
      </w:r>
      <w:r>
        <w:tab/>
        <w:t>kapacita úseku vedení [F/m]</w:t>
      </w:r>
      <w:r>
        <w:br/>
      </w:r>
      <w:r w:rsidRPr="00C30A74">
        <w:rPr>
          <w:b/>
        </w:rPr>
        <w:t>GX</w:t>
      </w:r>
      <w:r>
        <w:tab/>
        <w:t>svod úseku vedení [S/m]</w:t>
      </w:r>
    </w:p>
    <w:p w:rsidR="0032783D" w:rsidRDefault="00427FC6" w:rsidP="00427FC6">
      <w:pPr>
        <w:tabs>
          <w:tab w:val="left" w:pos="1089"/>
        </w:tabs>
      </w:pPr>
      <w:r w:rsidRPr="00427FC6">
        <w:rPr>
          <w:b/>
        </w:rPr>
        <w:t>Odpor</w:t>
      </w:r>
      <w:r>
        <w:t xml:space="preserve"> a </w:t>
      </w:r>
      <w:r w:rsidRPr="00427FC6">
        <w:rPr>
          <w:b/>
        </w:rPr>
        <w:t>indukčnost</w:t>
      </w:r>
      <w:r>
        <w:t xml:space="preserve"> vedení vytváří při přenosu signálu </w:t>
      </w:r>
      <w:r w:rsidRPr="00427FC6">
        <w:rPr>
          <w:b/>
        </w:rPr>
        <w:t>úbytek napětí</w:t>
      </w:r>
      <w:r>
        <w:t xml:space="preserve"> a </w:t>
      </w:r>
      <w:r w:rsidRPr="00427FC6">
        <w:rPr>
          <w:b/>
        </w:rPr>
        <w:t>kapacita</w:t>
      </w:r>
      <w:r>
        <w:t xml:space="preserve"> a </w:t>
      </w:r>
      <w:r w:rsidRPr="00427FC6">
        <w:rPr>
          <w:b/>
        </w:rPr>
        <w:t>svod</w:t>
      </w:r>
      <w:r>
        <w:t xml:space="preserve"> vedení vytváří </w:t>
      </w:r>
      <w:r w:rsidRPr="00427FC6">
        <w:rPr>
          <w:b/>
        </w:rPr>
        <w:t>úbytek proudu</w:t>
      </w:r>
      <w:r>
        <w:t>.</w:t>
      </w:r>
      <w:r w:rsidR="00A03820">
        <w:t xml:space="preserve"> Odpor, indukčnost, kapacita a svod vytváří </w:t>
      </w:r>
      <w:r w:rsidR="00A03820" w:rsidRPr="005E68D8">
        <w:rPr>
          <w:b/>
        </w:rPr>
        <w:t>primární konstanty vedení</w:t>
      </w:r>
      <w:r w:rsidR="00A03820">
        <w:t>. Při přenosu vysokofrekvenčního signálu se nejvíce uplatňuje vliv reaktancí, a tak lze odpor a svod zanedbat. Výsledné náhradní zapojení by poté vypadalo následovně.</w:t>
      </w:r>
    </w:p>
    <w:p w:rsidR="00B47F4A" w:rsidRDefault="00804C8C" w:rsidP="00804C8C">
      <w:pPr>
        <w:tabs>
          <w:tab w:val="left" w:pos="1089"/>
        </w:tabs>
        <w:jc w:val="center"/>
      </w:pPr>
      <w:r>
        <w:rPr>
          <w:noProof/>
          <w:lang w:eastAsia="cs-CZ"/>
        </w:rPr>
        <w:drawing>
          <wp:inline distT="0" distB="0" distL="0" distR="0">
            <wp:extent cx="3473932" cy="1573730"/>
            <wp:effectExtent l="19050" t="0" r="0" b="0"/>
            <wp:docPr id="385" name="obrázek 6"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as.png"/>
                    <pic:cNvPicPr>
                      <a:picLocks noChangeAspect="1" noChangeArrowheads="1"/>
                    </pic:cNvPicPr>
                  </pic:nvPicPr>
                  <pic:blipFill>
                    <a:blip r:embed="rId107" cstate="print"/>
                    <a:srcRect/>
                    <a:stretch>
                      <a:fillRect/>
                    </a:stretch>
                  </pic:blipFill>
                  <pic:spPr bwMode="auto">
                    <a:xfrm>
                      <a:off x="0" y="0"/>
                      <a:ext cx="3481908" cy="1577343"/>
                    </a:xfrm>
                    <a:prstGeom prst="rect">
                      <a:avLst/>
                    </a:prstGeom>
                    <a:noFill/>
                    <a:ln w="9525">
                      <a:noFill/>
                      <a:miter lim="800000"/>
                      <a:headEnd/>
                      <a:tailEnd/>
                    </a:ln>
                  </pic:spPr>
                </pic:pic>
              </a:graphicData>
            </a:graphic>
          </wp:inline>
        </w:drawing>
      </w:r>
    </w:p>
    <w:p w:rsidR="00F96B8F" w:rsidRDefault="00F96B8F" w:rsidP="00804C8C">
      <w:pPr>
        <w:tabs>
          <w:tab w:val="left" w:pos="1089"/>
        </w:tabs>
        <w:rPr>
          <w:b/>
          <w:sz w:val="28"/>
        </w:rPr>
      </w:pPr>
    </w:p>
    <w:p w:rsidR="00F96B8F" w:rsidRDefault="00C076CA" w:rsidP="00804C8C">
      <w:pPr>
        <w:tabs>
          <w:tab w:val="left" w:pos="1089"/>
        </w:tabs>
      </w:pPr>
      <w:r w:rsidRPr="00C076CA">
        <w:rPr>
          <w:b/>
          <w:sz w:val="28"/>
        </w:rPr>
        <w:lastRenderedPageBreak/>
        <w:t>IMPEDANCE VEDENÍ</w:t>
      </w:r>
      <w:r>
        <w:br/>
        <w:t xml:space="preserve">Impedance vedení se projevuje jako odpor, který tvoří ztráty. Pokud vedení impedančně přizpůsobíme na začátku i na konci,  nebude impedance závislá na délce. </w:t>
      </w:r>
    </w:p>
    <w:p w:rsidR="00F96B8F" w:rsidRDefault="0096518D" w:rsidP="00804C8C">
      <w:pPr>
        <w:tabs>
          <w:tab w:val="left" w:pos="1089"/>
        </w:tabs>
      </w:pPr>
      <m:oMathPara>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rad>
            <m:radPr>
              <m:degHide m:val="on"/>
              <m:ctrlPr>
                <w:rPr>
                  <w:rFonts w:ascii="Cambria Math" w:hAnsi="Cambria Math"/>
                  <w:i/>
                </w:rPr>
              </m:ctrlPr>
            </m:radPr>
            <m:deg/>
            <m:e>
              <m:f>
                <m:fPr>
                  <m:ctrlPr>
                    <w:rPr>
                      <w:rFonts w:ascii="Cambria Math" w:hAnsi="Cambria Math"/>
                      <w:i/>
                    </w:rPr>
                  </m:ctrlPr>
                </m:fPr>
                <m:num>
                  <m:r>
                    <w:rPr>
                      <w:rFonts w:ascii="Cambria Math" w:hAnsi="Cambria Math"/>
                    </w:rPr>
                    <m:t>R+jωL</m:t>
                  </m:r>
                </m:num>
                <m:den>
                  <m:r>
                    <w:rPr>
                      <w:rFonts w:ascii="Cambria Math" w:hAnsi="Cambria Math"/>
                    </w:rPr>
                    <m:t>G+jωC</m:t>
                  </m:r>
                </m:den>
              </m:f>
            </m:e>
          </m:rad>
        </m:oMath>
      </m:oMathPara>
    </w:p>
    <w:p w:rsidR="00804C8C" w:rsidRDefault="00C076CA" w:rsidP="00804C8C">
      <w:pPr>
        <w:tabs>
          <w:tab w:val="left" w:pos="1089"/>
        </w:tabs>
      </w:pPr>
      <w:r>
        <w:t xml:space="preserve"> </w:t>
      </w:r>
      <w:r w:rsidR="00F96B8F">
        <w:t>U vysokých kmitočtů lze zanedbat vlit odporu a svodu.</w:t>
      </w:r>
      <w:r w:rsidR="004C61D0">
        <w:t xml:space="preserve"> Tím dostane impedance reálný tvar.</w:t>
      </w:r>
    </w:p>
    <w:p w:rsidR="004C61D0" w:rsidRDefault="0096518D" w:rsidP="004C61D0">
      <w:pPr>
        <w:tabs>
          <w:tab w:val="left" w:pos="1089"/>
        </w:tabs>
        <w:rPr>
          <w:rFonts w:eastAsiaTheme="minorEastAsia"/>
        </w:rPr>
      </w:pPr>
      <m:oMathPara>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rad>
            <m:radPr>
              <m:degHide m:val="on"/>
              <m:ctrlPr>
                <w:rPr>
                  <w:rFonts w:ascii="Cambria Math" w:hAnsi="Cambria Math"/>
                  <w:i/>
                </w:rPr>
              </m:ctrlPr>
            </m:radPr>
            <m:deg/>
            <m:e>
              <m:f>
                <m:fPr>
                  <m:ctrlPr>
                    <w:rPr>
                      <w:rFonts w:ascii="Cambria Math" w:hAnsi="Cambria Math"/>
                      <w:i/>
                    </w:rPr>
                  </m:ctrlPr>
                </m:fPr>
                <m:num>
                  <m:r>
                    <w:rPr>
                      <w:rFonts w:ascii="Cambria Math" w:hAnsi="Cambria Math"/>
                    </w:rPr>
                    <m:t>L</m:t>
                  </m:r>
                </m:num>
                <m:den>
                  <m:r>
                    <w:rPr>
                      <w:rFonts w:ascii="Cambria Math" w:hAnsi="Cambria Math"/>
                    </w:rPr>
                    <m:t>C</m:t>
                  </m:r>
                </m:den>
              </m:f>
            </m:e>
          </m:rad>
        </m:oMath>
      </m:oMathPara>
    </w:p>
    <w:p w:rsidR="00256E02" w:rsidRPr="006561F5" w:rsidRDefault="00256E02" w:rsidP="004C61D0">
      <w:pPr>
        <w:tabs>
          <w:tab w:val="left" w:pos="1089"/>
        </w:tabs>
        <w:rPr>
          <w:rFonts w:eastAsiaTheme="minorEastAsia"/>
          <w:b/>
        </w:rPr>
      </w:pPr>
      <w:r w:rsidRPr="006561F5">
        <w:rPr>
          <w:rFonts w:eastAsiaTheme="minorEastAsia"/>
          <w:b/>
        </w:rPr>
        <w:t>IMPEDANČNÍ PŘIZPŮSOBENÍ</w:t>
      </w:r>
    </w:p>
    <w:p w:rsidR="00256E02" w:rsidRDefault="004A602C" w:rsidP="004A602C">
      <w:pPr>
        <w:tabs>
          <w:tab w:val="left" w:pos="1089"/>
        </w:tabs>
        <w:jc w:val="center"/>
      </w:pPr>
      <w:r>
        <w:rPr>
          <w:noProof/>
          <w:lang w:eastAsia="cs-CZ"/>
        </w:rPr>
        <w:drawing>
          <wp:inline distT="0" distB="0" distL="0" distR="0">
            <wp:extent cx="4563458" cy="1591556"/>
            <wp:effectExtent l="19050" t="0" r="8542" b="0"/>
            <wp:docPr id="386" name="obrázek 7"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as.png"/>
                    <pic:cNvPicPr>
                      <a:picLocks noChangeAspect="1" noChangeArrowheads="1"/>
                    </pic:cNvPicPr>
                  </pic:nvPicPr>
                  <pic:blipFill>
                    <a:blip r:embed="rId108" cstate="print"/>
                    <a:srcRect/>
                    <a:stretch>
                      <a:fillRect/>
                    </a:stretch>
                  </pic:blipFill>
                  <pic:spPr bwMode="auto">
                    <a:xfrm>
                      <a:off x="0" y="0"/>
                      <a:ext cx="4562429" cy="1591197"/>
                    </a:xfrm>
                    <a:prstGeom prst="rect">
                      <a:avLst/>
                    </a:prstGeom>
                    <a:noFill/>
                    <a:ln w="9525">
                      <a:noFill/>
                      <a:miter lim="800000"/>
                      <a:headEnd/>
                      <a:tailEnd/>
                    </a:ln>
                  </pic:spPr>
                </pic:pic>
              </a:graphicData>
            </a:graphic>
          </wp:inline>
        </w:drawing>
      </w:r>
    </w:p>
    <w:p w:rsidR="004A602C" w:rsidRPr="00831737" w:rsidRDefault="00715B64" w:rsidP="00715B64">
      <w:pPr>
        <w:tabs>
          <w:tab w:val="left" w:pos="1089"/>
        </w:tabs>
        <w:rPr>
          <w:b/>
          <w:sz w:val="28"/>
        </w:rPr>
      </w:pPr>
      <w:r w:rsidRPr="00831737">
        <w:rPr>
          <w:b/>
          <w:sz w:val="28"/>
        </w:rPr>
        <w:t>ELEMENTÁRNÍ VEDENÍ</w:t>
      </w:r>
    </w:p>
    <w:p w:rsidR="00715B64" w:rsidRDefault="0096518D" w:rsidP="00715B64">
      <w:pPr>
        <w:tabs>
          <w:tab w:val="left" w:pos="1089"/>
        </w:tabs>
      </w:pPr>
      <w:r>
        <w:rPr>
          <w:noProof/>
          <w:lang w:eastAsia="cs-CZ"/>
        </w:rPr>
        <w:pict>
          <v:group id="_x0000_s28239" style="position:absolute;margin-left:94.25pt;margin-top:34.4pt;width:288.8pt;height:92.5pt;z-index:253562880" coordorigin="3302,9626" coordsize="5776,1850">
            <v:shape id="_x0000_s28231" type="#_x0000_t202" style="position:absolute;left:3302;top:10756;width:813;height:401;mso-width-relative:margin;mso-height-relative:margin" filled="f" stroked="f">
              <v:textbox>
                <w:txbxContent>
                  <w:p w:rsidR="00E62816" w:rsidRDefault="00E62816" w:rsidP="00715B64">
                    <w:pPr>
                      <w:jc w:val="center"/>
                    </w:pPr>
                    <w:r>
                      <w:t>U(x</w:t>
                    </w:r>
                    <w:r w:rsidRPr="00715B64">
                      <w:rPr>
                        <w:vertAlign w:val="subscript"/>
                      </w:rPr>
                      <w:t>1</w:t>
                    </w:r>
                    <w:r>
                      <w:t>t)</w:t>
                    </w:r>
                  </w:p>
                </w:txbxContent>
              </v:textbox>
            </v:shape>
            <v:shape id="_x0000_s28232" type="#_x0000_t202" style="position:absolute;left:7836;top:10756;width:1242;height:401;mso-width-relative:margin;mso-height-relative:margin" filled="f" stroked="f">
              <v:textbox>
                <w:txbxContent>
                  <w:p w:rsidR="00E62816" w:rsidRDefault="00E62816" w:rsidP="00715B64">
                    <w:pPr>
                      <w:jc w:val="center"/>
                    </w:pPr>
                    <w:r>
                      <w:t>U(</w:t>
                    </w:r>
                    <w:r w:rsidRPr="00715B64">
                      <w:t>x</w:t>
                    </w:r>
                    <w:r>
                      <w:t>+</w:t>
                    </w:r>
                    <w:proofErr w:type="spellStart"/>
                    <w:r>
                      <w:t>dx</w:t>
                    </w:r>
                    <w:proofErr w:type="spellEnd"/>
                    <w:r>
                      <w:t>+</w:t>
                    </w:r>
                    <w:r w:rsidRPr="00715B64">
                      <w:t>t</w:t>
                    </w:r>
                    <w:r>
                      <w:t>)</w:t>
                    </w:r>
                  </w:p>
                </w:txbxContent>
              </v:textbox>
            </v:shape>
            <v:shape id="_x0000_s28233" type="#_x0000_t32" style="position:absolute;left:4170;top:10425;width:0;height:1051" o:connectortype="straight">
              <v:stroke endarrow="block"/>
            </v:shape>
            <v:shape id="_x0000_s28234" type="#_x0000_t32" style="position:absolute;left:7836;top:10425;width:0;height:1051" o:connectortype="straight">
              <v:stroke endarrow="block"/>
            </v:shape>
            <v:shape id="_x0000_s28235" type="#_x0000_t202" style="position:absolute;left:3357;top:9682;width:813;height:401;mso-width-relative:margin;mso-height-relative:margin" filled="f" stroked="f">
              <v:textbox>
                <w:txbxContent>
                  <w:p w:rsidR="00E62816" w:rsidRDefault="00E62816" w:rsidP="00715B64">
                    <w:pPr>
                      <w:jc w:val="center"/>
                    </w:pPr>
                    <w:r>
                      <w:t>i(x</w:t>
                    </w:r>
                    <w:r w:rsidRPr="00715B64">
                      <w:rPr>
                        <w:vertAlign w:val="subscript"/>
                      </w:rPr>
                      <w:t>1</w:t>
                    </w:r>
                    <w:r>
                      <w:t>t)</w:t>
                    </w:r>
                  </w:p>
                </w:txbxContent>
              </v:textbox>
            </v:shape>
            <v:shape id="_x0000_s28236" type="#_x0000_t32" style="position:absolute;left:4170;top:9894;width:424;height:0" o:connectortype="straight">
              <v:stroke endarrow="block"/>
            </v:shape>
            <v:shape id="_x0000_s28237" type="#_x0000_t32" style="position:absolute;left:7204;top:9824;width:424;height:0" o:connectortype="straight">
              <v:stroke endarrow="block"/>
            </v:shape>
            <v:shape id="_x0000_s28238" type="#_x0000_t202" style="position:absolute;left:7518;top:9626;width:1242;height:401;mso-width-relative:margin;mso-height-relative:margin" filled="f" stroked="f">
              <v:textbox>
                <w:txbxContent>
                  <w:p w:rsidR="00E62816" w:rsidRDefault="00E62816" w:rsidP="00715B64">
                    <w:pPr>
                      <w:jc w:val="center"/>
                    </w:pPr>
                    <w:r>
                      <w:t>i(</w:t>
                    </w:r>
                    <w:r w:rsidRPr="00715B64">
                      <w:t>x</w:t>
                    </w:r>
                    <w:r>
                      <w:t>+</w:t>
                    </w:r>
                    <w:proofErr w:type="spellStart"/>
                    <w:r>
                      <w:t>dx</w:t>
                    </w:r>
                    <w:proofErr w:type="spellEnd"/>
                    <w:r>
                      <w:t>+</w:t>
                    </w:r>
                    <w:r w:rsidRPr="00715B64">
                      <w:t>t</w:t>
                    </w:r>
                    <w:r>
                      <w:t>)</w:t>
                    </w:r>
                  </w:p>
                </w:txbxContent>
              </v:textbox>
            </v:shape>
          </v:group>
        </w:pict>
      </w:r>
      <w:r w:rsidR="00715B64">
        <w:t>Matematicky lze popsat napětí a proud v elementárním úseku vedení dvojicí diferenciálních rovnic. Z nich vyplývají tzv. telegrafní rovnice.</w:t>
      </w:r>
    </w:p>
    <w:p w:rsidR="00715B64" w:rsidRDefault="00715B64" w:rsidP="00715B64">
      <w:pPr>
        <w:tabs>
          <w:tab w:val="left" w:pos="1089"/>
        </w:tabs>
        <w:jc w:val="center"/>
      </w:pPr>
      <w:r>
        <w:rPr>
          <w:noProof/>
          <w:lang w:eastAsia="cs-CZ"/>
        </w:rPr>
        <w:drawing>
          <wp:inline distT="0" distB="0" distL="0" distR="0">
            <wp:extent cx="2400688" cy="1338750"/>
            <wp:effectExtent l="19050" t="0" r="0" b="0"/>
            <wp:docPr id="387" name="obrázek 8"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Capture.PNG"/>
                    <pic:cNvPicPr>
                      <a:picLocks noChangeAspect="1" noChangeArrowheads="1"/>
                    </pic:cNvPicPr>
                  </pic:nvPicPr>
                  <pic:blipFill>
                    <a:blip r:embed="rId109" cstate="print"/>
                    <a:srcRect/>
                    <a:stretch>
                      <a:fillRect/>
                    </a:stretch>
                  </pic:blipFill>
                  <pic:spPr bwMode="auto">
                    <a:xfrm>
                      <a:off x="0" y="0"/>
                      <a:ext cx="2402148" cy="1339564"/>
                    </a:xfrm>
                    <a:prstGeom prst="rect">
                      <a:avLst/>
                    </a:prstGeom>
                    <a:noFill/>
                    <a:ln w="9525">
                      <a:noFill/>
                      <a:miter lim="800000"/>
                      <a:headEnd/>
                      <a:tailEnd/>
                    </a:ln>
                  </pic:spPr>
                </pic:pic>
              </a:graphicData>
            </a:graphic>
          </wp:inline>
        </w:drawing>
      </w:r>
    </w:p>
    <w:p w:rsidR="000D5C8A" w:rsidRDefault="0096518D" w:rsidP="000D5C8A">
      <w:pPr>
        <w:tabs>
          <w:tab w:val="left" w:pos="1089"/>
        </w:tabs>
        <w:rPr>
          <w:rFonts w:eastAsiaTheme="minorEastAsia"/>
        </w:rPr>
      </w:pPr>
      <m:oMathPara>
        <m:oMath>
          <m:sSub>
            <m:sSubPr>
              <m:ctrlPr>
                <w:rPr>
                  <w:rFonts w:ascii="Cambria Math" w:hAnsi="Cambria Math"/>
                  <w:i/>
                </w:rPr>
              </m:ctrlPr>
            </m:sSubPr>
            <m:e>
              <m:r>
                <w:rPr>
                  <w:rFonts w:ascii="Cambria Math" w:hAnsi="Cambria Math"/>
                </w:rPr>
                <m:t>U</m:t>
              </m:r>
            </m:e>
            <m:sub>
              <m:r>
                <w:rPr>
                  <w:rFonts w:ascii="Cambria Math" w:hAnsi="Cambria Math"/>
                </w:rPr>
                <m:t>X</m:t>
              </m:r>
            </m:sub>
          </m:sSub>
          <m:r>
            <w:rPr>
              <w:rFonts w:ascii="Cambria Math" w:hAnsi="Cambria Math"/>
            </w:rPr>
            <m:t xml:space="preserve">= </m:t>
          </m:r>
          <m:sSub>
            <m:sSubPr>
              <m:ctrlPr>
                <w:rPr>
                  <w:rFonts w:ascii="Cambria Math" w:hAnsi="Cambria Math"/>
                  <w:i/>
                </w:rPr>
              </m:ctrlPr>
            </m:sSubPr>
            <m:e>
              <m:r>
                <w:rPr>
                  <w:rFonts w:ascii="Cambria Math" w:hAnsi="Cambria Math"/>
                </w:rPr>
                <m:t>U</m:t>
              </m:r>
            </m:e>
            <m:sub>
              <m:r>
                <w:rPr>
                  <w:rFonts w:ascii="Cambria Math" w:hAnsi="Cambria Math"/>
                </w:rPr>
                <m:t>2</m:t>
              </m:r>
            </m:sub>
          </m:sSub>
          <m:r>
            <w:rPr>
              <w:rFonts w:ascii="Cambria Math" w:hAnsi="Cambria Math"/>
            </w:rPr>
            <m:t>*</m:t>
          </m:r>
          <m:func>
            <m:funcPr>
              <m:ctrlPr>
                <w:rPr>
                  <w:rFonts w:ascii="Cambria Math" w:hAnsi="Cambria Math"/>
                </w:rPr>
              </m:ctrlPr>
            </m:funcPr>
            <m:fName>
              <m:r>
                <m:rPr>
                  <m:sty m:val="p"/>
                </m:rPr>
                <w:rPr>
                  <w:rFonts w:ascii="Cambria Math" w:hAnsi="Cambria Math"/>
                </w:rPr>
                <m:t>cosh</m:t>
              </m:r>
            </m:fName>
            <m:e>
              <m:d>
                <m:dPr>
                  <m:ctrlPr>
                    <w:rPr>
                      <w:rFonts w:ascii="Cambria Math" w:hAnsi="Cambria Math"/>
                      <w:i/>
                    </w:rPr>
                  </m:ctrlPr>
                </m:dPr>
                <m:e>
                  <m:r>
                    <w:rPr>
                      <w:rFonts w:ascii="Cambria Math" w:hAnsi="Cambria Math"/>
                    </w:rPr>
                    <m:t>ϑy</m:t>
                  </m:r>
                </m:e>
              </m:d>
              <m:ctrlPr>
                <w:rPr>
                  <w:rFonts w:ascii="Cambria Math" w:hAnsi="Cambria Math"/>
                  <w:i/>
                </w:rPr>
              </m:ctrlPr>
            </m:e>
          </m:func>
          <m:r>
            <w:rPr>
              <w:rFonts w:ascii="Cambria Math" w:hAnsi="Cambria Math"/>
            </w:rPr>
            <m:t xml:space="preserve">+ </m:t>
          </m:r>
          <m:sSub>
            <m:sSubPr>
              <m:ctrlPr>
                <w:rPr>
                  <w:rFonts w:ascii="Cambria Math" w:hAnsi="Cambria Math"/>
                  <w:i/>
                </w:rPr>
              </m:ctrlPr>
            </m:sSubPr>
            <m:e>
              <m:r>
                <w:rPr>
                  <w:rFonts w:ascii="Cambria Math" w:hAnsi="Cambria Math"/>
                </w:rPr>
                <m:t>I</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m:t>
          </m:r>
          <m:r>
            <m:rPr>
              <m:sty m:val="p"/>
            </m:rPr>
            <w:rPr>
              <w:rFonts w:ascii="Cambria Math" w:hAnsi="Cambria Math"/>
            </w:rPr>
            <m:t>sinh⁡</m:t>
          </m:r>
          <m:r>
            <w:rPr>
              <w:rFonts w:ascii="Cambria Math" w:hAnsi="Cambria Math"/>
            </w:rPr>
            <m:t xml:space="preserve">(ϑy) </m:t>
          </m:r>
        </m:oMath>
      </m:oMathPara>
    </w:p>
    <w:p w:rsidR="005D7125" w:rsidRDefault="0096518D" w:rsidP="005D7125">
      <w:pPr>
        <w:tabs>
          <w:tab w:val="left" w:pos="1089"/>
        </w:tabs>
        <w:rPr>
          <w:rFonts w:eastAsiaTheme="minorEastAsia"/>
        </w:rPr>
      </w:pPr>
      <m:oMathPara>
        <m:oMath>
          <m:sSub>
            <m:sSubPr>
              <m:ctrlPr>
                <w:rPr>
                  <w:rFonts w:ascii="Cambria Math" w:hAnsi="Cambria Math"/>
                  <w:i/>
                </w:rPr>
              </m:ctrlPr>
            </m:sSubPr>
            <m:e>
              <m:r>
                <w:rPr>
                  <w:rFonts w:ascii="Cambria Math" w:hAnsi="Cambria Math"/>
                </w:rPr>
                <m:t>I</m:t>
              </m:r>
            </m:e>
            <m:sub>
              <m:r>
                <w:rPr>
                  <w:rFonts w:ascii="Cambria Math" w:hAnsi="Cambria Math"/>
                </w:rPr>
                <m:t>X</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Z</m:t>
                  </m:r>
                </m:e>
                <m:sub>
                  <m:r>
                    <w:rPr>
                      <w:rFonts w:ascii="Cambria Math" w:hAnsi="Cambria Math"/>
                    </w:rPr>
                    <m:t>0</m:t>
                  </m:r>
                </m:sub>
              </m:sSub>
            </m:den>
          </m:f>
          <m:sSub>
            <m:sSubPr>
              <m:ctrlPr>
                <w:rPr>
                  <w:rFonts w:ascii="Cambria Math" w:hAnsi="Cambria Math"/>
                  <w:i/>
                </w:rPr>
              </m:ctrlPr>
            </m:sSubPr>
            <m:e>
              <m:r>
                <w:rPr>
                  <w:rFonts w:ascii="Cambria Math" w:hAnsi="Cambria Math"/>
                </w:rPr>
                <m:t>*</m:t>
              </m:r>
              <m:func>
                <m:funcPr>
                  <m:ctrlPr>
                    <w:rPr>
                      <w:rFonts w:ascii="Cambria Math" w:hAnsi="Cambria Math"/>
                      <w:i/>
                    </w:rPr>
                  </m:ctrlPr>
                </m:funcPr>
                <m:fName>
                  <m:r>
                    <m:rPr>
                      <m:sty m:val="p"/>
                    </m:rPr>
                    <w:rPr>
                      <w:rFonts w:ascii="Cambria Math" w:hAnsi="Cambria Math"/>
                    </w:rPr>
                    <m:t>sinh</m:t>
                  </m:r>
                </m:fName>
                <m:e>
                  <m:d>
                    <m:dPr>
                      <m:ctrlPr>
                        <w:rPr>
                          <w:rFonts w:ascii="Cambria Math" w:hAnsi="Cambria Math"/>
                          <w:i/>
                        </w:rPr>
                      </m:ctrlPr>
                    </m:dPr>
                    <m:e>
                      <m:r>
                        <w:rPr>
                          <w:rFonts w:ascii="Cambria Math" w:hAnsi="Cambria Math"/>
                        </w:rPr>
                        <m:t>ϑy</m:t>
                      </m:r>
                    </m:e>
                  </m:d>
                </m:e>
              </m:func>
              <m:r>
                <w:rPr>
                  <w:rFonts w:ascii="Cambria Math" w:hAnsi="Cambria Math"/>
                </w:rPr>
                <m:t>+I</m:t>
              </m:r>
            </m:e>
            <m:sub>
              <m:r>
                <w:rPr>
                  <w:rFonts w:ascii="Cambria Math" w:hAnsi="Cambria Math"/>
                </w:rPr>
                <m:t>2</m:t>
              </m:r>
            </m:sub>
          </m:sSub>
          <m:r>
            <w:rPr>
              <w:rFonts w:ascii="Cambria Math" w:hAnsi="Cambria Math"/>
            </w:rPr>
            <m:t>*</m:t>
          </m:r>
          <m:r>
            <m:rPr>
              <m:sty m:val="p"/>
            </m:rPr>
            <w:rPr>
              <w:rFonts w:ascii="Cambria Math" w:hAnsi="Cambria Math"/>
            </w:rPr>
            <m:t>cosh⁡</m:t>
          </m:r>
          <m:r>
            <w:rPr>
              <w:rFonts w:ascii="Cambria Math" w:hAnsi="Cambria Math"/>
            </w:rPr>
            <m:t xml:space="preserve">(ϑy) </m:t>
          </m:r>
        </m:oMath>
      </m:oMathPara>
    </w:p>
    <w:p w:rsidR="00640273" w:rsidRDefault="00640273" w:rsidP="005D7125">
      <w:pPr>
        <w:tabs>
          <w:tab w:val="left" w:pos="1089"/>
        </w:tabs>
      </w:pPr>
      <w:r>
        <w:rPr>
          <w:rFonts w:eastAsiaTheme="minorEastAsia"/>
        </w:rPr>
        <w:t>U</w:t>
      </w:r>
      <w:r w:rsidRPr="00640273">
        <w:rPr>
          <w:rFonts w:eastAsiaTheme="minorEastAsia"/>
          <w:vertAlign w:val="subscript"/>
        </w:rPr>
        <w:t>X</w:t>
      </w:r>
      <w:r>
        <w:rPr>
          <w:rFonts w:eastAsiaTheme="minorEastAsia"/>
        </w:rPr>
        <w:t xml:space="preserve"> = napětí ve vzdálenosti x od začátku vedení</w:t>
      </w:r>
      <w:r>
        <w:rPr>
          <w:rFonts w:eastAsiaTheme="minorEastAsia"/>
        </w:rPr>
        <w:br/>
        <w:t>U</w:t>
      </w:r>
      <w:r w:rsidRPr="00640273">
        <w:rPr>
          <w:rFonts w:eastAsiaTheme="minorEastAsia"/>
          <w:vertAlign w:val="subscript"/>
        </w:rPr>
        <w:t>2</w:t>
      </w:r>
      <w:r>
        <w:rPr>
          <w:rFonts w:eastAsiaTheme="minorEastAsia"/>
        </w:rPr>
        <w:t xml:space="preserve"> = napětí na konci vedení</w:t>
      </w:r>
      <w:r>
        <w:rPr>
          <w:rFonts w:eastAsiaTheme="minorEastAsia"/>
        </w:rPr>
        <w:br/>
      </w:r>
      <w:r>
        <w:t xml:space="preserve">ϑ = konstanta šíření </w:t>
      </w:r>
      <w:r>
        <w:rPr>
          <w:rFonts w:eastAsiaTheme="minorEastAsia"/>
        </w:rPr>
        <w:br/>
      </w:r>
      <w:r>
        <w:t>I</w:t>
      </w:r>
      <w:r w:rsidRPr="00640273">
        <w:rPr>
          <w:vertAlign w:val="subscript"/>
        </w:rPr>
        <w:t>Z</w:t>
      </w:r>
      <w:r>
        <w:t xml:space="preserve"> = proud na konci vedení při impedančním přizpůsobení</w:t>
      </w:r>
      <w:r>
        <w:br/>
        <w:t>y = vzdálenost od konce vedení</w:t>
      </w:r>
    </w:p>
    <w:p w:rsidR="00640273" w:rsidRDefault="009E4E48" w:rsidP="005D7125">
      <w:pPr>
        <w:tabs>
          <w:tab w:val="left" w:pos="1089"/>
        </w:tabs>
        <w:rPr>
          <w:rFonts w:eastAsiaTheme="minorEastAsia"/>
        </w:rPr>
      </w:pPr>
      <w:r>
        <w:rPr>
          <w:b/>
          <w:sz w:val="28"/>
        </w:rPr>
        <w:lastRenderedPageBreak/>
        <w:t>ODRAZY NA VEDENÍ, VEDENÍ NAPRÁZDNO, VEDENÍ NAKRÁTKO</w:t>
      </w:r>
    </w:p>
    <w:p w:rsidR="000F32FF" w:rsidRDefault="00B22DB6" w:rsidP="005D7125">
      <w:pPr>
        <w:tabs>
          <w:tab w:val="left" w:pos="1089"/>
        </w:tabs>
        <w:rPr>
          <w:rFonts w:eastAsiaTheme="minorEastAsia"/>
        </w:rPr>
      </w:pPr>
      <w:r>
        <w:rPr>
          <w:rFonts w:eastAsiaTheme="minorEastAsia"/>
        </w:rPr>
        <w:t xml:space="preserve">Jestliže vedení není impedančně přizpůsobeno, část signálu se na konci odráží směrem k začátku vedení. Zpětný signál se sčítá se signálem přímým a na </w:t>
      </w:r>
      <w:r w:rsidR="00B923C2">
        <w:rPr>
          <w:rFonts w:eastAsiaTheme="minorEastAsia"/>
        </w:rPr>
        <w:t xml:space="preserve">konci vznikají tzv. </w:t>
      </w:r>
      <w:r w:rsidR="00B923C2" w:rsidRPr="00B923C2">
        <w:rPr>
          <w:rFonts w:eastAsiaTheme="minorEastAsia"/>
          <w:b/>
        </w:rPr>
        <w:t>stojaté vlny</w:t>
      </w:r>
      <w:r>
        <w:rPr>
          <w:rFonts w:eastAsiaTheme="minorEastAsia"/>
        </w:rPr>
        <w:t xml:space="preserve">. </w:t>
      </w:r>
    </w:p>
    <w:p w:rsidR="00AD6153" w:rsidRDefault="00AD6153" w:rsidP="005D7125">
      <w:pPr>
        <w:tabs>
          <w:tab w:val="left" w:pos="1089"/>
        </w:tabs>
        <w:rPr>
          <w:rFonts w:eastAsiaTheme="minorEastAsia"/>
        </w:rPr>
      </w:pPr>
      <w:r>
        <w:rPr>
          <w:rFonts w:eastAsiaTheme="minorEastAsia"/>
        </w:rPr>
        <w:t xml:space="preserve">U odrazu signálu se uplatňuje </w:t>
      </w:r>
      <w:r w:rsidRPr="00AD6153">
        <w:rPr>
          <w:rFonts w:eastAsiaTheme="minorEastAsia"/>
          <w:b/>
        </w:rPr>
        <w:t>činitel odražení na vzdáleném konci</w:t>
      </w:r>
      <w:r>
        <w:rPr>
          <w:rFonts w:eastAsiaTheme="minorEastAsia"/>
        </w:rPr>
        <w:t xml:space="preserve"> ϱ</w:t>
      </w:r>
      <w:r w:rsidRPr="00AD6153">
        <w:rPr>
          <w:rFonts w:eastAsiaTheme="minorEastAsia"/>
          <w:vertAlign w:val="subscript"/>
        </w:rPr>
        <w:t>2</w:t>
      </w:r>
      <w:r>
        <w:rPr>
          <w:rFonts w:eastAsiaTheme="minorEastAsia"/>
        </w:rPr>
        <w:t xml:space="preserve"> a </w:t>
      </w:r>
      <w:r w:rsidRPr="00AD6153">
        <w:rPr>
          <w:rFonts w:eastAsiaTheme="minorEastAsia"/>
          <w:b/>
        </w:rPr>
        <w:t>činitel odražení na blízkém konci</w:t>
      </w:r>
      <w:r>
        <w:rPr>
          <w:rFonts w:eastAsiaTheme="minorEastAsia"/>
          <w:b/>
        </w:rPr>
        <w:t xml:space="preserve"> </w:t>
      </w:r>
      <w:r>
        <w:rPr>
          <w:rFonts w:eastAsiaTheme="minorEastAsia"/>
        </w:rPr>
        <w:t>ϱ</w:t>
      </w:r>
      <w:r w:rsidRPr="00AD6153">
        <w:rPr>
          <w:rFonts w:eastAsiaTheme="minorEastAsia"/>
          <w:vertAlign w:val="subscript"/>
        </w:rPr>
        <w:t>1</w:t>
      </w:r>
      <w:r>
        <w:rPr>
          <w:rFonts w:eastAsiaTheme="minorEastAsia"/>
        </w:rPr>
        <w:t>.</w:t>
      </w:r>
    </w:p>
    <w:p w:rsidR="002F3394" w:rsidRDefault="0096518D" w:rsidP="005D7125">
      <w:pPr>
        <w:tabs>
          <w:tab w:val="left" w:pos="1089"/>
        </w:tabs>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ϱ</m:t>
              </m:r>
            </m:e>
            <m:sub>
              <m:r>
                <w:rPr>
                  <w:rFonts w:ascii="Cambria Math" w:eastAsiaTheme="minorEastAsia" w:hAnsi="Cambria Math"/>
                </w:rPr>
                <m:t>2</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ODR</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FOST</m:t>
                  </m:r>
                </m:sub>
              </m:sSub>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Z</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num>
            <m:den>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Z</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den>
          </m:f>
        </m:oMath>
      </m:oMathPara>
    </w:p>
    <w:p w:rsidR="00172663" w:rsidRDefault="0096518D" w:rsidP="002F3394">
      <w:pPr>
        <w:tabs>
          <w:tab w:val="left" w:pos="1089"/>
        </w:tabs>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ϱ</m:t>
              </m:r>
            </m:e>
            <m:sub>
              <m:r>
                <w:rPr>
                  <w:rFonts w:ascii="Cambria Math" w:eastAsiaTheme="minorEastAsia" w:hAnsi="Cambria Math"/>
                </w:rPr>
                <m:t>1</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num>
            <m:den>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den>
          </m:f>
        </m:oMath>
      </m:oMathPara>
    </w:p>
    <w:p w:rsidR="002F3394" w:rsidRDefault="000829FC" w:rsidP="005D7125">
      <w:pPr>
        <w:tabs>
          <w:tab w:val="left" w:pos="1089"/>
        </w:tabs>
        <w:rPr>
          <w:rFonts w:eastAsiaTheme="minorEastAsia"/>
        </w:rPr>
      </w:pPr>
      <w:r>
        <w:rPr>
          <w:rFonts w:eastAsiaTheme="minorEastAsia"/>
        </w:rPr>
        <w:t xml:space="preserve">Pokud vedení zkratujeme, </w:t>
      </w:r>
      <w:r w:rsidRPr="00FA20CD">
        <w:rPr>
          <w:rFonts w:eastAsiaTheme="minorEastAsia"/>
          <w:b/>
        </w:rPr>
        <w:t>R</w:t>
      </w:r>
      <w:r w:rsidRPr="00FA20CD">
        <w:rPr>
          <w:rFonts w:eastAsiaTheme="minorEastAsia"/>
          <w:b/>
          <w:vertAlign w:val="subscript"/>
        </w:rPr>
        <w:t>Z</w:t>
      </w:r>
      <w:r w:rsidRPr="00FA20CD">
        <w:rPr>
          <w:rFonts w:eastAsiaTheme="minorEastAsia"/>
          <w:b/>
        </w:rPr>
        <w:t xml:space="preserve"> =0</w:t>
      </w:r>
      <w:r>
        <w:rPr>
          <w:rFonts w:eastAsiaTheme="minorEastAsia"/>
        </w:rPr>
        <w:t xml:space="preserve">, a tak </w:t>
      </w:r>
      <w:r w:rsidRPr="00FA20CD">
        <w:rPr>
          <w:rFonts w:eastAsiaTheme="minorEastAsia"/>
          <w:b/>
        </w:rPr>
        <w:t>ϱ</w:t>
      </w:r>
      <w:r w:rsidRPr="00FA20CD">
        <w:rPr>
          <w:rFonts w:eastAsiaTheme="minorEastAsia"/>
          <w:b/>
          <w:vertAlign w:val="subscript"/>
        </w:rPr>
        <w:t>2</w:t>
      </w:r>
      <w:r w:rsidRPr="00FA20CD">
        <w:rPr>
          <w:rFonts w:eastAsiaTheme="minorEastAsia"/>
          <w:b/>
        </w:rPr>
        <w:t xml:space="preserve"> =-1</w:t>
      </w:r>
      <w:r>
        <w:rPr>
          <w:rFonts w:eastAsiaTheme="minorEastAsia"/>
        </w:rPr>
        <w:t>. Pokud vedení bude naprázdno, R</w:t>
      </w:r>
      <w:r w:rsidRPr="00FA20CD">
        <w:rPr>
          <w:rFonts w:eastAsiaTheme="minorEastAsia"/>
          <w:vertAlign w:val="subscript"/>
        </w:rPr>
        <w:t>Z</w:t>
      </w:r>
      <w:r>
        <w:rPr>
          <w:rFonts w:eastAsiaTheme="minorEastAsia"/>
        </w:rPr>
        <w:t xml:space="preserve"> se bude blížit nekonečnu a </w:t>
      </w:r>
      <w:r w:rsidRPr="00FA20CD">
        <w:rPr>
          <w:rFonts w:eastAsiaTheme="minorEastAsia"/>
          <w:b/>
        </w:rPr>
        <w:t>ϱ</w:t>
      </w:r>
      <w:r w:rsidRPr="00FA20CD">
        <w:rPr>
          <w:rFonts w:eastAsiaTheme="minorEastAsia"/>
          <w:b/>
          <w:vertAlign w:val="subscript"/>
        </w:rPr>
        <w:t>2</w:t>
      </w:r>
      <w:r w:rsidRPr="00FA20CD">
        <w:rPr>
          <w:rFonts w:eastAsiaTheme="minorEastAsia"/>
          <w:b/>
        </w:rPr>
        <w:t xml:space="preserve"> = +1</w:t>
      </w:r>
      <w:r>
        <w:rPr>
          <w:rFonts w:eastAsiaTheme="minorEastAsia"/>
        </w:rPr>
        <w:t xml:space="preserve">. Pokud vedení impedančně přizpůsobíme, </w:t>
      </w:r>
      <w:r w:rsidRPr="00FA20CD">
        <w:rPr>
          <w:rFonts w:eastAsiaTheme="minorEastAsia"/>
          <w:b/>
        </w:rPr>
        <w:t>R</w:t>
      </w:r>
      <w:r w:rsidRPr="00FA20CD">
        <w:rPr>
          <w:rFonts w:eastAsiaTheme="minorEastAsia"/>
          <w:b/>
          <w:vertAlign w:val="subscript"/>
        </w:rPr>
        <w:t>Z</w:t>
      </w:r>
      <w:r w:rsidRPr="00FA20CD">
        <w:rPr>
          <w:rFonts w:eastAsiaTheme="minorEastAsia"/>
          <w:b/>
        </w:rPr>
        <w:t xml:space="preserve"> = Z</w:t>
      </w:r>
      <w:r w:rsidRPr="00FA20CD">
        <w:rPr>
          <w:rFonts w:eastAsiaTheme="minorEastAsia"/>
          <w:b/>
          <w:vertAlign w:val="subscript"/>
        </w:rPr>
        <w:t>0</w:t>
      </w:r>
      <w:r>
        <w:rPr>
          <w:rFonts w:eastAsiaTheme="minorEastAsia"/>
        </w:rPr>
        <w:t xml:space="preserve"> a </w:t>
      </w:r>
      <w:r w:rsidRPr="00FA20CD">
        <w:rPr>
          <w:rFonts w:eastAsiaTheme="minorEastAsia"/>
          <w:b/>
        </w:rPr>
        <w:t>ϱ</w:t>
      </w:r>
      <w:r w:rsidR="00FA20CD" w:rsidRPr="00FA20CD">
        <w:rPr>
          <w:rFonts w:eastAsiaTheme="minorEastAsia"/>
          <w:b/>
          <w:vertAlign w:val="subscript"/>
        </w:rPr>
        <w:t>2</w:t>
      </w:r>
      <w:r w:rsidRPr="00FA20CD">
        <w:rPr>
          <w:rFonts w:eastAsiaTheme="minorEastAsia"/>
          <w:b/>
        </w:rPr>
        <w:t>=0</w:t>
      </w:r>
      <w:r w:rsidR="00FA20CD">
        <w:rPr>
          <w:rFonts w:eastAsiaTheme="minorEastAsia"/>
        </w:rPr>
        <w:t>.</w:t>
      </w:r>
    </w:p>
    <w:p w:rsidR="00172663" w:rsidRDefault="00172663" w:rsidP="005D7125">
      <w:pPr>
        <w:tabs>
          <w:tab w:val="left" w:pos="1089"/>
        </w:tabs>
        <w:rPr>
          <w:rFonts w:eastAsiaTheme="minorEastAsia"/>
        </w:rPr>
      </w:pPr>
      <w:r>
        <w:rPr>
          <w:rFonts w:eastAsiaTheme="minorEastAsia"/>
        </w:rPr>
        <w:t xml:space="preserve">Zpoždění signálu vyjadřuje </w:t>
      </w:r>
      <w:r w:rsidRPr="00172663">
        <w:rPr>
          <w:rFonts w:eastAsiaTheme="minorEastAsia"/>
          <w:b/>
        </w:rPr>
        <w:t>měrné časové zpoždění</w:t>
      </w:r>
      <w:r>
        <w:rPr>
          <w:rFonts w:eastAsiaTheme="minorEastAsia"/>
        </w:rPr>
        <w:t>.</w:t>
      </w:r>
    </w:p>
    <w:p w:rsidR="00932E42" w:rsidRDefault="001C4514" w:rsidP="005D7125">
      <w:pPr>
        <w:tabs>
          <w:tab w:val="left" w:pos="1089"/>
        </w:tabs>
        <w:rPr>
          <w:rFonts w:eastAsiaTheme="minorEastAsia"/>
        </w:rPr>
      </w:pPr>
      <w:r>
        <w:rPr>
          <w:rFonts w:eastAsiaTheme="minorEastAsia"/>
        </w:rPr>
        <w:t>Jestliže je vedení na konci zkratováno, odráží se celý signál a úsek tohoto vedení se</w:t>
      </w:r>
      <w:r w:rsidR="000F32FF">
        <w:rPr>
          <w:rFonts w:eastAsiaTheme="minorEastAsia"/>
        </w:rPr>
        <w:t xml:space="preserve"> chová jako reaktance, zále</w:t>
      </w:r>
      <w:r>
        <w:rPr>
          <w:rFonts w:eastAsiaTheme="minorEastAsia"/>
        </w:rPr>
        <w:t>ží na délce tohoto úseku.</w:t>
      </w:r>
      <w:r w:rsidR="000F32FF">
        <w:rPr>
          <w:rFonts w:eastAsiaTheme="minorEastAsia"/>
        </w:rPr>
        <w:t xml:space="preserve"> </w:t>
      </w:r>
      <w:r w:rsidR="00E34C51">
        <w:rPr>
          <w:rFonts w:eastAsiaTheme="minorEastAsia"/>
        </w:rPr>
        <w:t xml:space="preserve">Dochází k odrazu signálu, signál má opačnou </w:t>
      </w:r>
    </w:p>
    <w:p w:rsidR="00932E42" w:rsidRDefault="00932E42" w:rsidP="005D7125">
      <w:pPr>
        <w:tabs>
          <w:tab w:val="left" w:pos="1089"/>
        </w:tabs>
        <w:rPr>
          <w:rFonts w:eastAsiaTheme="minorEastAsia"/>
        </w:rPr>
      </w:pPr>
    </w:p>
    <w:p w:rsidR="00932E42" w:rsidRDefault="0096518D" w:rsidP="005D7125">
      <w:pPr>
        <w:tabs>
          <w:tab w:val="left" w:pos="1089"/>
        </w:tabs>
        <w:rPr>
          <w:rFonts w:eastAsiaTheme="minorEastAsia"/>
        </w:rPr>
      </w:pPr>
      <w:r>
        <w:rPr>
          <w:rFonts w:eastAsiaTheme="minorEastAsia"/>
          <w:noProof/>
          <w:lang w:eastAsia="cs-CZ"/>
        </w:rPr>
        <w:pict>
          <v:group id="_x0000_s28303" style="position:absolute;margin-left:99.4pt;margin-top:12.2pt;width:229pt;height:163.3pt;z-index:253612032" coordorigin="3405,5321" coordsize="4580,3266">
            <v:shape id="_x0000_s28294" type="#_x0000_t202" style="position:absolute;left:4239;top:5321;width:1227;height:669;mso-width-relative:margin;mso-height-relative:margin" filled="f" fillcolor="white [3212]" stroked="f">
              <v:textbox style="mso-next-textbox:#_x0000_s28294">
                <w:txbxContent>
                  <w:p w:rsidR="00E62816" w:rsidRDefault="00E62816" w:rsidP="00162945">
                    <w:pPr>
                      <w:jc w:val="center"/>
                    </w:pPr>
                    <w:r>
                      <w:t>LC</w:t>
                    </w:r>
                    <w:r>
                      <w:br/>
                      <w:t>sériově</w:t>
                    </w:r>
                  </w:p>
                </w:txbxContent>
              </v:textbox>
            </v:shape>
            <v:shape id="_x0000_s28295" type="#_x0000_t202" style="position:absolute;left:5815;top:5321;width:1474;height:803;mso-width-relative:margin;mso-height-relative:margin" filled="f" fillcolor="white [3212]" stroked="f">
              <v:textbox style="mso-next-textbox:#_x0000_s28295">
                <w:txbxContent>
                  <w:p w:rsidR="00E62816" w:rsidRDefault="00E62816" w:rsidP="00162945">
                    <w:pPr>
                      <w:jc w:val="center"/>
                    </w:pPr>
                    <w:r>
                      <w:t>LC</w:t>
                    </w:r>
                    <w:r>
                      <w:br/>
                      <w:t>paralelně</w:t>
                    </w:r>
                  </w:p>
                </w:txbxContent>
              </v:textbox>
            </v:shape>
            <v:shape id="_x0000_s28298" type="#_x0000_t202" style="position:absolute;left:3815;top:8231;width:344;height:356;mso-width-relative:margin;mso-height-relative:margin" filled="f" fillcolor="white [3212]" stroked="f">
              <v:textbox style="mso-next-textbox:#_x0000_s28298">
                <w:txbxContent>
                  <w:p w:rsidR="00E62816" w:rsidRPr="00737B47" w:rsidRDefault="00E62816" w:rsidP="00737B47">
                    <w:pPr>
                      <w:jc w:val="center"/>
                    </w:pPr>
                    <w:r>
                      <w:t>λ</w:t>
                    </w:r>
                  </w:p>
                </w:txbxContent>
              </v:textbox>
            </v:shape>
            <v:shape id="_x0000_s28299" type="#_x0000_t202" style="position:absolute;left:4454;top:8231;width:744;height:356;mso-width-relative:margin;mso-height-relative:margin" filled="f" fillcolor="white [3212]" stroked="f">
              <v:textbox style="mso-next-textbox:#_x0000_s28299">
                <w:txbxContent>
                  <w:p w:rsidR="00E62816" w:rsidRPr="00737B47" w:rsidRDefault="00E62816" w:rsidP="00737B47">
                    <w:pPr>
                      <w:jc w:val="center"/>
                    </w:pPr>
                    <w:r>
                      <w:t>3λ/4</w:t>
                    </w:r>
                  </w:p>
                </w:txbxContent>
              </v:textbox>
            </v:shape>
            <v:shape id="_x0000_s28300" type="#_x0000_t202" style="position:absolute;left:5355;top:8231;width:682;height:356;mso-width-relative:margin;mso-height-relative:margin" filled="f" fillcolor="white [3212]" stroked="f">
              <v:textbox style="mso-next-textbox:#_x0000_s28300">
                <w:txbxContent>
                  <w:p w:rsidR="00E62816" w:rsidRPr="00737B47" w:rsidRDefault="00E62816" w:rsidP="00737B47">
                    <w:pPr>
                      <w:jc w:val="center"/>
                    </w:pPr>
                    <w:r>
                      <w:t>λ/2</w:t>
                    </w:r>
                  </w:p>
                </w:txbxContent>
              </v:textbox>
            </v:shape>
            <v:shape id="_x0000_s28301" type="#_x0000_t202" style="position:absolute;left:6224;top:8231;width:682;height:356;mso-width-relative:margin;mso-height-relative:margin" filled="f" fillcolor="white [3212]" stroked="f">
              <v:textbox style="mso-next-textbox:#_x0000_s28301">
                <w:txbxContent>
                  <w:p w:rsidR="00E62816" w:rsidRPr="00737B47" w:rsidRDefault="00E62816" w:rsidP="00737B47">
                    <w:pPr>
                      <w:jc w:val="center"/>
                    </w:pPr>
                    <w:r>
                      <w:t>λ/4</w:t>
                    </w:r>
                  </w:p>
                </w:txbxContent>
              </v:textbox>
            </v:shape>
            <v:shape id="_x0000_s28302" type="#_x0000_t202" style="position:absolute;left:7051;top:8231;width:682;height:356;mso-width-relative:margin;mso-height-relative:margin" filled="f" fillcolor="white [3212]" stroked="f">
              <v:textbox style="mso-next-textbox:#_x0000_s28302">
                <w:txbxContent>
                  <w:p w:rsidR="00E62816" w:rsidRPr="00737B47" w:rsidRDefault="00E62816" w:rsidP="00737B47">
                    <w:pPr>
                      <w:jc w:val="center"/>
                    </w:pPr>
                    <w:r>
                      <w:t>λ</w:t>
                    </w:r>
                  </w:p>
                </w:txbxContent>
              </v:textbox>
            </v:shape>
            <v:group id="_x0000_s28266" style="position:absolute;left:3405;top:5990;width:4580;height:2241" coordorigin="1367,3907" coordsize="4580,2241" o:regroupid="75">
              <v:group id="_x0000_s28252" style="position:absolute;left:1953;top:3907;width:3408;height:2241" coordorigin="1953,3907" coordsize="3408,2241">
                <v:shape id="_x0000_s28241" type="#_x0000_t32" style="position:absolute;left:1953;top:3907;width:0;height:2241" o:connectortype="straight">
                  <v:stroke startarrow="block" endarrow="block"/>
                </v:shape>
                <v:shape id="_x0000_s28246" type="#_x0000_t32" style="position:absolute;left:2805;top:3907;width:0;height:2241" o:connectortype="straight">
                  <v:stroke startarrow="block" endarrow="block"/>
                </v:shape>
                <v:shape id="_x0000_s28247" type="#_x0000_t32" style="position:absolute;left:3657;top:3907;width:0;height:2241" o:connectortype="straight">
                  <v:stroke startarrow="block" endarrow="block"/>
                </v:shape>
                <v:shape id="_x0000_s28248" type="#_x0000_t32" style="position:absolute;left:4509;top:3907;width:0;height:2241" o:connectortype="straight">
                  <v:stroke startarrow="block" endarrow="block"/>
                </v:shape>
                <v:shape id="_x0000_s28249" type="#_x0000_t32" style="position:absolute;left:5361;top:3907;width:0;height:2241" o:connectortype="straight">
                  <v:stroke startarrow="block" endarrow="block"/>
                </v:shape>
                <v:shape id="_x0000_s28251" type="#_x0000_t32" style="position:absolute;left:1953;top:4995;width:3408;height:0" o:connectortype="straight"/>
              </v:group>
              <v:shape id="_x0000_s28260" type="#_x0000_t19" style="position:absolute;left:1953;top:4995;width:586;height:586" fillcolor="white [3201]" strokecolor="#c0504d [3205]" strokeweight="2.5pt">
                <v:shadow color="#868686"/>
              </v:shape>
              <v:shape id="_x0000_s28261" type="#_x0000_t19" style="position:absolute;left:3657;top:4995;width:586;height:586" fillcolor="white [3201]" strokecolor="#c0504d [3205]" strokeweight="2.5pt">
                <v:shadow color="#868686"/>
              </v:shape>
              <v:shape id="_x0000_s28262" type="#_x0000_t19" style="position:absolute;left:3071;top:4409;width:586;height:586;rotation:180" fillcolor="white [3201]" strokecolor="#c0504d [3205]" strokeweight="2.5pt">
                <v:shadow color="#868686"/>
              </v:shape>
              <v:shape id="_x0000_s28263" type="#_x0000_t19" style="position:absolute;left:4775;top:4409;width:586;height:586;rotation:180" fillcolor="white [3201]" strokecolor="#c0504d [3205]" strokeweight="2.5pt">
                <v:shadow color="#868686"/>
              </v:shape>
              <v:shape id="_x0000_s28264" type="#_x0000_t19" style="position:absolute;left:1367;top:4409;width:586;height:586;rotation:180" filled="t" fillcolor="white [3201]" strokecolor="#c0504d [3205]" strokeweight="1pt">
                <v:stroke dashstyle="dash"/>
                <v:shadow color="#868686"/>
              </v:shape>
              <v:shape id="_x0000_s28265" type="#_x0000_t19" style="position:absolute;left:5361;top:4995;width:586;height:586" filled="t" fillcolor="white [3201]" strokecolor="#c0504d [3205]" strokeweight="1pt">
                <v:stroke dashstyle="dash"/>
                <v:shadow color="#868686"/>
              </v:shape>
            </v:group>
            <v:group id="_x0000_s28271" style="position:absolute;left:4239;top:7839;width:373;height:213" coordorigin="4174,8450" coordsize="373,213" o:regroupid="75">
              <v:shape id="_x0000_s28267" type="#_x0000_t32" style="position:absolute;left:4332;top:8450;width:0;height:213" o:connectortype="straight"/>
              <v:shape id="_x0000_s28268" type="#_x0000_t32" style="position:absolute;left:4389;top:8450;width:0;height:213" o:connectortype="straight"/>
              <v:shape id="_x0000_s28269" type="#_x0000_t32" style="position:absolute;left:4389;top:8567;width:158;height:0" o:connectortype="straight"/>
              <v:shape id="_x0000_s28270" type="#_x0000_t32" style="position:absolute;left:4174;top:8567;width:158;height:0" o:connectortype="straight"/>
            </v:group>
            <v:group id="_x0000_s28272" style="position:absolute;left:5908;top:7805;width:373;height:213" coordorigin="4174,8450" coordsize="373,213" o:regroupid="75">
              <v:shape id="_x0000_s28273" type="#_x0000_t32" style="position:absolute;left:4332;top:8450;width:0;height:213" o:connectortype="straight"/>
              <v:shape id="_x0000_s28274" type="#_x0000_t32" style="position:absolute;left:4389;top:8450;width:0;height:213" o:connectortype="straight"/>
              <v:shape id="_x0000_s28275" type="#_x0000_t32" style="position:absolute;left:4389;top:8567;width:158;height:0" o:connectortype="straight"/>
              <v:shape id="_x0000_s28276" type="#_x0000_t32" style="position:absolute;left:4174;top:8567;width:158;height:0" o:connectortype="straight"/>
            </v:group>
            <v:group id="_x0000_s28284" style="position:absolute;left:4950;top:6224;width:642;height:204" coordorigin="4755,8619" coordsize="642,204" o:regroupid="75">
              <v:oval id="_x0000_s28277" style="position:absolute;left:4901;top:8619;width:86;height:86"/>
              <v:oval id="_x0000_s28278" style="position:absolute;left:4987;top:8619;width:86;height:86"/>
              <v:oval id="_x0000_s28279" style="position:absolute;left:5073;top:8619;width:86;height:86"/>
              <v:oval id="_x0000_s28280" style="position:absolute;left:5159;top:8619;width:86;height:86"/>
              <v:rect id="_x0000_s28281" style="position:absolute;left:4901;top:8680;width:344;height:143" fillcolor="white [3212]" strokecolor="white [3212]"/>
              <v:shape id="_x0000_s28282" type="#_x0000_t32" style="position:absolute;left:4755;top:8680;width:146;height:0;flip:x" o:connectortype="straight"/>
              <v:shape id="_x0000_s28283" type="#_x0000_t32" style="position:absolute;left:5245;top:8680;width:152;height:1;flip:x" o:connectortype="straight"/>
            </v:group>
            <v:group id="_x0000_s28285" style="position:absolute;left:6647;top:6224;width:642;height:204" coordorigin="4755,8619" coordsize="642,204" o:regroupid="75">
              <v:oval id="_x0000_s28286" style="position:absolute;left:4901;top:8619;width:86;height:86"/>
              <v:oval id="_x0000_s28287" style="position:absolute;left:4987;top:8619;width:86;height:86"/>
              <v:oval id="_x0000_s28288" style="position:absolute;left:5073;top:8619;width:86;height:86"/>
              <v:oval id="_x0000_s28289" style="position:absolute;left:5159;top:8619;width:86;height:86"/>
              <v:rect id="_x0000_s28290" style="position:absolute;left:4901;top:8680;width:344;height:143" fillcolor="white [3212]" strokecolor="white [3212]"/>
              <v:shape id="_x0000_s28291" type="#_x0000_t32" style="position:absolute;left:4755;top:8680;width:146;height:0;flip:x" o:connectortype="straight"/>
              <v:shape id="_x0000_s28292" type="#_x0000_t32" style="position:absolute;left:5245;top:8680;width:152;height:1;flip:x" o:connectortype="straight"/>
            </v:group>
          </v:group>
        </w:pict>
      </w:r>
      <w:r w:rsidRPr="0096518D">
        <w:rPr>
          <w:noProof/>
          <w:lang w:eastAsia="cs-CZ"/>
        </w:rPr>
        <w:pict>
          <v:shape id="_x0000_s28297" type="#_x0000_t202" style="position:absolute;margin-left:210.9pt;margin-top:175.5pt;width:82.7pt;height:52.8pt;z-index:253600768;mso-width-relative:margin;mso-height-relative:margin" filled="f" fillcolor="white [3212]" stroked="f">
            <v:textbox style="mso-next-textbox:#_x0000_s28297">
              <w:txbxContent>
                <w:p w:rsidR="00E62816" w:rsidRDefault="00E62816" w:rsidP="007C278B">
                  <w:pPr>
                    <w:jc w:val="center"/>
                  </w:pPr>
                  <w:r>
                    <w:t>Vedení</w:t>
                  </w:r>
                  <w:r>
                    <w:br/>
                    <w:t>naprázdno</w:t>
                  </w:r>
                </w:p>
              </w:txbxContent>
            </v:textbox>
          </v:shape>
        </w:pict>
      </w:r>
      <w:r w:rsidRPr="0096518D">
        <w:rPr>
          <w:noProof/>
          <w:lang w:eastAsia="cs-CZ"/>
        </w:rPr>
        <w:pict>
          <v:shape id="_x0000_s28296" type="#_x0000_t202" style="position:absolute;margin-left:99.7pt;margin-top:175.5pt;width:60.05pt;height:39.6pt;z-index:253599744;mso-width-relative:margin;mso-height-relative:margin" filled="f" fillcolor="white [3212]" stroked="f">
            <v:textbox style="mso-next-textbox:#_x0000_s28296">
              <w:txbxContent>
                <w:p w:rsidR="00E62816" w:rsidRDefault="00E62816" w:rsidP="007C278B">
                  <w:pPr>
                    <w:jc w:val="center"/>
                  </w:pPr>
                  <w:r>
                    <w:t xml:space="preserve">Vedení </w:t>
                  </w:r>
                  <w:r>
                    <w:br/>
                    <w:t>nakrátko</w:t>
                  </w:r>
                </w:p>
              </w:txbxContent>
            </v:textbox>
          </v:shape>
        </w:pict>
      </w:r>
    </w:p>
    <w:p w:rsidR="00932E42" w:rsidRDefault="00932E42" w:rsidP="005D7125">
      <w:pPr>
        <w:tabs>
          <w:tab w:val="left" w:pos="1089"/>
        </w:tabs>
        <w:rPr>
          <w:rFonts w:eastAsiaTheme="minorEastAsia"/>
        </w:rPr>
      </w:pPr>
    </w:p>
    <w:p w:rsidR="00932E42" w:rsidRDefault="00932E42" w:rsidP="005D7125">
      <w:pPr>
        <w:tabs>
          <w:tab w:val="left" w:pos="1089"/>
        </w:tabs>
        <w:rPr>
          <w:rFonts w:eastAsiaTheme="minorEastAsia"/>
        </w:rPr>
      </w:pPr>
    </w:p>
    <w:p w:rsidR="00932E42" w:rsidRDefault="00932E42" w:rsidP="005D7125">
      <w:pPr>
        <w:tabs>
          <w:tab w:val="left" w:pos="1089"/>
        </w:tabs>
        <w:rPr>
          <w:rFonts w:eastAsiaTheme="minorEastAsia"/>
        </w:rPr>
      </w:pPr>
    </w:p>
    <w:p w:rsidR="00640273" w:rsidRDefault="00640273" w:rsidP="005D7125">
      <w:pPr>
        <w:tabs>
          <w:tab w:val="left" w:pos="1089"/>
        </w:tabs>
      </w:pPr>
    </w:p>
    <w:p w:rsidR="005D7125" w:rsidRDefault="005D7125" w:rsidP="000D5C8A">
      <w:pPr>
        <w:tabs>
          <w:tab w:val="left" w:pos="1089"/>
        </w:tabs>
      </w:pPr>
    </w:p>
    <w:p w:rsidR="00535656" w:rsidRDefault="00535656" w:rsidP="00804C8C">
      <w:pPr>
        <w:tabs>
          <w:tab w:val="left" w:pos="1089"/>
        </w:tabs>
      </w:pPr>
    </w:p>
    <w:p w:rsidR="00535656" w:rsidRDefault="00535656" w:rsidP="00804C8C">
      <w:pPr>
        <w:tabs>
          <w:tab w:val="left" w:pos="1089"/>
        </w:tabs>
      </w:pPr>
    </w:p>
    <w:p w:rsidR="00535656" w:rsidRDefault="00535656" w:rsidP="00804C8C">
      <w:pPr>
        <w:tabs>
          <w:tab w:val="left" w:pos="1089"/>
        </w:tabs>
      </w:pPr>
    </w:p>
    <w:p w:rsidR="00535656" w:rsidRDefault="00535656" w:rsidP="00804C8C">
      <w:pPr>
        <w:tabs>
          <w:tab w:val="left" w:pos="1089"/>
        </w:tabs>
      </w:pPr>
    </w:p>
    <w:p w:rsidR="00CE35E7" w:rsidRDefault="00CE35E7"/>
    <w:p w:rsidR="004C61D0" w:rsidRPr="00187DC7" w:rsidRDefault="00FA3ADE" w:rsidP="00804C8C">
      <w:pPr>
        <w:tabs>
          <w:tab w:val="left" w:pos="1089"/>
        </w:tabs>
        <w:rPr>
          <w:b/>
        </w:rPr>
      </w:pPr>
      <w:r w:rsidRPr="00187DC7">
        <w:rPr>
          <w:b/>
        </w:rPr>
        <w:t>GENEROVÁNÍ OBDÉLNÍKOVÝCH IMPULZŮ S VYUŽITÍM SDĚLOVACÍHO VEDENÍ</w:t>
      </w:r>
    </w:p>
    <w:p w:rsidR="007A0A60" w:rsidRDefault="00F347A1" w:rsidP="00804C8C">
      <w:pPr>
        <w:tabs>
          <w:tab w:val="left" w:pos="1089"/>
        </w:tabs>
      </w:pPr>
      <w:r>
        <w:t>Využívá se odrazu signálu na konci vedení při zkratovaném v</w:t>
      </w:r>
      <w:r w:rsidR="00C156BB">
        <w:t>edení. Délku impulzu lze měnit d</w:t>
      </w:r>
      <w:r>
        <w:t>él</w:t>
      </w:r>
      <w:r w:rsidR="00C156BB">
        <w:t>k</w:t>
      </w:r>
      <w:r>
        <w:t>ou vedení.</w:t>
      </w:r>
      <w:r w:rsidR="00314BA1">
        <w:t xml:space="preserve"> </w:t>
      </w:r>
    </w:p>
    <w:p w:rsidR="007A0A60" w:rsidRDefault="007A0A60">
      <w:r>
        <w:br w:type="page"/>
      </w:r>
    </w:p>
    <w:p w:rsidR="00187DC7" w:rsidRPr="003B7616" w:rsidRDefault="00187DC7">
      <w:pPr>
        <w:rPr>
          <w:b/>
          <w:sz w:val="28"/>
        </w:rPr>
      </w:pPr>
      <w:r w:rsidRPr="003B7616">
        <w:rPr>
          <w:b/>
          <w:sz w:val="28"/>
        </w:rPr>
        <w:lastRenderedPageBreak/>
        <w:t>VLNOVODY</w:t>
      </w:r>
    </w:p>
    <w:p w:rsidR="003B7616" w:rsidRDefault="00187DC7">
      <w:r>
        <w:t xml:space="preserve">Vlnovody slouží k vedení signálu </w:t>
      </w:r>
      <w:r w:rsidRPr="00ED21B5">
        <w:rPr>
          <w:b/>
        </w:rPr>
        <w:t>velmi vysokých frekvencí</w:t>
      </w:r>
      <w:r w:rsidR="003B7616">
        <w:t xml:space="preserve"> (pásma UHF, </w:t>
      </w:r>
      <w:proofErr w:type="spellStart"/>
      <w:r w:rsidR="003B7616">
        <w:t>SHFa</w:t>
      </w:r>
      <w:proofErr w:type="spellEnd"/>
      <w:r w:rsidR="003B7616">
        <w:t xml:space="preserve"> EHF)</w:t>
      </w:r>
      <w:r>
        <w:t>.</w:t>
      </w:r>
      <w:r w:rsidR="003B7616">
        <w:t xml:space="preserve">Toto vedení má </w:t>
      </w:r>
      <w:r w:rsidR="003B7616" w:rsidRPr="00ED21B5">
        <w:rPr>
          <w:b/>
        </w:rPr>
        <w:t>příčné rozměry</w:t>
      </w:r>
      <w:r w:rsidR="003B7616">
        <w:t xml:space="preserve"> srovnatelné s vlnovou délkou signálu, což způsobí rozložení magnetického pole, které má vlnový charakter ve směru příčném i podélném. </w:t>
      </w:r>
    </w:p>
    <w:p w:rsidR="003B7616" w:rsidRDefault="003B7616">
      <w:r>
        <w:t xml:space="preserve">Typickým znakem vlnovodů je, že </w:t>
      </w:r>
      <w:r w:rsidRPr="00ED21B5">
        <w:rPr>
          <w:b/>
        </w:rPr>
        <w:t>mohou šířit pouze vlnu o kmitočtu vyšším, než je kmitočet mezní</w:t>
      </w:r>
      <w:r>
        <w:t>, který souvisí s tvarem vlnovodu a jeho rozměry.</w:t>
      </w:r>
    </w:p>
    <w:p w:rsidR="003B7616" w:rsidRDefault="003B7616">
      <w:r>
        <w:t xml:space="preserve">Vlnovody mohou mít </w:t>
      </w:r>
      <w:r w:rsidRPr="00ED21B5">
        <w:rPr>
          <w:b/>
        </w:rPr>
        <w:t>nejrůznější průřezy</w:t>
      </w:r>
      <w:r w:rsidR="00ED21B5">
        <w:t xml:space="preserve"> (obd</w:t>
      </w:r>
      <w:r>
        <w:t>élníkový, hranatý, čtvercový, ve tvaru "π" nebo "H"</w:t>
      </w:r>
      <w:r w:rsidR="00ED21B5">
        <w:t>)</w:t>
      </w:r>
      <w:r>
        <w:t>.</w:t>
      </w:r>
    </w:p>
    <w:p w:rsidR="00122553" w:rsidRPr="00122553" w:rsidRDefault="00122553">
      <w:pPr>
        <w:rPr>
          <w:b/>
          <w:sz w:val="36"/>
        </w:rPr>
      </w:pPr>
      <w:r w:rsidRPr="00122553">
        <w:rPr>
          <w:b/>
          <w:sz w:val="36"/>
        </w:rPr>
        <w:t>MULTIPLEX</w:t>
      </w:r>
    </w:p>
    <w:p w:rsidR="00122553" w:rsidRDefault="00260AC2">
      <w:r>
        <w:t xml:space="preserve">Multiplex je proces, který umožňuje </w:t>
      </w:r>
      <w:r w:rsidRPr="00260AC2">
        <w:rPr>
          <w:b/>
        </w:rPr>
        <w:t>přenášet více signálu najednou</w:t>
      </w:r>
      <w:r>
        <w:t xml:space="preserve">, čímž se zefektivní využití daného přenosového média (koaxiální kabel, vláknový </w:t>
      </w:r>
      <w:proofErr w:type="spellStart"/>
      <w:r>
        <w:t>světlovod</w:t>
      </w:r>
      <w:proofErr w:type="spellEnd"/>
      <w:r>
        <w:t xml:space="preserve">,...). Pro vytvoření </w:t>
      </w:r>
      <w:proofErr w:type="spellStart"/>
      <w:r>
        <w:t>multiplexovaného</w:t>
      </w:r>
      <w:proofErr w:type="spellEnd"/>
      <w:r>
        <w:t xml:space="preserve"> signálu potřebujeme </w:t>
      </w:r>
      <w:r w:rsidRPr="00260AC2">
        <w:rPr>
          <w:b/>
        </w:rPr>
        <w:t>multiplexor</w:t>
      </w:r>
      <w:r>
        <w:t xml:space="preserve"> </w:t>
      </w:r>
      <w:r w:rsidR="0004412C">
        <w:t xml:space="preserve">(MUX) </w:t>
      </w:r>
      <w:r>
        <w:t xml:space="preserve">a pro rozpojení signálu zase </w:t>
      </w:r>
      <w:r w:rsidRPr="00260AC2">
        <w:rPr>
          <w:b/>
        </w:rPr>
        <w:t>demultiplexor</w:t>
      </w:r>
      <w:r w:rsidR="0004412C">
        <w:rPr>
          <w:b/>
        </w:rPr>
        <w:t xml:space="preserve"> </w:t>
      </w:r>
      <w:r w:rsidR="0004412C" w:rsidRPr="0004412C">
        <w:t>(DEMUX)</w:t>
      </w:r>
      <w:r>
        <w:t xml:space="preserve">. </w:t>
      </w:r>
    </w:p>
    <w:p w:rsidR="00BE2D80" w:rsidRDefault="00BE2D80">
      <w:r>
        <w:t>Multiplex lze vytvořit třemi základními způsoby, podle nichž rozlišujeme multiplex časový, kmitočtový a kódový.</w:t>
      </w:r>
      <w:r w:rsidR="00420A5C">
        <w:t xml:space="preserve"> Z nich se lze nejčastěji setkat s multiplexem časovým a kmitočtovým.</w:t>
      </w:r>
    </w:p>
    <w:p w:rsidR="00420A5C" w:rsidRPr="000472E1" w:rsidRDefault="00420A5C">
      <w:pPr>
        <w:rPr>
          <w:b/>
          <w:sz w:val="32"/>
        </w:rPr>
      </w:pPr>
      <w:r w:rsidRPr="000472E1">
        <w:rPr>
          <w:b/>
          <w:sz w:val="32"/>
        </w:rPr>
        <w:t>ČASOVÝ MULTIPLEX</w:t>
      </w:r>
    </w:p>
    <w:p w:rsidR="00420A5C" w:rsidRDefault="00707B3D">
      <w:r>
        <w:t>Všechny signály se vysílají po jednom vodiči, ale jsou při tom odděleny tím, že každý z nich je vysílán pouze v krátkých, pevně definovaných časových intervalech Využívá se zejména při přenosu digitálních.</w:t>
      </w:r>
    </w:p>
    <w:p w:rsidR="00707B3D" w:rsidRDefault="00707B3D" w:rsidP="00707B3D">
      <w:pPr>
        <w:jc w:val="center"/>
      </w:pPr>
      <w:r>
        <w:rPr>
          <w:noProof/>
          <w:lang w:eastAsia="cs-CZ"/>
        </w:rPr>
        <w:drawing>
          <wp:inline distT="0" distB="0" distL="0" distR="0">
            <wp:extent cx="4181475" cy="1247775"/>
            <wp:effectExtent l="19050" t="0" r="9525" b="0"/>
            <wp:docPr id="488" name="obrázek 10" descr="C:\Users\cizelu\Desktop\Telephony_multiplexer_syste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Telephony_multiplexer_system.gif"/>
                    <pic:cNvPicPr>
                      <a:picLocks noChangeAspect="1" noChangeArrowheads="1" noCrop="1"/>
                    </pic:cNvPicPr>
                  </pic:nvPicPr>
                  <pic:blipFill>
                    <a:blip r:embed="rId110" cstate="print"/>
                    <a:srcRect/>
                    <a:stretch>
                      <a:fillRect/>
                    </a:stretch>
                  </pic:blipFill>
                  <pic:spPr bwMode="auto">
                    <a:xfrm>
                      <a:off x="0" y="0"/>
                      <a:ext cx="4181475" cy="1247775"/>
                    </a:xfrm>
                    <a:prstGeom prst="rect">
                      <a:avLst/>
                    </a:prstGeom>
                    <a:noFill/>
                    <a:ln w="9525">
                      <a:noFill/>
                      <a:miter lim="800000"/>
                      <a:headEnd/>
                      <a:tailEnd/>
                    </a:ln>
                  </pic:spPr>
                </pic:pic>
              </a:graphicData>
            </a:graphic>
          </wp:inline>
        </w:drawing>
      </w:r>
    </w:p>
    <w:p w:rsidR="00707B3D" w:rsidRDefault="00707B3D" w:rsidP="00707B3D">
      <w:r>
        <w:t xml:space="preserve">Jak je vidět z předešlého obrázku, lze si jeho funkci představit tak, že </w:t>
      </w:r>
      <w:r w:rsidRPr="000472E1">
        <w:rPr>
          <w:b/>
        </w:rPr>
        <w:t>dva přepínače ve stejných okamžicích přepínají na jednotlivé kanály</w:t>
      </w:r>
      <w:r>
        <w:t xml:space="preserve">. Na společném vodiči jsou signály tedy </w:t>
      </w:r>
      <w:r w:rsidRPr="000472E1">
        <w:rPr>
          <w:b/>
        </w:rPr>
        <w:t>posílány za sebou</w:t>
      </w:r>
      <w:r>
        <w:t xml:space="preserve">. </w:t>
      </w:r>
    </w:p>
    <w:p w:rsidR="001F3E37" w:rsidRPr="006E106F" w:rsidRDefault="001F3E37" w:rsidP="00707B3D">
      <w:pPr>
        <w:rPr>
          <w:b/>
          <w:sz w:val="32"/>
        </w:rPr>
      </w:pPr>
      <w:r w:rsidRPr="006E106F">
        <w:rPr>
          <w:b/>
          <w:sz w:val="32"/>
        </w:rPr>
        <w:t>KMITOČTOVÝ MULTIPLEX</w:t>
      </w:r>
    </w:p>
    <w:p w:rsidR="001A72CE" w:rsidRDefault="006E106F" w:rsidP="00707B3D">
      <w:r>
        <w:t xml:space="preserve">Kmitočtový multiplex lze použít pouze s amplitudovou modulací.  </w:t>
      </w:r>
      <w:r w:rsidR="00004EB6">
        <w:t xml:space="preserve">Princip funkce je založen na tom, že pomocí pásmové propusti se selektuje signál, který se připojí na vedení. Počet signálů je závislí na šířce pásma, kterou si lze dovolit. Na konci vedení jsou opět pásmové propusti, které od sebe oddělí přenášené signály. </w:t>
      </w:r>
    </w:p>
    <w:p w:rsidR="00171F5C" w:rsidRDefault="00171F5C" w:rsidP="00707B3D">
      <w:r>
        <w:t xml:space="preserve">Přenášené signály lze sdružovat do skupin, což umožní vysílání obrovského počtu signálů (i kolem 900) na jednom vedení. </w:t>
      </w:r>
      <w:r w:rsidR="003356F2">
        <w:t>Dnes je tento typ multiplexu postupně nahrazován multiplexem časovým.</w:t>
      </w:r>
    </w:p>
    <w:p w:rsidR="001F3E37" w:rsidRDefault="008D4169" w:rsidP="00707B3D">
      <w:r>
        <w:t>Na další straně lze vidět časové průběhy signálů a blokové schéma tohoto multiplexoru.</w:t>
      </w:r>
    </w:p>
    <w:p w:rsidR="00A81925" w:rsidRDefault="00171F5C" w:rsidP="00171F5C">
      <w:pPr>
        <w:jc w:val="center"/>
      </w:pPr>
      <w:r>
        <w:rPr>
          <w:noProof/>
          <w:lang w:eastAsia="cs-CZ"/>
        </w:rPr>
        <w:lastRenderedPageBreak/>
        <w:drawing>
          <wp:inline distT="0" distB="0" distL="0" distR="0">
            <wp:extent cx="4763135" cy="1868805"/>
            <wp:effectExtent l="19050" t="0" r="0" b="0"/>
            <wp:docPr id="489" name="obrázek 11" descr="C:\Users\cizelu\Desktop\500px-Frequenzmultiplex001.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izelu\Desktop\500px-Frequenzmultiplex001.svg.png"/>
                    <pic:cNvPicPr>
                      <a:picLocks noChangeAspect="1" noChangeArrowheads="1"/>
                    </pic:cNvPicPr>
                  </pic:nvPicPr>
                  <pic:blipFill>
                    <a:blip r:embed="rId111" cstate="print"/>
                    <a:srcRect/>
                    <a:stretch>
                      <a:fillRect/>
                    </a:stretch>
                  </pic:blipFill>
                  <pic:spPr bwMode="auto">
                    <a:xfrm>
                      <a:off x="0" y="0"/>
                      <a:ext cx="4763135" cy="1868805"/>
                    </a:xfrm>
                    <a:prstGeom prst="rect">
                      <a:avLst/>
                    </a:prstGeom>
                    <a:noFill/>
                    <a:ln w="9525">
                      <a:noFill/>
                      <a:miter lim="800000"/>
                      <a:headEnd/>
                      <a:tailEnd/>
                    </a:ln>
                  </pic:spPr>
                </pic:pic>
              </a:graphicData>
            </a:graphic>
          </wp:inline>
        </w:drawing>
      </w:r>
    </w:p>
    <w:p w:rsidR="00A81925" w:rsidRDefault="0096518D" w:rsidP="00171F5C">
      <w:pPr>
        <w:jc w:val="center"/>
      </w:pPr>
      <w:r>
        <w:rPr>
          <w:noProof/>
          <w:lang w:eastAsia="cs-CZ"/>
        </w:rPr>
        <w:pict>
          <v:group id="_x0000_s28345" style="position:absolute;left:0;text-align:left;margin-left:-26.4pt;margin-top:19.75pt;width:508.95pt;height:198.45pt;z-index:253648896" coordorigin="889,4995" coordsize="10179,3969">
            <v:group id="_x0000_s28338" style="position:absolute;left:1719;top:4995;width:8519;height:3969" coordorigin="1719,5610" coordsize="8519,3969">
              <v:group id="_x0000_s28337" style="position:absolute;left:1719;top:5610;width:8519;height:3969" coordorigin="1719,5610" coordsize="8519,3969">
                <v:oval id="_x0000_s28331" style="position:absolute;left:3907;top:7540;width:144;height:144" fillcolor="black [3213]"/>
                <v:oval id="_x0000_s28332" style="position:absolute;left:7897;top:7540;width:144;height:144" fillcolor="black [3213]"/>
                <v:group id="_x0000_s28336" style="position:absolute;left:1719;top:5610;width:8519;height:3969" coordorigin="1719,5610" coordsize="8519,3969">
                  <v:shape id="_x0000_s28304" type="#_x0000_t202" style="position:absolute;left:1719;top:5610;width:830;height:1077;mso-width-relative:margin;mso-height-relative:margin">
                    <v:textbox style="mso-next-textbox:#_x0000_s28304">
                      <w:txbxContent>
                        <w:p w:rsidR="00E62816" w:rsidRDefault="00E62816" w:rsidP="00A81925">
                          <w:pPr>
                            <w:jc w:val="center"/>
                          </w:pPr>
                          <w:r>
                            <w:br/>
                            <w:t>AM1</w:t>
                          </w:r>
                        </w:p>
                      </w:txbxContent>
                    </v:textbox>
                  </v:shape>
                  <v:shape id="_x0000_s28305" type="#_x0000_t202" style="position:absolute;left:1719;top:7062;width:830;height:1077;mso-width-relative:margin;mso-height-relative:margin">
                    <v:textbox style="mso-next-textbox:#_x0000_s28305">
                      <w:txbxContent>
                        <w:p w:rsidR="00E62816" w:rsidRDefault="00E62816" w:rsidP="00A81925">
                          <w:pPr>
                            <w:jc w:val="center"/>
                          </w:pPr>
                          <w:r>
                            <w:br/>
                            <w:t>AM2</w:t>
                          </w:r>
                        </w:p>
                      </w:txbxContent>
                    </v:textbox>
                  </v:shape>
                  <v:shape id="_x0000_s28306" type="#_x0000_t202" style="position:absolute;left:1719;top:8502;width:830;height:1077;mso-width-relative:margin;mso-height-relative:margin">
                    <v:textbox style="mso-next-textbox:#_x0000_s28306">
                      <w:txbxContent>
                        <w:p w:rsidR="00E62816" w:rsidRDefault="00E62816" w:rsidP="00A81925">
                          <w:pPr>
                            <w:jc w:val="center"/>
                          </w:pPr>
                          <w:r>
                            <w:br/>
                            <w:t>AM3</w:t>
                          </w:r>
                        </w:p>
                      </w:txbxContent>
                    </v:textbox>
                  </v:shape>
                  <v:shape id="_x0000_s28307" type="#_x0000_t202" style="position:absolute;left:2853;top:5610;width:830;height:1077;mso-width-relative:margin;mso-height-relative:margin">
                    <v:textbox style="mso-next-textbox:#_x0000_s28307">
                      <w:txbxContent>
                        <w:p w:rsidR="00E62816" w:rsidRDefault="00E62816" w:rsidP="00A81925">
                          <w:pPr>
                            <w:jc w:val="center"/>
                          </w:pPr>
                          <w:r>
                            <w:br/>
                            <w:t>PP1</w:t>
                          </w:r>
                        </w:p>
                      </w:txbxContent>
                    </v:textbox>
                  </v:shape>
                  <v:shape id="_x0000_s28308" type="#_x0000_t202" style="position:absolute;left:2853;top:7062;width:830;height:1077;mso-width-relative:margin;mso-height-relative:margin">
                    <v:textbox style="mso-next-textbox:#_x0000_s28308">
                      <w:txbxContent>
                        <w:p w:rsidR="00E62816" w:rsidRDefault="00E62816" w:rsidP="00A81925">
                          <w:pPr>
                            <w:jc w:val="center"/>
                          </w:pPr>
                          <w:r>
                            <w:br/>
                            <w:t>PP2</w:t>
                          </w:r>
                        </w:p>
                      </w:txbxContent>
                    </v:textbox>
                  </v:shape>
                  <v:shape id="_x0000_s28309" type="#_x0000_t202" style="position:absolute;left:2853;top:8502;width:830;height:1077;mso-width-relative:margin;mso-height-relative:margin">
                    <v:textbox style="mso-next-textbox:#_x0000_s28309">
                      <w:txbxContent>
                        <w:p w:rsidR="00E62816" w:rsidRDefault="00E62816" w:rsidP="00A81925">
                          <w:pPr>
                            <w:jc w:val="center"/>
                          </w:pPr>
                          <w:r>
                            <w:br/>
                            <w:t>PP3</w:t>
                          </w:r>
                        </w:p>
                      </w:txbxContent>
                    </v:textbox>
                  </v:shape>
                  <v:shape id="_x0000_s28310" type="#_x0000_t202" style="position:absolute;left:9408;top:5610;width:830;height:1077;mso-width-relative:margin;mso-height-relative:margin">
                    <v:textbox style="mso-next-textbox:#_x0000_s28310">
                      <w:txbxContent>
                        <w:p w:rsidR="00E62816" w:rsidRDefault="00E62816" w:rsidP="0047755E">
                          <w:pPr>
                            <w:jc w:val="center"/>
                          </w:pPr>
                          <w:r>
                            <w:br/>
                            <w:t>AD1</w:t>
                          </w:r>
                        </w:p>
                      </w:txbxContent>
                    </v:textbox>
                  </v:shape>
                  <v:shape id="_x0000_s28311" type="#_x0000_t202" style="position:absolute;left:9408;top:7062;width:830;height:1077;mso-width-relative:margin;mso-height-relative:margin">
                    <v:textbox style="mso-next-textbox:#_x0000_s28311">
                      <w:txbxContent>
                        <w:p w:rsidR="00E62816" w:rsidRDefault="00E62816" w:rsidP="0047755E">
                          <w:pPr>
                            <w:jc w:val="center"/>
                          </w:pPr>
                          <w:r>
                            <w:br/>
                            <w:t>AD2</w:t>
                          </w:r>
                        </w:p>
                      </w:txbxContent>
                    </v:textbox>
                  </v:shape>
                  <v:shape id="_x0000_s28312" type="#_x0000_t202" style="position:absolute;left:9408;top:8502;width:830;height:1077;mso-width-relative:margin;mso-height-relative:margin">
                    <v:textbox style="mso-next-textbox:#_x0000_s28312">
                      <w:txbxContent>
                        <w:p w:rsidR="00E62816" w:rsidRDefault="00E62816" w:rsidP="0047755E">
                          <w:pPr>
                            <w:jc w:val="center"/>
                          </w:pPr>
                          <w:r>
                            <w:br/>
                            <w:t>AD3</w:t>
                          </w:r>
                        </w:p>
                      </w:txbxContent>
                    </v:textbox>
                  </v:shape>
                  <v:shape id="_x0000_s28313" type="#_x0000_t202" style="position:absolute;left:8276;top:5610;width:830;height:1077;mso-width-relative:margin;mso-height-relative:margin">
                    <v:textbox style="mso-next-textbox:#_x0000_s28313">
                      <w:txbxContent>
                        <w:p w:rsidR="00E62816" w:rsidRDefault="00E62816" w:rsidP="0047755E">
                          <w:pPr>
                            <w:jc w:val="center"/>
                          </w:pPr>
                          <w:r>
                            <w:br/>
                            <w:t>PP1</w:t>
                          </w:r>
                        </w:p>
                      </w:txbxContent>
                    </v:textbox>
                  </v:shape>
                  <v:shape id="_x0000_s28314" type="#_x0000_t202" style="position:absolute;left:8276;top:7062;width:830;height:1077;mso-width-relative:margin;mso-height-relative:margin">
                    <v:textbox style="mso-next-textbox:#_x0000_s28314">
                      <w:txbxContent>
                        <w:p w:rsidR="00E62816" w:rsidRDefault="00E62816" w:rsidP="0047755E">
                          <w:pPr>
                            <w:jc w:val="center"/>
                          </w:pPr>
                          <w:r>
                            <w:br/>
                            <w:t>PP2</w:t>
                          </w:r>
                        </w:p>
                      </w:txbxContent>
                    </v:textbox>
                  </v:shape>
                  <v:shape id="_x0000_s28315" type="#_x0000_t202" style="position:absolute;left:8276;top:8502;width:830;height:1077;mso-width-relative:margin;mso-height-relative:margin">
                    <v:textbox style="mso-next-textbox:#_x0000_s28315">
                      <w:txbxContent>
                        <w:p w:rsidR="00E62816" w:rsidRDefault="00E62816" w:rsidP="0047755E">
                          <w:pPr>
                            <w:jc w:val="center"/>
                          </w:pPr>
                          <w:r>
                            <w:br/>
                            <w:t>PP3</w:t>
                          </w:r>
                        </w:p>
                      </w:txbxContent>
                    </v:textbox>
                  </v:shape>
                  <v:shape id="_x0000_s28316" type="#_x0000_t32" style="position:absolute;left:2549;top:6164;width:304;height:0" o:connectortype="straight"/>
                  <v:shape id="_x0000_s28317" type="#_x0000_t32" style="position:absolute;left:2549;top:7611;width:304;height:0" o:connectortype="straight"/>
                  <v:shape id="_x0000_s28318" type="#_x0000_t32" style="position:absolute;left:2549;top:9067;width:304;height:0" o:connectortype="straight"/>
                  <v:shape id="_x0000_s28319" type="#_x0000_t32" style="position:absolute;left:9104;top:6164;width:304;height:0" o:connectortype="straight"/>
                  <v:shape id="_x0000_s28320" type="#_x0000_t32" style="position:absolute;left:9104;top:7611;width:304;height:0" o:connectortype="straight"/>
                  <v:shape id="_x0000_s28321" type="#_x0000_t32" style="position:absolute;left:9104;top:9067;width:304;height:0" o:connectortype="straight"/>
                  <v:shape id="_x0000_s28322" type="#_x0000_t32" style="position:absolute;left:3683;top:6164;width:304;height:0" o:connectortype="straight"/>
                  <v:shape id="_x0000_s28323" type="#_x0000_t32" style="position:absolute;left:3683;top:7611;width:304;height:0" o:connectortype="straight"/>
                  <v:shape id="_x0000_s28324" type="#_x0000_t32" style="position:absolute;left:3683;top:9067;width:304;height:0" o:connectortype="straight"/>
                  <v:shape id="_x0000_s28325" type="#_x0000_t32" style="position:absolute;left:7972;top:6164;width:304;height:0" o:connectortype="straight"/>
                  <v:shape id="_x0000_s28326" type="#_x0000_t32" style="position:absolute;left:7972;top:7611;width:304;height:0" o:connectortype="straight"/>
                  <v:shape id="_x0000_s28327" type="#_x0000_t32" style="position:absolute;left:7972;top:9067;width:304;height:0" o:connectortype="straight"/>
                  <v:shape id="_x0000_s28328" type="#_x0000_t32" style="position:absolute;left:3987;top:6164;width:0;height:2903" o:connectortype="straight"/>
                  <v:shape id="_x0000_s28329" type="#_x0000_t32" style="position:absolute;left:7972;top:6164;width:0;height:2903" o:connectortype="straight"/>
                  <v:shape id="_x0000_s28335" type="#_x0000_t202" style="position:absolute;left:4241;top:6812;width:3353;height:1077;mso-width-relative:margin;mso-height-relative:margin" filled="f" stroked="f">
                    <v:textbox style="mso-next-textbox:#_x0000_s28335">
                      <w:txbxContent>
                        <w:p w:rsidR="00E62816" w:rsidRDefault="00E62816" w:rsidP="005E2FBD">
                          <w:pPr>
                            <w:jc w:val="center"/>
                          </w:pPr>
                          <w:r>
                            <w:br/>
                            <w:t>VEDENÍ</w:t>
                          </w:r>
                        </w:p>
                      </w:txbxContent>
                    </v:textbox>
                  </v:shape>
                </v:group>
              </v:group>
              <v:shape id="_x0000_s28330" type="#_x0000_t32" style="position:absolute;left:3987;top:7611;width:3985;height:0" o:connectortype="straight" strokecolor="black [3200]" strokeweight="2.5pt">
                <v:shadow color="#868686"/>
              </v:shape>
            </v:group>
            <v:shape id="_x0000_s28339" type="#_x0000_t202" style="position:absolute;left:889;top:5190;width:830;height:693;mso-width-relative:margin;mso-height-relative:margin" filled="f" stroked="f">
              <v:textbox>
                <w:txbxContent>
                  <w:p w:rsidR="00E62816" w:rsidRDefault="00E62816" w:rsidP="00543EEE">
                    <w:pPr>
                      <w:jc w:val="center"/>
                    </w:pPr>
                    <w:r>
                      <w:t>Signál</w:t>
                    </w:r>
                    <w:r>
                      <w:br/>
                      <w:t>1</w:t>
                    </w:r>
                  </w:p>
                </w:txbxContent>
              </v:textbox>
            </v:shape>
            <v:shape id="_x0000_s28340" type="#_x0000_t202" style="position:absolute;left:889;top:6639;width:830;height:693;mso-width-relative:margin;mso-height-relative:margin" filled="f" stroked="f">
              <v:textbox>
                <w:txbxContent>
                  <w:p w:rsidR="00E62816" w:rsidRDefault="00E62816" w:rsidP="00543EEE">
                    <w:pPr>
                      <w:jc w:val="center"/>
                    </w:pPr>
                    <w:r>
                      <w:t>Signál</w:t>
                    </w:r>
                    <w:r>
                      <w:br/>
                      <w:t>2</w:t>
                    </w:r>
                  </w:p>
                </w:txbxContent>
              </v:textbox>
            </v:shape>
            <v:shape id="_x0000_s28341" type="#_x0000_t202" style="position:absolute;left:889;top:8087;width:830;height:693;mso-width-relative:margin;mso-height-relative:margin" filled="f" stroked="f">
              <v:textbox>
                <w:txbxContent>
                  <w:p w:rsidR="00E62816" w:rsidRDefault="00E62816" w:rsidP="00543EEE">
                    <w:pPr>
                      <w:jc w:val="center"/>
                    </w:pPr>
                    <w:r>
                      <w:t>Signál</w:t>
                    </w:r>
                    <w:r>
                      <w:br/>
                      <w:t>3</w:t>
                    </w:r>
                  </w:p>
                </w:txbxContent>
              </v:textbox>
            </v:shape>
            <v:shape id="_x0000_s28342" type="#_x0000_t202" style="position:absolute;left:10238;top:5190;width:830;height:693;mso-width-relative:margin;mso-height-relative:margin" filled="f" stroked="f">
              <v:textbox>
                <w:txbxContent>
                  <w:p w:rsidR="00E62816" w:rsidRDefault="00E62816" w:rsidP="00543EEE">
                    <w:pPr>
                      <w:jc w:val="center"/>
                    </w:pPr>
                    <w:r>
                      <w:t>Signál</w:t>
                    </w:r>
                    <w:r>
                      <w:br/>
                      <w:t>1</w:t>
                    </w:r>
                  </w:p>
                </w:txbxContent>
              </v:textbox>
            </v:shape>
            <v:shape id="_x0000_s28343" type="#_x0000_t202" style="position:absolute;left:10238;top:6639;width:830;height:693;mso-width-relative:margin;mso-height-relative:margin" filled="f" stroked="f">
              <v:textbox>
                <w:txbxContent>
                  <w:p w:rsidR="00E62816" w:rsidRDefault="00E62816" w:rsidP="00543EEE">
                    <w:pPr>
                      <w:jc w:val="center"/>
                    </w:pPr>
                    <w:r>
                      <w:t>Signál</w:t>
                    </w:r>
                    <w:r>
                      <w:br/>
                      <w:t>2</w:t>
                    </w:r>
                  </w:p>
                </w:txbxContent>
              </v:textbox>
            </v:shape>
            <v:shape id="_x0000_s28344" type="#_x0000_t202" style="position:absolute;left:10238;top:8087;width:830;height:693;mso-width-relative:margin;mso-height-relative:margin" filled="f" stroked="f">
              <v:textbox>
                <w:txbxContent>
                  <w:p w:rsidR="00E62816" w:rsidRDefault="00E62816" w:rsidP="00543EEE">
                    <w:pPr>
                      <w:jc w:val="center"/>
                    </w:pPr>
                    <w:r>
                      <w:t>Signál</w:t>
                    </w:r>
                    <w:r>
                      <w:br/>
                      <w:t>3</w:t>
                    </w:r>
                  </w:p>
                </w:txbxContent>
              </v:textbox>
            </v:shape>
          </v:group>
        </w:pict>
      </w:r>
    </w:p>
    <w:p w:rsidR="00187DC7" w:rsidRDefault="00187DC7" w:rsidP="00171F5C">
      <w:pPr>
        <w:jc w:val="center"/>
      </w:pPr>
      <w:r>
        <w:br w:type="page"/>
      </w:r>
    </w:p>
    <w:p w:rsidR="00891BD2" w:rsidRPr="00845A05" w:rsidRDefault="00891BD2" w:rsidP="00891BD2">
      <w:pPr>
        <w:rPr>
          <w:b/>
          <w:sz w:val="36"/>
        </w:rPr>
      </w:pPr>
      <w:r w:rsidRPr="00845A05">
        <w:rPr>
          <w:b/>
          <w:sz w:val="36"/>
        </w:rPr>
        <w:lastRenderedPageBreak/>
        <w:t xml:space="preserve">PŘENOS SIGNÁLU PO </w:t>
      </w:r>
      <w:r w:rsidR="002D38A3">
        <w:rPr>
          <w:b/>
          <w:sz w:val="36"/>
        </w:rPr>
        <w:t>VLÁKNOVÝCH SVĚTLOVODECH</w:t>
      </w:r>
    </w:p>
    <w:p w:rsidR="00187DC7" w:rsidRDefault="004D208F" w:rsidP="00804C8C">
      <w:pPr>
        <w:tabs>
          <w:tab w:val="left" w:pos="1089"/>
        </w:tabs>
      </w:pPr>
      <w:r>
        <w:t xml:space="preserve">V poslední době se začínají používat k přenosu vláknové </w:t>
      </w:r>
      <w:proofErr w:type="spellStart"/>
      <w:r>
        <w:t>světlovody</w:t>
      </w:r>
      <w:proofErr w:type="spellEnd"/>
      <w:r>
        <w:t xml:space="preserve">, kde se informace převede na </w:t>
      </w:r>
      <w:r w:rsidRPr="00237A76">
        <w:rPr>
          <w:b/>
        </w:rPr>
        <w:t>světelné impulzy</w:t>
      </w:r>
      <w:r>
        <w:t xml:space="preserve">. K tomu slouží buď laserové </w:t>
      </w:r>
      <w:r w:rsidRPr="00237A76">
        <w:rPr>
          <w:b/>
        </w:rPr>
        <w:t>diody</w:t>
      </w:r>
      <w:r>
        <w:t xml:space="preserve"> nebo </w:t>
      </w:r>
      <w:r w:rsidRPr="00237A76">
        <w:rPr>
          <w:b/>
        </w:rPr>
        <w:t>LED diody</w:t>
      </w:r>
      <w:r>
        <w:t>. Vlákna mohou být ze skla nebo z plastu.</w:t>
      </w:r>
      <w:r w:rsidR="00742FC4">
        <w:t xml:space="preserve"> Přenášené světlo je zpravidla </w:t>
      </w:r>
      <w:r w:rsidR="00742FC4" w:rsidRPr="00237A76">
        <w:rPr>
          <w:b/>
        </w:rPr>
        <w:t>infračervené</w:t>
      </w:r>
      <w:r w:rsidR="00742FC4">
        <w:t xml:space="preserve"> (vlnová délka je nad 760 </w:t>
      </w:r>
      <w:proofErr w:type="spellStart"/>
      <w:r w:rsidR="00742FC4">
        <w:t>nm</w:t>
      </w:r>
      <w:proofErr w:type="spellEnd"/>
      <w:r w:rsidR="00742FC4">
        <w:t>).</w:t>
      </w:r>
    </w:p>
    <w:p w:rsidR="003318F2" w:rsidRDefault="003318F2" w:rsidP="00804C8C">
      <w:pPr>
        <w:tabs>
          <w:tab w:val="left" w:pos="1089"/>
        </w:tabs>
      </w:pPr>
      <w:r>
        <w:t xml:space="preserve">Výhodou tohoto vedení je malý útlum, malá teplotní </w:t>
      </w:r>
      <w:proofErr w:type="spellStart"/>
      <w:r>
        <w:t>závoslost</w:t>
      </w:r>
      <w:proofErr w:type="spellEnd"/>
      <w:r>
        <w:t>, malé rozměry a hmotnost a velká přenosová kapacita (a tím i velká rychlost). Naopak nevýhodou je jejich náročná výroba a složitost zdrojů a detektorů signálu.</w:t>
      </w:r>
    </w:p>
    <w:p w:rsidR="005D0237" w:rsidRPr="007026E9" w:rsidRDefault="005D0237" w:rsidP="00804C8C">
      <w:pPr>
        <w:tabs>
          <w:tab w:val="left" w:pos="1089"/>
        </w:tabs>
        <w:rPr>
          <w:b/>
        </w:rPr>
      </w:pPr>
      <w:r w:rsidRPr="007026E9">
        <w:rPr>
          <w:b/>
        </w:rPr>
        <w:t>SVĚTELNÉ SPEKTRUM</w:t>
      </w:r>
    </w:p>
    <w:p w:rsidR="005D0237" w:rsidRDefault="005D0237" w:rsidP="005D0237">
      <w:pPr>
        <w:tabs>
          <w:tab w:val="left" w:pos="1089"/>
        </w:tabs>
        <w:jc w:val="center"/>
        <w:rPr>
          <w:b/>
        </w:rPr>
      </w:pPr>
      <w:r w:rsidRPr="005D0237">
        <w:rPr>
          <w:b/>
        </w:rPr>
        <w:t>UV</w:t>
      </w:r>
      <w:r>
        <w:t xml:space="preserve"> &lt;= 380nm (</w:t>
      </w:r>
      <w:r w:rsidRPr="005D0237">
        <w:rPr>
          <w:b/>
        </w:rPr>
        <w:t>viditelné</w:t>
      </w:r>
      <w:r>
        <w:t xml:space="preserve">) 760 </w:t>
      </w:r>
      <w:proofErr w:type="spellStart"/>
      <w:r>
        <w:t>nm</w:t>
      </w:r>
      <w:proofErr w:type="spellEnd"/>
      <w:r>
        <w:t xml:space="preserve"> =&gt; </w:t>
      </w:r>
      <w:r w:rsidRPr="005D0237">
        <w:rPr>
          <w:b/>
        </w:rPr>
        <w:t>IR</w:t>
      </w:r>
    </w:p>
    <w:p w:rsidR="005D0237" w:rsidRDefault="007026E9" w:rsidP="005D0237">
      <w:pPr>
        <w:tabs>
          <w:tab w:val="left" w:pos="1089"/>
        </w:tabs>
      </w:pPr>
      <w:r>
        <w:t xml:space="preserve">Lidské oko je nejcitlivější na světlo o vlnové délce 550 </w:t>
      </w:r>
      <w:proofErr w:type="spellStart"/>
      <w:r>
        <w:t>nm</w:t>
      </w:r>
      <w:proofErr w:type="spellEnd"/>
      <w:r>
        <w:t xml:space="preserve">, kterému odpovídá žlutozelená barva. </w:t>
      </w:r>
      <w:r w:rsidR="003318F2">
        <w:t xml:space="preserve">380 </w:t>
      </w:r>
      <w:proofErr w:type="spellStart"/>
      <w:r w:rsidR="003318F2">
        <w:t>nm</w:t>
      </w:r>
      <w:proofErr w:type="spellEnd"/>
      <w:r w:rsidR="003318F2">
        <w:t xml:space="preserve"> odpovídá modrá barva a 760 </w:t>
      </w:r>
      <w:proofErr w:type="spellStart"/>
      <w:r w:rsidR="003318F2">
        <w:t>nm</w:t>
      </w:r>
      <w:proofErr w:type="spellEnd"/>
      <w:r w:rsidR="003318F2">
        <w:t xml:space="preserve"> barva červená.</w:t>
      </w:r>
    </w:p>
    <w:p w:rsidR="003318F2" w:rsidRDefault="00106F18" w:rsidP="005D0237">
      <w:pPr>
        <w:tabs>
          <w:tab w:val="left" w:pos="1089"/>
        </w:tabs>
      </w:pPr>
      <w:r>
        <w:t xml:space="preserve">U přenosu světla se používá spektrální oblast od 600 </w:t>
      </w:r>
      <w:proofErr w:type="spellStart"/>
      <w:r>
        <w:t>nm</w:t>
      </w:r>
      <w:proofErr w:type="spellEnd"/>
      <w:r>
        <w:t xml:space="preserve"> až do 1700 </w:t>
      </w:r>
      <w:proofErr w:type="spellStart"/>
      <w:r>
        <w:t>nm</w:t>
      </w:r>
      <w:proofErr w:type="spellEnd"/>
      <w:r>
        <w:t xml:space="preserve">. Ve vláknových </w:t>
      </w:r>
      <w:proofErr w:type="spellStart"/>
      <w:r>
        <w:t>světlovodech</w:t>
      </w:r>
      <w:proofErr w:type="spellEnd"/>
      <w:r>
        <w:t xml:space="preserve"> se užívá také zákon </w:t>
      </w:r>
      <w:r w:rsidRPr="00663E2F">
        <w:rPr>
          <w:b/>
        </w:rPr>
        <w:t>lomu a odrazu</w:t>
      </w:r>
      <w:r>
        <w:t>.</w:t>
      </w:r>
    </w:p>
    <w:p w:rsidR="00520AD5" w:rsidRPr="00520AD5" w:rsidRDefault="00520AD5" w:rsidP="005D0237">
      <w:pPr>
        <w:tabs>
          <w:tab w:val="left" w:pos="1089"/>
        </w:tabs>
        <w:rPr>
          <w:b/>
        </w:rPr>
      </w:pPr>
      <w:r w:rsidRPr="00520AD5">
        <w:rPr>
          <w:b/>
        </w:rPr>
        <w:t xml:space="preserve">ÚTLUM </w:t>
      </w:r>
    </w:p>
    <w:p w:rsidR="00A57090" w:rsidRDefault="00520AD5" w:rsidP="005D0237">
      <w:pPr>
        <w:tabs>
          <w:tab w:val="left" w:pos="1089"/>
        </w:tabs>
      </w:pPr>
      <w:r>
        <w:t>Optická vlákna mají pro</w:t>
      </w:r>
      <w:r w:rsidR="005C06DD">
        <w:t xml:space="preserve"> různé vlnové délky různý útlum, který určuje, jak moc klesá se vzdáleností výkon světla.</w:t>
      </w:r>
      <w:r>
        <w:t xml:space="preserve"> Jeho závislost udává </w:t>
      </w:r>
      <w:r w:rsidRPr="00663E2F">
        <w:rPr>
          <w:b/>
        </w:rPr>
        <w:t>spektrální charakteristika</w:t>
      </w:r>
      <w:r>
        <w:t>.</w:t>
      </w:r>
    </w:p>
    <w:p w:rsidR="00A57090" w:rsidRDefault="0096518D" w:rsidP="005D0237">
      <w:pPr>
        <w:tabs>
          <w:tab w:val="left" w:pos="1089"/>
        </w:tabs>
      </w:pPr>
      <w:r>
        <w:rPr>
          <w:noProof/>
          <w:lang w:eastAsia="cs-CZ"/>
        </w:rPr>
        <w:pict>
          <v:group id="_x0000_s28516" style="position:absolute;margin-left:-17.55pt;margin-top:8.15pt;width:430.2pt;height:165.85pt;z-index:253735936" coordorigin="1066,8518" coordsize="8604,3317">
            <v:group id="_x0000_s28512" style="position:absolute;left:1066;top:8518;width:8604;height:3317" coordorigin="1066,8518" coordsize="8604,3317">
              <v:group id="_x0000_s28503" style="position:absolute;left:1066;top:8518;width:8604;height:3317" coordorigin="1066,8518" coordsize="8604,3317">
                <v:group id="_x0000_s28494" style="position:absolute;left:2355;top:8518;width:5745;height:2939" coordorigin="2355,8518" coordsize="5385,2939">
                  <v:shape id="_x0000_s28492" type="#_x0000_t32" style="position:absolute;left:2355;top:11251;width:5385;height:0" o:connectortype="straight">
                    <v:stroke endarrow="block"/>
                  </v:shape>
                  <v:shape id="_x0000_s28493" type="#_x0000_t32" style="position:absolute;left:2596;top:8518;width:1;height:2939;flip:y" o:connectortype="straight">
                    <v:stroke endarrow="block"/>
                  </v:shape>
                </v:group>
                <v:shape id="_x0000_s28495" type="#_x0000_t202" style="position:absolute;left:2242;top:11457;width:692;height:378;mso-width-relative:margin;mso-height-relative:margin" filled="f" stroked="f">
                  <v:textbox>
                    <w:txbxContent>
                      <w:p w:rsidR="00E62816" w:rsidRDefault="00E62816" w:rsidP="00CF0A54">
                        <w:pPr>
                          <w:jc w:val="center"/>
                        </w:pPr>
                        <w:r>
                          <w:t>600</w:t>
                        </w:r>
                      </w:p>
                    </w:txbxContent>
                  </v:textbox>
                </v:shape>
                <v:shape id="_x0000_s28496" type="#_x0000_t202" style="position:absolute;left:3438;top:11457;width:692;height:378;mso-width-relative:margin;mso-height-relative:margin" filled="f" stroked="f">
                  <v:textbox>
                    <w:txbxContent>
                      <w:p w:rsidR="00E62816" w:rsidRDefault="00E62816" w:rsidP="00CF0A54">
                        <w:pPr>
                          <w:jc w:val="center"/>
                        </w:pPr>
                        <w:r>
                          <w:t>900</w:t>
                        </w:r>
                      </w:p>
                    </w:txbxContent>
                  </v:textbox>
                </v:shape>
                <v:shape id="_x0000_s28497" type="#_x0000_t202" style="position:absolute;left:4578;top:11457;width:824;height:378;mso-width-relative:margin;mso-height-relative:margin" filled="f" stroked="f">
                  <v:textbox>
                    <w:txbxContent>
                      <w:p w:rsidR="00E62816" w:rsidRDefault="00E62816" w:rsidP="00CF0A54">
                        <w:pPr>
                          <w:jc w:val="center"/>
                        </w:pPr>
                        <w:r>
                          <w:t>1300</w:t>
                        </w:r>
                      </w:p>
                    </w:txbxContent>
                  </v:textbox>
                </v:shape>
                <v:shape id="_x0000_s28498" type="#_x0000_t202" style="position:absolute;left:5549;top:11457;width:824;height:378;mso-width-relative:margin;mso-height-relative:margin" filled="f" stroked="f">
                  <v:textbox>
                    <w:txbxContent>
                      <w:p w:rsidR="00E62816" w:rsidRDefault="00E62816" w:rsidP="00CF0A54">
                        <w:pPr>
                          <w:jc w:val="center"/>
                        </w:pPr>
                        <w:r>
                          <w:t>1500</w:t>
                        </w:r>
                      </w:p>
                    </w:txbxContent>
                  </v:textbox>
                </v:shape>
                <v:shape id="_x0000_s28499" type="#_x0000_t202" style="position:absolute;left:6373;top:11457;width:824;height:378;mso-width-relative:margin;mso-height-relative:margin" filled="f" stroked="f">
                  <v:textbox>
                    <w:txbxContent>
                      <w:p w:rsidR="00E62816" w:rsidRDefault="00E62816" w:rsidP="00CF0A54">
                        <w:pPr>
                          <w:jc w:val="center"/>
                        </w:pPr>
                        <w:r>
                          <w:t>1700</w:t>
                        </w:r>
                      </w:p>
                    </w:txbxContent>
                  </v:textbox>
                </v:shape>
                <v:shape id="_x0000_s28501" type="#_x0000_t202" style="position:absolute;left:8256;top:11079;width:1414;height:378;mso-width-relative:margin;mso-height-relative:margin" filled="f" stroked="f">
                  <v:textbox>
                    <w:txbxContent>
                      <w:p w:rsidR="00E62816" w:rsidRPr="001962D7" w:rsidRDefault="00E62816" w:rsidP="001962D7">
                        <w:pPr>
                          <w:jc w:val="center"/>
                          <w:rPr>
                            <w:b/>
                          </w:rPr>
                        </w:pPr>
                        <w:r w:rsidRPr="001962D7">
                          <w:rPr>
                            <w:b/>
                          </w:rPr>
                          <w:t>λ [</w:t>
                        </w:r>
                        <w:proofErr w:type="spellStart"/>
                        <w:r w:rsidRPr="001962D7">
                          <w:rPr>
                            <w:b/>
                          </w:rPr>
                          <w:t>nm</w:t>
                        </w:r>
                        <w:proofErr w:type="spellEnd"/>
                        <w:r w:rsidRPr="001962D7">
                          <w:rPr>
                            <w:b/>
                          </w:rPr>
                          <w:t>]</w:t>
                        </w:r>
                      </w:p>
                    </w:txbxContent>
                  </v:textbox>
                </v:shape>
                <v:shape id="_x0000_s28502" type="#_x0000_t202" style="position:absolute;left:1066;top:8518;width:1414;height:378;mso-width-relative:margin;mso-height-relative:margin" filled="f" stroked="f">
                  <v:textbox>
                    <w:txbxContent>
                      <w:p w:rsidR="00E62816" w:rsidRPr="001962D7" w:rsidRDefault="00E62816" w:rsidP="001962D7">
                        <w:pPr>
                          <w:jc w:val="center"/>
                          <w:rPr>
                            <w:b/>
                          </w:rPr>
                        </w:pPr>
                        <w:r w:rsidRPr="001962D7">
                          <w:rPr>
                            <w:b/>
                          </w:rPr>
                          <w:t>α [dB/km]</w:t>
                        </w:r>
                      </w:p>
                    </w:txbxContent>
                  </v:textbox>
                </v:shape>
              </v:group>
              <v:shape id="_x0000_s28504" type="#_x0000_t202" style="position:absolute;left:1940;top:10701;width:672;height:378;mso-width-relative:margin;mso-height-relative:margin" filled="f" stroked="f">
                <v:textbox>
                  <w:txbxContent>
                    <w:p w:rsidR="00E62816" w:rsidRDefault="00E62816" w:rsidP="001643E9">
                      <w:pPr>
                        <w:jc w:val="center"/>
                      </w:pPr>
                      <w:r>
                        <w:t>2</w:t>
                      </w:r>
                    </w:p>
                  </w:txbxContent>
                </v:textbox>
              </v:shape>
              <v:shape id="_x0000_s28508" type="#_x0000_t202" style="position:absolute;left:1941;top:10323;width:672;height:378;mso-width-relative:margin;mso-height-relative:margin" filled="f" stroked="f">
                <v:textbox>
                  <w:txbxContent>
                    <w:p w:rsidR="00E62816" w:rsidRDefault="00E62816" w:rsidP="001643E9">
                      <w:pPr>
                        <w:jc w:val="center"/>
                      </w:pPr>
                      <w:r>
                        <w:t>4</w:t>
                      </w:r>
                    </w:p>
                  </w:txbxContent>
                </v:textbox>
              </v:shape>
              <v:shape id="_x0000_s28509" type="#_x0000_t202" style="position:absolute;left:1941;top:9945;width:672;height:378;mso-width-relative:margin;mso-height-relative:margin" filled="f" stroked="f">
                <v:textbox>
                  <w:txbxContent>
                    <w:p w:rsidR="00E62816" w:rsidRDefault="00E62816" w:rsidP="001643E9">
                      <w:pPr>
                        <w:jc w:val="center"/>
                      </w:pPr>
                      <w:r>
                        <w:t>6</w:t>
                      </w:r>
                    </w:p>
                  </w:txbxContent>
                </v:textbox>
              </v:shape>
              <v:shape id="_x0000_s28510" type="#_x0000_t202" style="position:absolute;left:1941;top:9567;width:672;height:378;mso-width-relative:margin;mso-height-relative:margin" filled="f" stroked="f">
                <v:textbox>
                  <w:txbxContent>
                    <w:p w:rsidR="00E62816" w:rsidRDefault="00E62816" w:rsidP="001643E9">
                      <w:pPr>
                        <w:jc w:val="center"/>
                      </w:pPr>
                      <w:r>
                        <w:t>8</w:t>
                      </w:r>
                    </w:p>
                  </w:txbxContent>
                </v:textbox>
              </v:shape>
              <v:shape id="_x0000_s28511" type="#_x0000_t202" style="position:absolute;left:1941;top:9189;width:672;height:378;mso-width-relative:margin;mso-height-relative:margin" filled="f" stroked="f">
                <v:textbox>
                  <w:txbxContent>
                    <w:p w:rsidR="00E62816" w:rsidRDefault="00E62816" w:rsidP="001643E9">
                      <w:pPr>
                        <w:jc w:val="center"/>
                      </w:pPr>
                      <w:r>
                        <w:t>10</w:t>
                      </w:r>
                    </w:p>
                  </w:txbxContent>
                </v:textbox>
              </v:shape>
            </v:group>
            <v:rect id="_x0000_s28513" style="position:absolute;left:3652;top:10701;width:248;height:550" fillcolor="#a5a5a5 [2092]" stroked="f"/>
            <v:rect id="_x0000_s28514" style="position:absolute;left:4862;top:10930;width:248;height:321" fillcolor="#a5a5a5 [2092]" stroked="f"/>
            <v:rect id="_x0000_s28515" style="position:absolute;left:5832;top:11160;width:248;height:91" fillcolor="#a5a5a5 [2092]" stroked="f"/>
          </v:group>
        </w:pict>
      </w:r>
    </w:p>
    <w:p w:rsidR="00A57090" w:rsidRDefault="0096518D" w:rsidP="005D0237">
      <w:pPr>
        <w:tabs>
          <w:tab w:val="left" w:pos="1089"/>
        </w:tabs>
      </w:pPr>
      <w:r>
        <w:rPr>
          <w:noProof/>
          <w:lang w:eastAsia="cs-CZ"/>
        </w:rPr>
        <w:pict>
          <v:shape id="_x0000_s28518" style="position:absolute;margin-left:63.15pt;margin-top:11.45pt;width:206.5pt;height:104.6pt;z-index:253736960" coordsize="4130,2092" path="m,474c359,987,719,1501,972,1608v253,107,430,-443,548,-491c1638,1069,1635,1298,1680,1317v45,19,67,-110,110,-87c1833,1253,1866,1356,1941,1457v75,101,201,365,301,380c2342,1852,2460,1812,2540,1547,2620,1282,2667,469,2722,247,2777,25,2821,,2869,217v48,217,63,1022,141,1330c3088,1855,3217,2042,3340,2067v123,25,278,-168,410,-370c3882,1495,4006,1173,4130,852e" fillcolor="white [3201]" strokecolor="#c0504d [3205]" strokeweight="2.5pt">
            <v:shadow color="#868686"/>
            <v:path arrowok="t"/>
          </v:shape>
        </w:pict>
      </w:r>
    </w:p>
    <w:p w:rsidR="00A57090" w:rsidRDefault="00A57090" w:rsidP="005D0237">
      <w:pPr>
        <w:tabs>
          <w:tab w:val="left" w:pos="1089"/>
        </w:tabs>
      </w:pPr>
    </w:p>
    <w:p w:rsidR="00A57090" w:rsidRDefault="00A57090" w:rsidP="005D0237">
      <w:pPr>
        <w:tabs>
          <w:tab w:val="left" w:pos="1089"/>
        </w:tabs>
      </w:pPr>
    </w:p>
    <w:p w:rsidR="00A57090" w:rsidRDefault="00A57090" w:rsidP="005D0237">
      <w:pPr>
        <w:tabs>
          <w:tab w:val="left" w:pos="1089"/>
        </w:tabs>
      </w:pPr>
    </w:p>
    <w:p w:rsidR="00CF0A54" w:rsidRDefault="00520AD5" w:rsidP="005D0237">
      <w:pPr>
        <w:tabs>
          <w:tab w:val="left" w:pos="1089"/>
        </w:tabs>
      </w:pPr>
      <w:r>
        <w:t xml:space="preserve"> </w:t>
      </w:r>
    </w:p>
    <w:p w:rsidR="00CF0A54" w:rsidRDefault="00CF0A54" w:rsidP="005D0237">
      <w:pPr>
        <w:tabs>
          <w:tab w:val="left" w:pos="1089"/>
        </w:tabs>
      </w:pPr>
    </w:p>
    <w:p w:rsidR="00CF0A54" w:rsidRDefault="00561101" w:rsidP="005D0237">
      <w:pPr>
        <w:tabs>
          <w:tab w:val="left" w:pos="1089"/>
        </w:tabs>
      </w:pPr>
      <w:r>
        <w:t xml:space="preserve">Dnes se používají vlákna pracující s vlnovými délkami </w:t>
      </w:r>
      <w:r w:rsidRPr="00663E2F">
        <w:rPr>
          <w:b/>
        </w:rPr>
        <w:t>850nm a 1300nm</w:t>
      </w:r>
      <w:r>
        <w:t>, ale probíhá i výzkum vláken pracujících s vlnovou délkou 1500nm.</w:t>
      </w:r>
    </w:p>
    <w:p w:rsidR="00A57090" w:rsidRDefault="00520AD5" w:rsidP="005D0237">
      <w:pPr>
        <w:tabs>
          <w:tab w:val="left" w:pos="1089"/>
        </w:tabs>
      </w:pPr>
      <w:r w:rsidRPr="00663E2F">
        <w:rPr>
          <w:b/>
        </w:rPr>
        <w:t>Útlum</w:t>
      </w:r>
      <w:r>
        <w:t xml:space="preserve"> se udává v dB/km.</w:t>
      </w:r>
      <w:r w:rsidR="00DB04D4">
        <w:t xml:space="preserve"> Lze ho určit podle následující rovnice:</w:t>
      </w:r>
    </w:p>
    <w:p w:rsidR="00DB04D4" w:rsidRDefault="00DB04D4" w:rsidP="005D0237">
      <w:pPr>
        <w:tabs>
          <w:tab w:val="left" w:pos="1089"/>
        </w:tabs>
        <w:rPr>
          <w:rFonts w:eastAsiaTheme="minorEastAsia"/>
        </w:rPr>
      </w:pPr>
      <m:oMathPara>
        <m:oMath>
          <m:r>
            <w:rPr>
              <w:rFonts w:ascii="Cambria Math" w:hAnsi="Cambria Math"/>
            </w:rPr>
            <m:t xml:space="preserve">α= </m:t>
          </m:r>
          <m:f>
            <m:fPr>
              <m:ctrlPr>
                <w:rPr>
                  <w:rFonts w:ascii="Cambria Math" w:hAnsi="Cambria Math"/>
                  <w:i/>
                </w:rPr>
              </m:ctrlPr>
            </m:fPr>
            <m:num>
              <m:r>
                <w:rPr>
                  <w:rFonts w:ascii="Cambria Math" w:hAnsi="Cambria Math"/>
                </w:rPr>
                <m:t>b</m:t>
              </m:r>
            </m:num>
            <m:den>
              <m:r>
                <w:rPr>
                  <w:rFonts w:ascii="Cambria Math" w:hAnsi="Cambria Math"/>
                </w:rPr>
                <m:t>l</m:t>
              </m:r>
            </m:den>
          </m:f>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l</m:t>
              </m:r>
            </m:den>
          </m:f>
          <m:r>
            <w:rPr>
              <w:rFonts w:ascii="Cambria Math" w:hAnsi="Cambria Math"/>
            </w:rPr>
            <m:t>=10</m:t>
          </m:r>
          <m:func>
            <m:funcPr>
              <m:ctrlPr>
                <w:rPr>
                  <w:rFonts w:ascii="Cambria Math" w:hAnsi="Cambria Math"/>
                  <w:i/>
                </w:rPr>
              </m:ctrlPr>
            </m:funcPr>
            <m:fName>
              <m:r>
                <m:rPr>
                  <m:sty m:val="p"/>
                </m:rPr>
                <w:rPr>
                  <w:rFonts w:ascii="Cambria Math" w:hAnsi="Cambria Math"/>
                </w:rPr>
                <m:t>log</m:t>
              </m:r>
            </m:fName>
            <m:e>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1</m:t>
                      </m:r>
                    </m:sub>
                  </m:sSub>
                </m:num>
                <m:den>
                  <m:sSub>
                    <m:sSubPr>
                      <m:ctrlPr>
                        <w:rPr>
                          <w:rFonts w:ascii="Cambria Math" w:hAnsi="Cambria Math"/>
                          <w:i/>
                        </w:rPr>
                      </m:ctrlPr>
                    </m:sSubPr>
                    <m:e>
                      <m:r>
                        <w:rPr>
                          <w:rFonts w:ascii="Cambria Math" w:hAnsi="Cambria Math"/>
                        </w:rPr>
                        <m:t>P</m:t>
                      </m:r>
                    </m:e>
                    <m:sub>
                      <m:r>
                        <w:rPr>
                          <w:rFonts w:ascii="Cambria Math" w:hAnsi="Cambria Math"/>
                        </w:rPr>
                        <m:t>2</m:t>
                      </m:r>
                    </m:sub>
                  </m:sSub>
                </m:den>
              </m:f>
            </m:e>
          </m:func>
        </m:oMath>
      </m:oMathPara>
    </w:p>
    <w:p w:rsidR="000D7FB6" w:rsidRDefault="000D7FB6" w:rsidP="005D0237">
      <w:pPr>
        <w:tabs>
          <w:tab w:val="left" w:pos="1089"/>
        </w:tabs>
        <w:rPr>
          <w:rFonts w:eastAsiaTheme="minorEastAsia"/>
        </w:rPr>
      </w:pPr>
      <w:r w:rsidRPr="000D7FB6">
        <w:rPr>
          <w:rFonts w:eastAsiaTheme="minorEastAsia"/>
          <w:b/>
        </w:rPr>
        <w:t>Složky útlumu</w:t>
      </w:r>
      <w:r>
        <w:rPr>
          <w:rFonts w:eastAsiaTheme="minorEastAsia"/>
        </w:rPr>
        <w:t>:</w:t>
      </w:r>
      <w:r>
        <w:rPr>
          <w:rFonts w:eastAsiaTheme="minorEastAsia"/>
        </w:rPr>
        <w:tab/>
        <w:t>ztráty v materiálu vlákna</w:t>
      </w:r>
      <w:r>
        <w:rPr>
          <w:rFonts w:eastAsiaTheme="minorEastAsia"/>
        </w:rPr>
        <w:br/>
      </w:r>
      <w:r>
        <w:rPr>
          <w:rFonts w:eastAsiaTheme="minorEastAsia"/>
        </w:rPr>
        <w:tab/>
      </w:r>
      <w:r>
        <w:rPr>
          <w:rFonts w:eastAsiaTheme="minorEastAsia"/>
        </w:rPr>
        <w:tab/>
        <w:t>ztráty na rozhraní prostředí vlákna</w:t>
      </w:r>
      <w:r>
        <w:rPr>
          <w:rFonts w:eastAsiaTheme="minorEastAsia"/>
        </w:rPr>
        <w:br/>
      </w:r>
      <w:r>
        <w:rPr>
          <w:rFonts w:eastAsiaTheme="minorEastAsia"/>
        </w:rPr>
        <w:tab/>
      </w:r>
      <w:r>
        <w:rPr>
          <w:rFonts w:eastAsiaTheme="minorEastAsia"/>
        </w:rPr>
        <w:tab/>
        <w:t>ztráty na spojích vláken</w:t>
      </w:r>
      <w:r>
        <w:rPr>
          <w:rFonts w:eastAsiaTheme="minorEastAsia"/>
        </w:rPr>
        <w:br/>
      </w:r>
      <w:r>
        <w:rPr>
          <w:rFonts w:eastAsiaTheme="minorEastAsia"/>
        </w:rPr>
        <w:tab/>
      </w:r>
      <w:r>
        <w:rPr>
          <w:rFonts w:eastAsiaTheme="minorEastAsia"/>
        </w:rPr>
        <w:tab/>
        <w:t xml:space="preserve">ztráty na ohybech vlákna (makro a </w:t>
      </w:r>
      <w:proofErr w:type="spellStart"/>
      <w:r>
        <w:rPr>
          <w:rFonts w:eastAsiaTheme="minorEastAsia"/>
        </w:rPr>
        <w:t>mikro</w:t>
      </w:r>
      <w:proofErr w:type="spellEnd"/>
      <w:r>
        <w:rPr>
          <w:rFonts w:eastAsiaTheme="minorEastAsia"/>
        </w:rPr>
        <w:t xml:space="preserve"> ohyby)</w:t>
      </w:r>
    </w:p>
    <w:p w:rsidR="00A57090" w:rsidRPr="0009260E" w:rsidRDefault="0009260E" w:rsidP="005D0237">
      <w:pPr>
        <w:tabs>
          <w:tab w:val="left" w:pos="1089"/>
        </w:tabs>
        <w:rPr>
          <w:rFonts w:eastAsiaTheme="minorEastAsia"/>
          <w:b/>
        </w:rPr>
      </w:pPr>
      <w:r w:rsidRPr="0009260E">
        <w:rPr>
          <w:rFonts w:eastAsiaTheme="minorEastAsia"/>
          <w:b/>
        </w:rPr>
        <w:lastRenderedPageBreak/>
        <w:t>ŠÍŘKA PÁSMA</w:t>
      </w:r>
    </w:p>
    <w:p w:rsidR="0009260E" w:rsidRDefault="0009260E" w:rsidP="005D0237">
      <w:pPr>
        <w:tabs>
          <w:tab w:val="left" w:pos="1089"/>
        </w:tabs>
        <w:rPr>
          <w:rFonts w:eastAsiaTheme="minorEastAsia"/>
        </w:rPr>
      </w:pPr>
      <w:r>
        <w:rPr>
          <w:rFonts w:eastAsiaTheme="minorEastAsia"/>
        </w:rPr>
        <w:t xml:space="preserve">Udává, jaký nejvyšší kmitočet lze po </w:t>
      </w:r>
      <w:proofErr w:type="spellStart"/>
      <w:r>
        <w:rPr>
          <w:rFonts w:eastAsiaTheme="minorEastAsia"/>
        </w:rPr>
        <w:t>světlovodu</w:t>
      </w:r>
      <w:proofErr w:type="spellEnd"/>
      <w:r>
        <w:rPr>
          <w:rFonts w:eastAsiaTheme="minorEastAsia"/>
        </w:rPr>
        <w:t xml:space="preserve"> spolehlivě přenášet na vzdálenost 1km</w:t>
      </w:r>
      <w:r w:rsidR="00990E38">
        <w:rPr>
          <w:rFonts w:eastAsiaTheme="minorEastAsia"/>
        </w:rPr>
        <w:t xml:space="preserve"> bez nadměrného zkreslení. Udává se v MHz/km.</w:t>
      </w:r>
    </w:p>
    <w:p w:rsidR="00990E38" w:rsidRPr="00577E13" w:rsidRDefault="00684251" w:rsidP="005D0237">
      <w:pPr>
        <w:tabs>
          <w:tab w:val="left" w:pos="1089"/>
        </w:tabs>
        <w:rPr>
          <w:rFonts w:eastAsiaTheme="minorEastAsia"/>
          <w:b/>
        </w:rPr>
      </w:pPr>
      <w:r w:rsidRPr="00577E13">
        <w:rPr>
          <w:rFonts w:eastAsiaTheme="minorEastAsia"/>
          <w:b/>
        </w:rPr>
        <w:t>CHROMATICKÁ DISPERZE</w:t>
      </w:r>
    </w:p>
    <w:p w:rsidR="00684251" w:rsidRDefault="005C56D0" w:rsidP="005D0237">
      <w:pPr>
        <w:tabs>
          <w:tab w:val="left" w:pos="1089"/>
        </w:tabs>
        <w:rPr>
          <w:rFonts w:eastAsiaTheme="minorEastAsia"/>
        </w:rPr>
      </w:pPr>
      <w:r>
        <w:rPr>
          <w:rFonts w:eastAsiaTheme="minorEastAsia"/>
        </w:rPr>
        <w:t>Použité zdroje nejsou dokonale monochromatické, tedy, že vytváří světlo o jistém spektru. Každá složka tohoto spektra se šíří ve vláknech různou rychlostí, a tak na konec vlákna dorazí jednotlivé spektrální složky v různém časovém okamžiku</w:t>
      </w:r>
      <w:r w:rsidR="00577E13">
        <w:rPr>
          <w:rFonts w:eastAsiaTheme="minorEastAsia"/>
        </w:rPr>
        <w:t>, což způsobuje zkreslení (protažení impulzů). To omezuje výslednou vzdálenost a nejvyšší kmitočet.</w:t>
      </w:r>
    </w:p>
    <w:p w:rsidR="007F249F" w:rsidRPr="007F249F" w:rsidRDefault="007F249F" w:rsidP="005D0237">
      <w:pPr>
        <w:tabs>
          <w:tab w:val="left" w:pos="1089"/>
        </w:tabs>
        <w:rPr>
          <w:rFonts w:eastAsiaTheme="minorEastAsia"/>
          <w:b/>
        </w:rPr>
      </w:pPr>
      <w:r w:rsidRPr="007F249F">
        <w:rPr>
          <w:rFonts w:eastAsiaTheme="minorEastAsia"/>
          <w:b/>
        </w:rPr>
        <w:t>ZTRÁTY VLIVEM OHYBU</w:t>
      </w:r>
    </w:p>
    <w:p w:rsidR="007F249F" w:rsidRDefault="007F249F" w:rsidP="005D0237">
      <w:pPr>
        <w:tabs>
          <w:tab w:val="left" w:pos="1089"/>
        </w:tabs>
        <w:rPr>
          <w:rFonts w:eastAsiaTheme="minorEastAsia"/>
        </w:rPr>
      </w:pPr>
      <w:r>
        <w:rPr>
          <w:rFonts w:eastAsiaTheme="minorEastAsia"/>
        </w:rPr>
        <w:t>MAKROOHYB</w:t>
      </w:r>
      <w:r>
        <w:rPr>
          <w:rFonts w:eastAsiaTheme="minorEastAsia"/>
        </w:rPr>
        <w:tab/>
      </w:r>
      <w:r>
        <w:rPr>
          <w:rFonts w:eastAsiaTheme="minorEastAsia"/>
        </w:rPr>
        <w:tab/>
      </w:r>
      <w:r>
        <w:rPr>
          <w:rFonts w:eastAsiaTheme="minorEastAsia"/>
        </w:rPr>
        <w:tab/>
      </w:r>
      <w:r>
        <w:rPr>
          <w:rFonts w:eastAsiaTheme="minorEastAsia"/>
        </w:rPr>
        <w:tab/>
      </w:r>
      <w:r>
        <w:rPr>
          <w:rFonts w:eastAsiaTheme="minorEastAsia"/>
        </w:rPr>
        <w:tab/>
        <w:t>MIKROOHYB</w:t>
      </w:r>
    </w:p>
    <w:p w:rsidR="007F249F" w:rsidRDefault="0096518D" w:rsidP="005D0237">
      <w:pPr>
        <w:tabs>
          <w:tab w:val="left" w:pos="1089"/>
        </w:tabs>
        <w:rPr>
          <w:rFonts w:eastAsiaTheme="minorEastAsia"/>
        </w:rPr>
      </w:pPr>
      <w:r w:rsidRPr="0096518D">
        <w:rPr>
          <w:rFonts w:eastAsiaTheme="minorEastAsia"/>
          <w:b/>
          <w:noProof/>
          <w:lang w:eastAsia="cs-CZ"/>
        </w:rPr>
        <w:pict>
          <v:group id="_x0000_s28588" style="position:absolute;margin-left:-.1pt;margin-top:3.9pt;width:88.1pt;height:87.2pt;z-index:253780480" coordorigin="1415,5783" coordsize="1762,1744">
            <v:group id="_x0000_s28569" style="position:absolute;left:1415;top:5783;width:1762;height:1744" coordorigin="1157,5783" coordsize="1762,1744">
              <v:shape id="_x0000_s28565" type="#_x0000_t19" style="position:absolute;left:1479;top:5783;width:1440;height:1440;rotation:180"/>
              <v:shape id="_x0000_s28566" type="#_x0000_t19" style="position:absolute;left:2033;top:5783;width:886;height:930;rotation:180"/>
              <v:shape id="_x0000_s28567" type="#_x0000_t19" style="position:absolute;left:2339;top:5783;width:580;height:608;rotation:180"/>
              <v:shape id="_x0000_s28568" type="#_x0000_t19" style="position:absolute;left:1157;top:5783;width:1762;height:1744;rotation:180"/>
            </v:group>
            <v:shape id="_x0000_s28580" type="#_x0000_t32" style="position:absolute;left:1990;top:5783;width:285;height:799;flip:x" o:connectortype="straight" strokecolor="#c0504d [3205]" strokeweight="2.5pt">
              <v:stroke endarrow="block"/>
              <v:shadow color="#868686"/>
            </v:shape>
            <v:shape id="_x0000_s28581" type="#_x0000_t32" style="position:absolute;left:1990;top:6541;width:672;height:41;flip:y" o:connectortype="straight" strokecolor="#c0504d [3205]" strokeweight="2.5pt">
              <v:stroke endarrow="block"/>
              <v:shadow color="#868686"/>
            </v:shape>
            <v:shape id="_x0000_s28582" type="#_x0000_t32" style="position:absolute;left:2662;top:6541;width:0;height:586" o:connectortype="straight" strokecolor="#c0504d [3205]" strokeweight="2.5pt">
              <v:stroke endarrow="block"/>
              <v:shadow color="#868686"/>
            </v:shape>
            <v:shape id="_x0000_s28583" type="#_x0000_t32" style="position:absolute;left:2662;top:7127;width:393;height:323" o:connectortype="straight" strokecolor="#c0504d [3205]" strokeweight="1pt">
              <v:stroke dashstyle="dash" endarrow="block"/>
              <v:shadow color="#868686"/>
            </v:shape>
          </v:group>
        </w:pict>
      </w:r>
      <w:r w:rsidRPr="0096518D">
        <w:rPr>
          <w:rFonts w:eastAsiaTheme="minorEastAsia"/>
          <w:b/>
          <w:noProof/>
          <w:lang w:eastAsia="cs-CZ"/>
        </w:rPr>
        <w:pict>
          <v:group id="_x0000_s28587" style="position:absolute;margin-left:192.25pt;margin-top:20.45pt;width:97.8pt;height:53.7pt;z-index:253791232" coordorigin="5262,6114" coordsize="1956,1074">
            <v:group id="_x0000_s28579" style="position:absolute;left:5262;top:6114;width:1956;height:1074" coordorigin="5262,6114" coordsize="1956,1074">
              <v:rect id="_x0000_s28571" style="position:absolute;left:5262;top:6114;width:1956;height:1074" o:regroupid="76"/>
              <v:rect id="_x0000_s28572" style="position:absolute;left:5262;top:6114;width:1956;height:227" o:regroupid="76"/>
              <v:shape id="_x0000_s28575" type="#_x0000_t32" style="position:absolute;left:5262;top:6970;width:780;height:0" o:connectortype="straight"/>
              <v:shape id="_x0000_s28576" type="#_x0000_t32" style="position:absolute;left:6438;top:6970;width:780;height:0" o:connectortype="straight"/>
              <v:shape id="_x0000_s28577" type="#_x0000_t32" style="position:absolute;left:6042;top:6849;width:195;height:121;flip:y" o:connectortype="straight"/>
              <v:shape id="_x0000_s28578" type="#_x0000_t32" style="position:absolute;left:6237;top:6849;width:201;height:121" o:connectortype="straight"/>
            </v:group>
            <v:shape id="_x0000_s28584" type="#_x0000_t32" style="position:absolute;left:5288;top:6341;width:845;height:559" o:connectortype="straight" strokecolor="#c0504d [3205]" strokeweight="2.5pt">
              <v:stroke endarrow="block"/>
              <v:shadow color="#868686"/>
            </v:shape>
            <v:shape id="_x0000_s28585" type="#_x0000_t32" style="position:absolute;left:6133;top:6341;width:263;height:550;flip:y" o:connectortype="straight" strokecolor="#c0504d [3205]" strokeweight="2.5pt">
              <v:stroke endarrow="block"/>
              <v:shadow color="#868686"/>
            </v:shape>
            <v:shape id="_x0000_s28586" type="#_x0000_t32" style="position:absolute;left:6396;top:6242;width:327;height:99;flip:y" o:connectortype="straight" strokecolor="#c0504d [3205]" strokeweight="1pt">
              <v:stroke dashstyle="dash" endarrow="block"/>
              <v:shadow color="#868686"/>
            </v:shape>
          </v:group>
        </w:pict>
      </w:r>
    </w:p>
    <w:p w:rsidR="007F249F" w:rsidRDefault="007F249F" w:rsidP="005D0237">
      <w:pPr>
        <w:tabs>
          <w:tab w:val="left" w:pos="1089"/>
        </w:tabs>
        <w:rPr>
          <w:rFonts w:eastAsiaTheme="minorEastAsia"/>
        </w:rPr>
      </w:pPr>
    </w:p>
    <w:p w:rsidR="007F249F" w:rsidRDefault="007F249F" w:rsidP="005D0237">
      <w:pPr>
        <w:tabs>
          <w:tab w:val="left" w:pos="1089"/>
        </w:tabs>
        <w:rPr>
          <w:rFonts w:eastAsiaTheme="minorEastAsia"/>
        </w:rPr>
      </w:pPr>
    </w:p>
    <w:p w:rsidR="00D50EBA" w:rsidRDefault="00D50EBA" w:rsidP="005D0237">
      <w:pPr>
        <w:tabs>
          <w:tab w:val="left" w:pos="1089"/>
        </w:tabs>
        <w:rPr>
          <w:rFonts w:eastAsiaTheme="minorEastAsia"/>
          <w:b/>
        </w:rPr>
      </w:pPr>
    </w:p>
    <w:p w:rsidR="007F249F" w:rsidRPr="007F249F" w:rsidRDefault="007F249F" w:rsidP="005D0237">
      <w:pPr>
        <w:tabs>
          <w:tab w:val="left" w:pos="1089"/>
        </w:tabs>
        <w:rPr>
          <w:rFonts w:eastAsiaTheme="minorEastAsia"/>
          <w:b/>
        </w:rPr>
      </w:pPr>
      <w:r w:rsidRPr="007F249F">
        <w:rPr>
          <w:rFonts w:eastAsiaTheme="minorEastAsia"/>
          <w:b/>
        </w:rPr>
        <w:t>ZTRÁTY VLIVEM ODRAZU</w:t>
      </w:r>
    </w:p>
    <w:p w:rsidR="00FF4E19" w:rsidRDefault="007F249F" w:rsidP="005D0237">
      <w:pPr>
        <w:tabs>
          <w:tab w:val="left" w:pos="1089"/>
        </w:tabs>
        <w:rPr>
          <w:rFonts w:eastAsiaTheme="minorEastAsia"/>
        </w:rPr>
      </w:pPr>
      <w:r>
        <w:rPr>
          <w:rFonts w:eastAsiaTheme="minorEastAsia"/>
        </w:rPr>
        <w:t>FRESNELŮV ODRAZ</w:t>
      </w:r>
      <w:r w:rsidR="00FF4E19">
        <w:rPr>
          <w:rFonts w:eastAsiaTheme="minorEastAsia"/>
        </w:rPr>
        <w:br/>
      </w:r>
      <w:r w:rsidR="00DE1053">
        <w:rPr>
          <w:rFonts w:eastAsiaTheme="minorEastAsia"/>
        </w:rPr>
        <w:t xml:space="preserve">Objevuje se při </w:t>
      </w:r>
      <w:proofErr w:type="spellStart"/>
      <w:r w:rsidR="00DE1053">
        <w:rPr>
          <w:rFonts w:eastAsiaTheme="minorEastAsia"/>
        </w:rPr>
        <w:t>bavázání</w:t>
      </w:r>
      <w:proofErr w:type="spellEnd"/>
      <w:r w:rsidR="00DE1053">
        <w:rPr>
          <w:rFonts w:eastAsiaTheme="minorEastAsia"/>
        </w:rPr>
        <w:t xml:space="preserve"> optického záření do optického vlákna, kdy se část záření odráží od čela vlákna a vrací se zpět ke zdroji signálu. Stejným způsobem se uplatňuje i na konci optického vlákna.</w:t>
      </w:r>
    </w:p>
    <w:p w:rsidR="007F249F" w:rsidRDefault="007F249F" w:rsidP="005D0237">
      <w:pPr>
        <w:tabs>
          <w:tab w:val="left" w:pos="1089"/>
        </w:tabs>
        <w:rPr>
          <w:rFonts w:eastAsiaTheme="minorEastAsia"/>
        </w:rPr>
      </w:pPr>
      <w:r>
        <w:rPr>
          <w:rFonts w:eastAsiaTheme="minorEastAsia"/>
        </w:rPr>
        <w:t>DIFÚZNÍ ODRAZ</w:t>
      </w:r>
      <w:r w:rsidR="00DE1053">
        <w:rPr>
          <w:rFonts w:eastAsiaTheme="minorEastAsia"/>
        </w:rPr>
        <w:br/>
        <w:t>Nastává na mikroskopických nerovnostech a vadách materiálu.</w:t>
      </w:r>
    </w:p>
    <w:p w:rsidR="00911D8D" w:rsidRPr="001A42D8" w:rsidRDefault="00911D8D" w:rsidP="005D0237">
      <w:pPr>
        <w:tabs>
          <w:tab w:val="left" w:pos="1089"/>
        </w:tabs>
        <w:rPr>
          <w:rFonts w:eastAsiaTheme="minorEastAsia"/>
          <w:b/>
        </w:rPr>
      </w:pPr>
      <w:r w:rsidRPr="001A42D8">
        <w:rPr>
          <w:rFonts w:eastAsiaTheme="minorEastAsia"/>
          <w:b/>
        </w:rPr>
        <w:t>ZTRÁTY PŘI SPOJOVÁNÍ VLÁKEN</w:t>
      </w:r>
    </w:p>
    <w:p w:rsidR="00DE1053" w:rsidRDefault="00DE1053" w:rsidP="005D0237">
      <w:pPr>
        <w:tabs>
          <w:tab w:val="left" w:pos="1089"/>
        </w:tabs>
        <w:rPr>
          <w:rFonts w:eastAsiaTheme="minorEastAsia"/>
        </w:rPr>
      </w:pPr>
      <w:r>
        <w:rPr>
          <w:rFonts w:eastAsiaTheme="minorEastAsia"/>
        </w:rPr>
        <w:t xml:space="preserve">Vlákna </w:t>
      </w:r>
      <w:proofErr w:type="spellStart"/>
      <w:r>
        <w:rPr>
          <w:rFonts w:eastAsiaTheme="minorEastAsia"/>
        </w:rPr>
        <w:t>lzespojit</w:t>
      </w:r>
      <w:proofErr w:type="spellEnd"/>
      <w:r>
        <w:rPr>
          <w:rFonts w:eastAsiaTheme="minorEastAsia"/>
        </w:rPr>
        <w:t xml:space="preserve"> např. pomocí optických konektorů (</w:t>
      </w:r>
      <w:proofErr w:type="spellStart"/>
      <w:r w:rsidRPr="00DE1053">
        <w:rPr>
          <w:rFonts w:eastAsiaTheme="minorEastAsia"/>
          <w:b/>
        </w:rPr>
        <w:t>rozebiratelné</w:t>
      </w:r>
      <w:proofErr w:type="spellEnd"/>
      <w:r>
        <w:rPr>
          <w:rFonts w:eastAsiaTheme="minorEastAsia"/>
        </w:rPr>
        <w:t xml:space="preserve"> spoje) nebo pomocí sváření (</w:t>
      </w:r>
      <w:proofErr w:type="spellStart"/>
      <w:r w:rsidRPr="00DE1053">
        <w:rPr>
          <w:rFonts w:eastAsiaTheme="minorEastAsia"/>
          <w:b/>
        </w:rPr>
        <w:t>nerozebiratelné</w:t>
      </w:r>
      <w:proofErr w:type="spellEnd"/>
      <w:r>
        <w:rPr>
          <w:rFonts w:eastAsiaTheme="minorEastAsia"/>
        </w:rPr>
        <w:t xml:space="preserve"> spoje).</w:t>
      </w:r>
    </w:p>
    <w:p w:rsidR="009B29ED" w:rsidRDefault="00911D8D" w:rsidP="00761E8E">
      <w:pPr>
        <w:tabs>
          <w:tab w:val="left" w:pos="1089"/>
        </w:tabs>
        <w:rPr>
          <w:rFonts w:eastAsiaTheme="minorEastAsia"/>
        </w:rPr>
      </w:pPr>
      <w:r>
        <w:rPr>
          <w:rFonts w:eastAsiaTheme="minorEastAsia"/>
        </w:rPr>
        <w:t>ODRAZ VE SPOJI VLÁKEN</w:t>
      </w:r>
      <w:r w:rsidR="00761E8E">
        <w:rPr>
          <w:rFonts w:eastAsiaTheme="minorEastAsia"/>
        </w:rPr>
        <w:tab/>
      </w:r>
      <w:r w:rsidR="00761E8E">
        <w:rPr>
          <w:rFonts w:eastAsiaTheme="minorEastAsia"/>
        </w:rPr>
        <w:tab/>
      </w:r>
      <w:r w:rsidR="00E83DF9">
        <w:rPr>
          <w:rFonts w:eastAsiaTheme="minorEastAsia"/>
        </w:rPr>
        <w:t>POSUNUTÍ OS</w:t>
      </w:r>
      <w:r>
        <w:rPr>
          <w:rFonts w:eastAsiaTheme="minorEastAsia"/>
        </w:rPr>
        <w:t>Y VLÁKNA</w:t>
      </w:r>
      <w:r w:rsidR="00761E8E">
        <w:rPr>
          <w:rFonts w:eastAsiaTheme="minorEastAsia"/>
        </w:rPr>
        <w:tab/>
      </w:r>
      <w:r w:rsidR="00761E8E">
        <w:rPr>
          <w:rFonts w:eastAsiaTheme="minorEastAsia"/>
        </w:rPr>
        <w:tab/>
      </w:r>
      <w:r>
        <w:rPr>
          <w:rFonts w:eastAsiaTheme="minorEastAsia"/>
        </w:rPr>
        <w:t>ÚHLOVÁ ODCHYLKA</w:t>
      </w:r>
    </w:p>
    <w:p w:rsidR="009B29ED" w:rsidRDefault="0096518D">
      <w:pPr>
        <w:rPr>
          <w:rFonts w:eastAsiaTheme="minorEastAsia"/>
        </w:rPr>
      </w:pPr>
      <w:r>
        <w:rPr>
          <w:rFonts w:eastAsiaTheme="minorEastAsia"/>
          <w:noProof/>
          <w:lang w:eastAsia="cs-CZ"/>
        </w:rPr>
        <w:pict>
          <v:group id="_x0000_s28564" style="position:absolute;margin-left:161.15pt;margin-top:1pt;width:142pt;height:47.25pt;z-index:253758976" coordorigin="1455,12953" coordsize="2840,945">
            <v:rect id="_x0000_s28534" style="position:absolute;left:2875;top:13118;width:1420;height:780"/>
            <v:group id="_x0000_s28542" style="position:absolute;left:1455;top:12953;width:1420;height:780" coordorigin="1455,12953" coordsize="1420,780">
              <v:rect id="_x0000_s28533" style="position:absolute;left:1455;top:12953;width:1420;height:780"/>
              <v:rect id="_x0000_s28535" style="position:absolute;left:1455;top:12953;width:1420;height:165"/>
              <v:rect id="_x0000_s28539" style="position:absolute;left:1455;top:13568;width:1420;height:165"/>
            </v:group>
            <v:rect id="_x0000_s28540" style="position:absolute;left:2875;top:13118;width:1420;height:165"/>
            <v:rect id="_x0000_s28541" style="position:absolute;left:2875;top:13733;width:1420;height:165"/>
            <v:shape id="_x0000_s28551" type="#_x0000_t32" style="position:absolute;left:2275;top:13206;width:600;height:362;flip:y" o:connectortype="straight" strokecolor="#9bbb59 [3206]" strokeweight="2.5pt">
              <v:stroke endarrow="block"/>
              <v:shadow color="#868686"/>
            </v:shape>
            <v:shape id="_x0000_s28552" type="#_x0000_t32" style="position:absolute;left:1455;top:13118;width:820;height:450" o:connectortype="straight" strokecolor="#9bbb59 [3206]" strokeweight="2.5pt">
              <v:stroke endarrow="block"/>
              <v:shadow color="#868686"/>
            </v:shape>
            <v:shape id="_x0000_s28553" type="#_x0000_t32" style="position:absolute;left:1455;top:13118;width:820;height:450;flip:y" o:connectortype="straight" strokecolor="#c0504d [3205]" strokeweight="2.5pt">
              <v:stroke endarrow="block"/>
              <v:shadow color="#868686"/>
            </v:shape>
            <v:shape id="_x0000_s28554" type="#_x0000_t32" style="position:absolute;left:2275;top:13118;width:974;height:615" o:connectortype="straight" strokecolor="#c0504d [3205]" strokeweight="2.5pt">
              <v:stroke endarrow="block"/>
              <v:shadow color="#868686"/>
            </v:shape>
            <v:shape id="_x0000_s28555" type="#_x0000_t32" style="position:absolute;left:3249;top:13283;width:974;height:450;flip:y" o:connectortype="straight" strokecolor="#c0504d [3205]" strokeweight="2.5pt">
              <v:stroke endarrow="block"/>
              <v:shadow color="#868686"/>
            </v:shape>
            <v:shape id="_x0000_s28559" type="#_x0000_t32" style="position:absolute;left:2875;top:13206;width:600;height:0" o:connectortype="straight" strokecolor="#9bbb59 [3206]" strokeweight="1pt">
              <v:stroke dashstyle="dash" endarrow="block"/>
              <v:shadow color="#868686"/>
            </v:shape>
          </v:group>
        </w:pict>
      </w:r>
      <w:r>
        <w:rPr>
          <w:rFonts w:eastAsiaTheme="minorEastAsia"/>
          <w:noProof/>
          <w:lang w:eastAsia="cs-CZ"/>
        </w:rPr>
        <w:pict>
          <v:group id="_x0000_s28563" style="position:absolute;margin-left:330.85pt;margin-top:1pt;width:146.2pt;height:51.75pt;z-index:253769728" coordorigin="1415,14455" coordsize="2924,1035">
            <v:group id="_x0000_s28543" style="position:absolute;left:1415;top:14455;width:1420;height:780" coordorigin="1455,12953" coordsize="1420,780">
              <v:rect id="_x0000_s28544" style="position:absolute;left:1455;top:12953;width:1420;height:780"/>
              <v:rect id="_x0000_s28545" style="position:absolute;left:1455;top:12953;width:1420;height:165"/>
              <v:rect id="_x0000_s28546" style="position:absolute;left:1455;top:13568;width:1420;height:165"/>
            </v:group>
            <v:group id="_x0000_s28547" style="position:absolute;left:2919;top:14710;width:1420;height:780;rotation:1183810fd" coordorigin="1455,12953" coordsize="1420,780">
              <v:rect id="_x0000_s28548" style="position:absolute;left:1455;top:12953;width:1420;height:780"/>
              <v:rect id="_x0000_s28549" style="position:absolute;left:1455;top:12953;width:1420;height:165"/>
              <v:rect id="_x0000_s28550" style="position:absolute;left:1455;top:13568;width:1420;height:165"/>
            </v:group>
            <v:shape id="_x0000_s28556" type="#_x0000_t32" style="position:absolute;left:1415;top:14620;width:974;height:450;flip:y" o:connectortype="straight" strokecolor="#c0504d [3205]" strokeweight="2.5pt">
              <v:stroke endarrow="block"/>
              <v:shadow color="#868686"/>
            </v:shape>
            <v:shape id="_x0000_s28557" type="#_x0000_t32" style="position:absolute;left:2389;top:14620;width:818;height:578" o:connectortype="straight" strokecolor="#c0504d [3205]" strokeweight="2.5pt">
              <v:stroke endarrow="block"/>
              <v:shadow color="#868686"/>
            </v:shape>
            <v:shape id="_x0000_s28558" type="#_x0000_t32" style="position:absolute;left:3207;top:15123;width:1132;height:75;flip:y" o:connectortype="straight" strokecolor="#c0504d [3205]" strokeweight="2.5pt">
              <v:stroke endarrow="block"/>
              <v:shadow color="#868686"/>
            </v:shape>
            <v:shape id="_x0000_s28560" type="#_x0000_t32" style="position:absolute;left:1415;top:14620;width:820;height:450" o:connectortype="straight" strokecolor="#9bbb59 [3206]" strokeweight="2.5pt">
              <v:stroke endarrow="block"/>
              <v:shadow color="#868686"/>
            </v:shape>
            <v:shape id="_x0000_s28561" type="#_x0000_t32" style="position:absolute;left:2235;top:14593;width:820;height:477;flip:y" o:connectortype="straight" strokecolor="#9bbb59 [3206]" strokeweight="2.5pt">
              <v:stroke endarrow="block"/>
              <v:shadow color="#868686"/>
            </v:shape>
            <v:shape id="_x0000_s28562" type="#_x0000_t32" style="position:absolute;left:3055;top:14593;width:600;height:193" o:connectortype="straight" strokecolor="#9bbb59 [3206]" strokeweight="1pt">
              <v:stroke dashstyle="dash" endarrow="block"/>
              <v:shadow color="#868686"/>
            </v:shape>
          </v:group>
        </w:pict>
      </w:r>
      <w:r>
        <w:rPr>
          <w:rFonts w:eastAsiaTheme="minorEastAsia"/>
          <w:noProof/>
          <w:lang w:eastAsia="cs-CZ"/>
        </w:rPr>
        <w:pict>
          <v:group id="_x0000_s28532" style="position:absolute;margin-left:-2.3pt;margin-top:1pt;width:105.2pt;height:44.5pt;z-index:253748224" coordorigin="1568,11612" coordsize="2614,1106">
            <v:group id="_x0000_s28528" style="position:absolute;left:1568;top:11612;width:2614;height:1106" coordorigin="1568,11612" coordsize="2614,1106">
              <v:shapetype id="_x0000_t134" coordsize="21600,21600" o:spt="134" path="m17955,v862,282,1877,1410,2477,3045c21035,5357,21372,7895,21597,10827v-225,2763,-562,5300,-1165,7613c19832,20132,18817,21260,17955,21597r-14388,l,10827,3567,xe">
                <v:stroke joinstyle="miter"/>
                <v:path o:connecttype="rect" textboxrect="3567,0,17955,21600"/>
              </v:shapetype>
              <v:shape id="_x0000_s28520" type="#_x0000_t134" style="position:absolute;left:1568;top:11612;width:1307;height:1106"/>
              <v:shape id="_x0000_s28521" type="#_x0000_t134" style="position:absolute;left:2875;top:11612;width:1307;height:1106;flip:x"/>
              <v:shape id="_x0000_s28523" type="#_x0000_t32" style="position:absolute;left:1680;top:11880;width:1145;height:0" o:connectortype="straight"/>
              <v:shape id="_x0000_s28524" type="#_x0000_t32" style="position:absolute;left:2930;top:11880;width:1145;height:0" o:connectortype="straight"/>
              <v:shape id="_x0000_s28525" type="#_x0000_t32" style="position:absolute;left:1680;top:12420;width:1145;height:0" o:connectortype="straight"/>
              <v:shape id="_x0000_s28526" type="#_x0000_t32" style="position:absolute;left:2930;top:12420;width:1145;height:0" o:connectortype="straight"/>
            </v:group>
            <v:shape id="_x0000_s28529" type="#_x0000_t32" style="position:absolute;left:1645;top:12170;width:1230;height:0" o:connectortype="straight" strokecolor="#c0504d [3205]" strokeweight="2.5pt">
              <v:stroke endarrow="block"/>
              <v:shadow color="#868686"/>
            </v:shape>
            <v:shape id="_x0000_s28530" type="#_x0000_t32" style="position:absolute;left:2390;top:12160;width:485;height:460;flip:x" o:connectortype="straight" strokecolor="#c0504d [3205]" strokeweight="1pt">
              <v:stroke dashstyle="dash" endarrow="block"/>
              <v:shadow color="#868686"/>
            </v:shape>
            <v:shape id="_x0000_s28531" type="#_x0000_t32" style="position:absolute;left:2875;top:12170;width:465;height:0" o:connectortype="straight" strokecolor="#c0504d [3205]" strokeweight="1pt">
              <v:stroke dashstyle="dash" endarrow="block"/>
              <v:shadow color="#868686"/>
            </v:shape>
          </v:group>
        </w:pict>
      </w:r>
      <w:r w:rsidR="009B29ED">
        <w:rPr>
          <w:rFonts w:eastAsiaTheme="minorEastAsia"/>
        </w:rPr>
        <w:br w:type="page"/>
      </w:r>
    </w:p>
    <w:p w:rsidR="00911D8D" w:rsidRPr="007E1FD7" w:rsidRDefault="0076140F" w:rsidP="005D0237">
      <w:pPr>
        <w:tabs>
          <w:tab w:val="left" w:pos="1089"/>
        </w:tabs>
        <w:rPr>
          <w:rFonts w:eastAsiaTheme="minorEastAsia"/>
          <w:b/>
          <w:sz w:val="28"/>
        </w:rPr>
      </w:pPr>
      <w:r w:rsidRPr="007E1FD7">
        <w:rPr>
          <w:rFonts w:eastAsiaTheme="minorEastAsia"/>
          <w:b/>
          <w:sz w:val="28"/>
        </w:rPr>
        <w:lastRenderedPageBreak/>
        <w:t>JEDNOVIDOVÁ OPTICKÁ  VLÁKNA</w:t>
      </w:r>
    </w:p>
    <w:p w:rsidR="002A3576" w:rsidRDefault="006700AB" w:rsidP="005D0237">
      <w:pPr>
        <w:tabs>
          <w:tab w:val="left" w:pos="1089"/>
        </w:tabs>
        <w:rPr>
          <w:rFonts w:eastAsiaTheme="minorEastAsia"/>
        </w:rPr>
      </w:pPr>
      <w:r>
        <w:rPr>
          <w:rFonts w:eastAsiaTheme="minorEastAsia"/>
        </w:rPr>
        <w:t xml:space="preserve">Mají velmi malý průměr jádra, což způsobuje, že se vláknem šíří </w:t>
      </w:r>
      <w:r w:rsidRPr="00833BB8">
        <w:rPr>
          <w:rFonts w:eastAsiaTheme="minorEastAsia"/>
          <w:b/>
        </w:rPr>
        <w:t>pouze jeden paprsek</w:t>
      </w:r>
      <w:r>
        <w:rPr>
          <w:rFonts w:eastAsiaTheme="minorEastAsia"/>
        </w:rPr>
        <w:t>, a to ve směru osy vláken.</w:t>
      </w:r>
      <w:r w:rsidR="002A3576">
        <w:rPr>
          <w:rFonts w:eastAsiaTheme="minorEastAsia"/>
        </w:rPr>
        <w:t xml:space="preserve"> Průměr tohoto vlákna závisí na vlnové délce světelného signálu. Výhodou těchto vláken je </w:t>
      </w:r>
      <w:r w:rsidR="002A3576" w:rsidRPr="00833BB8">
        <w:rPr>
          <w:rFonts w:eastAsiaTheme="minorEastAsia"/>
          <w:b/>
        </w:rPr>
        <w:t>nejmenší útlum</w:t>
      </w:r>
      <w:r w:rsidR="002A3576">
        <w:rPr>
          <w:rFonts w:eastAsiaTheme="minorEastAsia"/>
        </w:rPr>
        <w:t xml:space="preserve">, ale na druhou stranu je jejich nevýhodou, že se optický signál šíří </w:t>
      </w:r>
      <w:r w:rsidR="002A3576" w:rsidRPr="00833BB8">
        <w:rPr>
          <w:rFonts w:eastAsiaTheme="minorEastAsia"/>
          <w:b/>
        </w:rPr>
        <w:t>částečně v plášti</w:t>
      </w:r>
      <w:r w:rsidR="002A3576">
        <w:rPr>
          <w:rFonts w:eastAsiaTheme="minorEastAsia"/>
        </w:rPr>
        <w:t>, protože je nízký index lomu mezi pláštěm a jádrem.</w:t>
      </w:r>
    </w:p>
    <w:p w:rsidR="0076140F" w:rsidRPr="007E1FD7" w:rsidRDefault="0076140F" w:rsidP="005D0237">
      <w:pPr>
        <w:tabs>
          <w:tab w:val="left" w:pos="1089"/>
        </w:tabs>
        <w:rPr>
          <w:rFonts w:eastAsiaTheme="minorEastAsia"/>
          <w:b/>
          <w:sz w:val="28"/>
        </w:rPr>
      </w:pPr>
      <w:r w:rsidRPr="007E1FD7">
        <w:rPr>
          <w:rFonts w:eastAsiaTheme="minorEastAsia"/>
          <w:b/>
          <w:sz w:val="28"/>
        </w:rPr>
        <w:t>MNOHAVIDOVÁ OPTICKÁ VLÁKNA</w:t>
      </w:r>
    </w:p>
    <w:p w:rsidR="003A4F35" w:rsidRDefault="003A4F35" w:rsidP="005D0237">
      <w:pPr>
        <w:tabs>
          <w:tab w:val="left" w:pos="1089"/>
        </w:tabs>
        <w:rPr>
          <w:rFonts w:eastAsiaTheme="minorEastAsia"/>
        </w:rPr>
      </w:pPr>
      <w:r>
        <w:rPr>
          <w:rFonts w:eastAsiaTheme="minorEastAsia"/>
        </w:rPr>
        <w:t xml:space="preserve">V </w:t>
      </w:r>
      <w:proofErr w:type="spellStart"/>
      <w:r>
        <w:rPr>
          <w:rFonts w:eastAsiaTheme="minorEastAsia"/>
        </w:rPr>
        <w:t>mnohavidových</w:t>
      </w:r>
      <w:proofErr w:type="spellEnd"/>
      <w:r>
        <w:rPr>
          <w:rFonts w:eastAsiaTheme="minorEastAsia"/>
        </w:rPr>
        <w:t xml:space="preserve"> vláknech se může zároveň šířit </w:t>
      </w:r>
      <w:r w:rsidRPr="003A4F35">
        <w:rPr>
          <w:rFonts w:eastAsiaTheme="minorEastAsia"/>
          <w:b/>
        </w:rPr>
        <w:t>více paprsků</w:t>
      </w:r>
      <w:r>
        <w:rPr>
          <w:rFonts w:eastAsiaTheme="minorEastAsia"/>
        </w:rPr>
        <w:t xml:space="preserve">. Ty se šíří </w:t>
      </w:r>
      <w:r w:rsidRPr="009074DA">
        <w:rPr>
          <w:rFonts w:eastAsiaTheme="minorEastAsia"/>
          <w:b/>
        </w:rPr>
        <w:t>odrazem od pláště</w:t>
      </w:r>
      <w:r>
        <w:rPr>
          <w:rFonts w:eastAsiaTheme="minorEastAsia"/>
        </w:rPr>
        <w:t>. Nevýhodou tohoto provedení je, že paprsky nemusí na konec dorazit současně nebo se mohou při špatném úhlu odrazu od pláště některé paprsky ztratit.</w:t>
      </w:r>
    </w:p>
    <w:p w:rsidR="00E804EA" w:rsidRDefault="003A4F35" w:rsidP="005D0237">
      <w:pPr>
        <w:tabs>
          <w:tab w:val="left" w:pos="1089"/>
        </w:tabs>
        <w:rPr>
          <w:rFonts w:eastAsiaTheme="minorEastAsia"/>
        </w:rPr>
      </w:pPr>
      <w:r>
        <w:rPr>
          <w:rFonts w:eastAsiaTheme="minorEastAsia"/>
        </w:rPr>
        <w:t xml:space="preserve">Pro odstranění této nevýhody se konstruují tzv. </w:t>
      </w:r>
      <w:r w:rsidRPr="009074DA">
        <w:rPr>
          <w:rFonts w:eastAsiaTheme="minorEastAsia"/>
          <w:b/>
        </w:rPr>
        <w:t>gradientní optická vlákna</w:t>
      </w:r>
      <w:r>
        <w:rPr>
          <w:rFonts w:eastAsiaTheme="minorEastAsia"/>
        </w:rPr>
        <w:t xml:space="preserve">, která mají </w:t>
      </w:r>
      <w:r w:rsidRPr="009074DA">
        <w:rPr>
          <w:rFonts w:eastAsiaTheme="minorEastAsia"/>
          <w:b/>
        </w:rPr>
        <w:t>postupnou změnu indexu lomu</w:t>
      </w:r>
      <w:r>
        <w:rPr>
          <w:rFonts w:eastAsiaTheme="minorEastAsia"/>
        </w:rPr>
        <w:t xml:space="preserve">. U nich se paprsky v podstatě </w:t>
      </w:r>
      <w:r w:rsidRPr="009074DA">
        <w:rPr>
          <w:rFonts w:eastAsiaTheme="minorEastAsia"/>
          <w:b/>
        </w:rPr>
        <w:t>ohýbají zpět do středu</w:t>
      </w:r>
      <w:r>
        <w:rPr>
          <w:rFonts w:eastAsiaTheme="minorEastAsia"/>
        </w:rPr>
        <w:t xml:space="preserve">, čímž se minimalizuje odraz od pláště, ale zároveň se zajistí, že paprsky dorazí nastejno, protože po stranách, kde je menší index lomu, se šíří paprsky rychleji. </w:t>
      </w:r>
    </w:p>
    <w:p w:rsidR="00E804EA" w:rsidRDefault="00E804EA">
      <w:pPr>
        <w:rPr>
          <w:rFonts w:eastAsiaTheme="minorEastAsia"/>
        </w:rPr>
      </w:pPr>
      <w:r>
        <w:rPr>
          <w:rFonts w:eastAsiaTheme="minorEastAsia"/>
        </w:rPr>
        <w:br w:type="page"/>
      </w:r>
    </w:p>
    <w:p w:rsidR="00E804EA" w:rsidRPr="00525A2E" w:rsidRDefault="00E66572" w:rsidP="005D0237">
      <w:pPr>
        <w:tabs>
          <w:tab w:val="left" w:pos="1089"/>
        </w:tabs>
        <w:rPr>
          <w:rFonts w:eastAsiaTheme="minorEastAsia"/>
          <w:b/>
          <w:sz w:val="36"/>
        </w:rPr>
      </w:pPr>
      <w:r w:rsidRPr="00525A2E">
        <w:rPr>
          <w:rFonts w:eastAsiaTheme="minorEastAsia"/>
          <w:b/>
          <w:sz w:val="36"/>
        </w:rPr>
        <w:lastRenderedPageBreak/>
        <w:t xml:space="preserve">24. </w:t>
      </w:r>
      <w:r w:rsidR="00E804EA" w:rsidRPr="00525A2E">
        <w:rPr>
          <w:rFonts w:eastAsiaTheme="minorEastAsia"/>
          <w:b/>
          <w:sz w:val="36"/>
        </w:rPr>
        <w:t>ELEKTRONICKÉ SPÍNAČE</w:t>
      </w:r>
    </w:p>
    <w:p w:rsidR="0090256A" w:rsidRDefault="003B010E" w:rsidP="005D0237">
      <w:pPr>
        <w:tabs>
          <w:tab w:val="left" w:pos="1089"/>
        </w:tabs>
        <w:rPr>
          <w:rFonts w:eastAsiaTheme="minorEastAsia"/>
        </w:rPr>
      </w:pPr>
      <w:r>
        <w:rPr>
          <w:rFonts w:eastAsiaTheme="minorEastAsia"/>
        </w:rPr>
        <w:t xml:space="preserve">Spínače lze rozdělit do tří kategorií podle principu funkce. Na </w:t>
      </w:r>
      <w:r w:rsidRPr="000E6440">
        <w:rPr>
          <w:rFonts w:eastAsiaTheme="minorEastAsia"/>
          <w:b/>
        </w:rPr>
        <w:t>mechanické</w:t>
      </w:r>
      <w:r>
        <w:rPr>
          <w:rFonts w:eastAsiaTheme="minorEastAsia"/>
        </w:rPr>
        <w:t xml:space="preserve"> (např. tlačítka), </w:t>
      </w:r>
      <w:r w:rsidRPr="000E6440">
        <w:rPr>
          <w:rFonts w:eastAsiaTheme="minorEastAsia"/>
          <w:b/>
        </w:rPr>
        <w:t>elektromechanické</w:t>
      </w:r>
      <w:r>
        <w:rPr>
          <w:rFonts w:eastAsiaTheme="minorEastAsia"/>
        </w:rPr>
        <w:t xml:space="preserve"> (např. relé a stykače) a </w:t>
      </w:r>
      <w:r w:rsidRPr="000E6440">
        <w:rPr>
          <w:rFonts w:eastAsiaTheme="minorEastAsia"/>
          <w:b/>
        </w:rPr>
        <w:t>elektronické</w:t>
      </w:r>
      <w:r>
        <w:rPr>
          <w:rFonts w:eastAsiaTheme="minorEastAsia"/>
        </w:rPr>
        <w:t xml:space="preserve"> (např. tranzistory). </w:t>
      </w:r>
    </w:p>
    <w:p w:rsidR="003B010E" w:rsidRDefault="003B010E" w:rsidP="005D0237">
      <w:pPr>
        <w:tabs>
          <w:tab w:val="left" w:pos="1089"/>
        </w:tabs>
        <w:rPr>
          <w:rFonts w:eastAsiaTheme="minorEastAsia"/>
        </w:rPr>
      </w:pPr>
      <w:r>
        <w:rPr>
          <w:rFonts w:eastAsiaTheme="minorEastAsia"/>
        </w:rPr>
        <w:t>Nevýhodou mechanických a elektromechanických spínačů je malá rychlost spínání, vznik zákmitů, rozměry a u relé velký ovládací příkon. Na druhou stranu mají velmi malý odpor v sepnutém stavu a nekonečný odpor ve stavu rozepnutém</w:t>
      </w:r>
      <w:r w:rsidR="005D1D6F">
        <w:rPr>
          <w:rFonts w:eastAsiaTheme="minorEastAsia"/>
        </w:rPr>
        <w:t xml:space="preserve"> a zároveň umožňují galvanické oddělení obvodu</w:t>
      </w:r>
      <w:r>
        <w:rPr>
          <w:rFonts w:eastAsiaTheme="minorEastAsia"/>
        </w:rPr>
        <w:t>.</w:t>
      </w:r>
      <w:r w:rsidR="005D1D6F">
        <w:rPr>
          <w:rFonts w:eastAsiaTheme="minorEastAsia"/>
        </w:rPr>
        <w:t xml:space="preserve"> </w:t>
      </w:r>
      <w:r>
        <w:rPr>
          <w:rFonts w:eastAsiaTheme="minorEastAsia"/>
        </w:rPr>
        <w:t xml:space="preserve"> </w:t>
      </w:r>
    </w:p>
    <w:p w:rsidR="003B010E" w:rsidRDefault="003B010E" w:rsidP="005D0237">
      <w:pPr>
        <w:tabs>
          <w:tab w:val="left" w:pos="1089"/>
        </w:tabs>
        <w:rPr>
          <w:rFonts w:eastAsiaTheme="minorEastAsia"/>
        </w:rPr>
      </w:pPr>
      <w:r w:rsidRPr="000E6440">
        <w:rPr>
          <w:rFonts w:eastAsiaTheme="minorEastAsia"/>
          <w:b/>
        </w:rPr>
        <w:t>Elektronické spínače</w:t>
      </w:r>
      <w:r>
        <w:rPr>
          <w:rFonts w:eastAsiaTheme="minorEastAsia"/>
        </w:rPr>
        <w:t xml:space="preserve"> odstraňují nectnosti</w:t>
      </w:r>
      <w:r w:rsidR="002C3FB7">
        <w:rPr>
          <w:rFonts w:eastAsiaTheme="minorEastAsia"/>
        </w:rPr>
        <w:t xml:space="preserve"> mechanických a elektromechanických spínačů, ale oproti nim mají v sepnutém stavu </w:t>
      </w:r>
      <w:r w:rsidR="002C3FB7" w:rsidRPr="000E6440">
        <w:rPr>
          <w:rFonts w:eastAsiaTheme="minorEastAsia"/>
          <w:b/>
        </w:rPr>
        <w:t>větší odpor</w:t>
      </w:r>
      <w:r w:rsidR="002C3FB7">
        <w:rPr>
          <w:rFonts w:eastAsiaTheme="minorEastAsia"/>
        </w:rPr>
        <w:t xml:space="preserve"> a ve stavu rozepnutém </w:t>
      </w:r>
      <w:r w:rsidR="002C3FB7" w:rsidRPr="000E6440">
        <w:rPr>
          <w:rFonts w:eastAsiaTheme="minorEastAsia"/>
          <w:b/>
        </w:rPr>
        <w:t>odpor menší</w:t>
      </w:r>
      <w:r w:rsidR="002C3FB7">
        <w:rPr>
          <w:rFonts w:eastAsiaTheme="minorEastAsia"/>
        </w:rPr>
        <w:t xml:space="preserve">. Elektronické spínače lze rozdělit na spínače </w:t>
      </w:r>
      <w:r w:rsidR="002C3FB7" w:rsidRPr="000E6440">
        <w:rPr>
          <w:rFonts w:eastAsiaTheme="minorEastAsia"/>
          <w:b/>
        </w:rPr>
        <w:t>malého výkonu</w:t>
      </w:r>
      <w:r w:rsidR="002C3FB7">
        <w:rPr>
          <w:rFonts w:eastAsiaTheme="minorEastAsia"/>
        </w:rPr>
        <w:t xml:space="preserve"> (např. tranzistor JFET) a spínače </w:t>
      </w:r>
      <w:r w:rsidR="002C3FB7" w:rsidRPr="000E6440">
        <w:rPr>
          <w:rFonts w:eastAsiaTheme="minorEastAsia"/>
          <w:b/>
        </w:rPr>
        <w:t>velkého výkonu</w:t>
      </w:r>
      <w:r w:rsidR="002C3FB7">
        <w:rPr>
          <w:rFonts w:eastAsiaTheme="minorEastAsia"/>
        </w:rPr>
        <w:t xml:space="preserve"> (tranzistor IGBT nebo tyristor).</w:t>
      </w:r>
      <w:r w:rsidR="00592552">
        <w:rPr>
          <w:rFonts w:eastAsiaTheme="minorEastAsia"/>
        </w:rPr>
        <w:t xml:space="preserve"> Dovoluji si upozornit, že pro pochopení této kapitoly je důležitá znalost funkce spínacích polovodičových součástek (zejména tranzistorů, </w:t>
      </w:r>
      <w:proofErr w:type="spellStart"/>
      <w:r w:rsidR="00592552">
        <w:rPr>
          <w:rFonts w:eastAsiaTheme="minorEastAsia"/>
        </w:rPr>
        <w:t>triaků</w:t>
      </w:r>
      <w:proofErr w:type="spellEnd"/>
      <w:r w:rsidR="00592552">
        <w:rPr>
          <w:rFonts w:eastAsiaTheme="minorEastAsia"/>
        </w:rPr>
        <w:t xml:space="preserve"> a tyristorů).</w:t>
      </w:r>
    </w:p>
    <w:p w:rsidR="005B2435" w:rsidRPr="00D7486D" w:rsidRDefault="005B2435" w:rsidP="005D0237">
      <w:pPr>
        <w:tabs>
          <w:tab w:val="left" w:pos="1089"/>
        </w:tabs>
        <w:rPr>
          <w:rFonts w:eastAsiaTheme="minorEastAsia"/>
          <w:b/>
          <w:sz w:val="28"/>
        </w:rPr>
      </w:pPr>
      <w:r w:rsidRPr="00D7486D">
        <w:rPr>
          <w:rFonts w:eastAsiaTheme="minorEastAsia"/>
          <w:b/>
          <w:sz w:val="28"/>
        </w:rPr>
        <w:t>BIPOLÁRNÍ TRANZISTOR JAKO SPÍNAČ</w:t>
      </w:r>
    </w:p>
    <w:p w:rsidR="005B2435" w:rsidRDefault="00C812AC" w:rsidP="005D0237">
      <w:pPr>
        <w:tabs>
          <w:tab w:val="left" w:pos="1089"/>
        </w:tabs>
        <w:rPr>
          <w:rFonts w:eastAsiaTheme="minorEastAsia"/>
        </w:rPr>
      </w:pPr>
      <w:r>
        <w:rPr>
          <w:rFonts w:eastAsiaTheme="minorEastAsia"/>
        </w:rPr>
        <w:t xml:space="preserve">Pro spínání tranzistoru je dobré znát </w:t>
      </w:r>
      <w:r w:rsidRPr="00561276">
        <w:rPr>
          <w:rFonts w:eastAsiaTheme="minorEastAsia"/>
          <w:b/>
        </w:rPr>
        <w:t>maximální proud a napětí</w:t>
      </w:r>
      <w:r>
        <w:rPr>
          <w:rFonts w:eastAsiaTheme="minorEastAsia"/>
        </w:rPr>
        <w:t>, který může spínat a maximální proud báze, který by měl pro spínací režim být nastaven co nejvyšší, aby se zajistilo, aby</w:t>
      </w:r>
      <w:r w:rsidR="00854013">
        <w:rPr>
          <w:rFonts w:eastAsiaTheme="minorEastAsia"/>
        </w:rPr>
        <w:t xml:space="preserve"> se tranzistor rychle otevíral, což zamezí topení tranzistoru (v době, kdy nebude plně otevřen se na něm bude ztrácet větší výkon - viz Ohmův zákon) a popř. i jeho zničení.</w:t>
      </w:r>
    </w:p>
    <w:p w:rsidR="0069153D" w:rsidRDefault="0069153D" w:rsidP="005D0237">
      <w:pPr>
        <w:tabs>
          <w:tab w:val="left" w:pos="1089"/>
        </w:tabs>
        <w:rPr>
          <w:rFonts w:eastAsiaTheme="minorEastAsia"/>
        </w:rPr>
      </w:pPr>
      <w:r>
        <w:rPr>
          <w:rFonts w:eastAsiaTheme="minorEastAsia"/>
        </w:rPr>
        <w:t xml:space="preserve">Obrázek a) znázorňuje VA </w:t>
      </w:r>
      <w:proofErr w:type="spellStart"/>
      <w:r>
        <w:rPr>
          <w:rFonts w:eastAsiaTheme="minorEastAsia"/>
        </w:rPr>
        <w:t>char</w:t>
      </w:r>
      <w:proofErr w:type="spellEnd"/>
      <w:r>
        <w:rPr>
          <w:rFonts w:eastAsiaTheme="minorEastAsia"/>
        </w:rPr>
        <w:t xml:space="preserve"> bipolárního tranzistoru. Obrázek b) ukazuje zapojení bipolárního tranzistoru jako spínače. Obrázek c) ukazuje náhradní </w:t>
      </w:r>
      <w:r w:rsidR="00EF570C">
        <w:rPr>
          <w:rFonts w:eastAsiaTheme="minorEastAsia"/>
        </w:rPr>
        <w:t>zapojení.</w:t>
      </w:r>
    </w:p>
    <w:p w:rsidR="0069153D" w:rsidRDefault="0096518D" w:rsidP="0069153D">
      <w:pPr>
        <w:tabs>
          <w:tab w:val="left" w:pos="1089"/>
        </w:tabs>
        <w:jc w:val="center"/>
        <w:rPr>
          <w:rFonts w:eastAsiaTheme="minorEastAsia"/>
        </w:rPr>
      </w:pPr>
      <w:r>
        <w:rPr>
          <w:rFonts w:eastAsiaTheme="minorEastAsia"/>
          <w:noProof/>
        </w:rPr>
        <w:pict>
          <v:shape id="_x0000_s28590" type="#_x0000_t202" style="position:absolute;left:0;text-align:left;margin-left:336.7pt;margin-top:59.15pt;width:127.2pt;height:58.15pt;z-index:253793280;mso-width-relative:margin;mso-height-relative:margin" stroked="f">
            <v:textbox>
              <w:txbxContent>
                <w:p w:rsidR="00E62816" w:rsidRDefault="00E62816"/>
              </w:txbxContent>
            </v:textbox>
          </v:shape>
        </w:pict>
      </w:r>
      <w:r w:rsidR="0069153D">
        <w:rPr>
          <w:rFonts w:eastAsiaTheme="minorEastAsia"/>
          <w:noProof/>
          <w:lang w:eastAsia="cs-CZ"/>
        </w:rPr>
        <w:drawing>
          <wp:inline distT="0" distB="0" distL="0" distR="0">
            <wp:extent cx="4914900" cy="1843088"/>
            <wp:effectExtent l="19050" t="0" r="0" b="0"/>
            <wp:docPr id="496" name="obrázek 1" descr="C:\Users\cizelu\Desktop\003822o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003822o4.gif"/>
                    <pic:cNvPicPr>
                      <a:picLocks noChangeAspect="1" noChangeArrowheads="1"/>
                    </pic:cNvPicPr>
                  </pic:nvPicPr>
                  <pic:blipFill>
                    <a:blip r:embed="rId112" cstate="print"/>
                    <a:srcRect/>
                    <a:stretch>
                      <a:fillRect/>
                    </a:stretch>
                  </pic:blipFill>
                  <pic:spPr bwMode="auto">
                    <a:xfrm>
                      <a:off x="0" y="0"/>
                      <a:ext cx="4914900" cy="1843088"/>
                    </a:xfrm>
                    <a:prstGeom prst="rect">
                      <a:avLst/>
                    </a:prstGeom>
                    <a:noFill/>
                    <a:ln w="9525">
                      <a:noFill/>
                      <a:miter lim="800000"/>
                      <a:headEnd/>
                      <a:tailEnd/>
                    </a:ln>
                  </pic:spPr>
                </pic:pic>
              </a:graphicData>
            </a:graphic>
          </wp:inline>
        </w:drawing>
      </w:r>
    </w:p>
    <w:p w:rsidR="00D87B0E" w:rsidRDefault="00561276" w:rsidP="005D0237">
      <w:pPr>
        <w:tabs>
          <w:tab w:val="left" w:pos="1089"/>
        </w:tabs>
        <w:rPr>
          <w:rFonts w:eastAsiaTheme="minorEastAsia"/>
        </w:rPr>
      </w:pPr>
      <w:r>
        <w:rPr>
          <w:rFonts w:eastAsiaTheme="minorEastAsia"/>
        </w:rPr>
        <w:t xml:space="preserve">U bipolárních tranzistorů se zátěž zapojuje do </w:t>
      </w:r>
      <w:r w:rsidRPr="00561276">
        <w:rPr>
          <w:rFonts w:eastAsiaTheme="minorEastAsia"/>
          <w:b/>
        </w:rPr>
        <w:t>kolektoru</w:t>
      </w:r>
      <w:r w:rsidR="00EF570C">
        <w:rPr>
          <w:rFonts w:eastAsiaTheme="minorEastAsia"/>
        </w:rPr>
        <w:t xml:space="preserve"> a to jak u PNP tak i u NPN tranzistorů. </w:t>
      </w:r>
      <w:r w:rsidRPr="00EF570C">
        <w:rPr>
          <w:rFonts w:eastAsiaTheme="minorEastAsia"/>
          <w:b/>
        </w:rPr>
        <w:t>Rychlost spínání</w:t>
      </w:r>
      <w:r>
        <w:rPr>
          <w:rFonts w:eastAsiaTheme="minorEastAsia"/>
        </w:rPr>
        <w:t xml:space="preserve"> lze zvýšit kvalitním budícím obvodem (je potřeba rychle odsávat a injektovat nosiče náboje do oblasti báze). </w:t>
      </w:r>
      <w:r w:rsidR="00F17E62">
        <w:rPr>
          <w:rFonts w:eastAsiaTheme="minorEastAsia"/>
        </w:rPr>
        <w:t xml:space="preserve">Pro případ, že by jsme spínali </w:t>
      </w:r>
      <w:r w:rsidR="00F17E62" w:rsidRPr="00EF570C">
        <w:rPr>
          <w:rFonts w:eastAsiaTheme="minorEastAsia"/>
          <w:b/>
        </w:rPr>
        <w:t>indukční zátěž</w:t>
      </w:r>
      <w:r w:rsidR="00F17E62">
        <w:rPr>
          <w:rFonts w:eastAsiaTheme="minorEastAsia"/>
        </w:rPr>
        <w:t xml:space="preserve">, je vhodné paralelně k zátěži umístit </w:t>
      </w:r>
      <w:r w:rsidR="00F17E62" w:rsidRPr="00EF570C">
        <w:rPr>
          <w:rFonts w:eastAsiaTheme="minorEastAsia"/>
          <w:b/>
        </w:rPr>
        <w:t>ochrannou diodu</w:t>
      </w:r>
      <w:r w:rsidR="00F17E62">
        <w:rPr>
          <w:rFonts w:eastAsiaTheme="minorEastAsia"/>
        </w:rPr>
        <w:t>, která zkratuje napěťové špičky</w:t>
      </w:r>
      <w:r w:rsidR="0069153D">
        <w:rPr>
          <w:rFonts w:eastAsiaTheme="minorEastAsia"/>
        </w:rPr>
        <w:t xml:space="preserve"> vznikající při jejím rozpínání, jež by mohly prorazit tranzistor. </w:t>
      </w:r>
    </w:p>
    <w:p w:rsidR="00D87B0E" w:rsidRDefault="00D87B0E" w:rsidP="00D87B0E">
      <w:pPr>
        <w:tabs>
          <w:tab w:val="left" w:pos="1089"/>
        </w:tabs>
        <w:jc w:val="center"/>
        <w:rPr>
          <w:rFonts w:eastAsiaTheme="minorEastAsia"/>
        </w:rPr>
      </w:pPr>
      <w:r>
        <w:rPr>
          <w:rFonts w:eastAsiaTheme="minorEastAsia"/>
          <w:noProof/>
          <w:lang w:eastAsia="cs-CZ"/>
        </w:rPr>
        <w:drawing>
          <wp:inline distT="0" distB="0" distL="0" distR="0">
            <wp:extent cx="1196460" cy="1190626"/>
            <wp:effectExtent l="19050" t="0" r="3690" b="0"/>
            <wp:docPr id="502"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13" cstate="print"/>
                    <a:srcRect/>
                    <a:stretch>
                      <a:fillRect/>
                    </a:stretch>
                  </pic:blipFill>
                  <pic:spPr bwMode="auto">
                    <a:xfrm>
                      <a:off x="0" y="0"/>
                      <a:ext cx="1207419" cy="1201532"/>
                    </a:xfrm>
                    <a:prstGeom prst="rect">
                      <a:avLst/>
                    </a:prstGeom>
                    <a:noFill/>
                    <a:ln w="9525">
                      <a:noFill/>
                      <a:miter lim="800000"/>
                      <a:headEnd/>
                      <a:tailEnd/>
                    </a:ln>
                  </pic:spPr>
                </pic:pic>
              </a:graphicData>
            </a:graphic>
          </wp:inline>
        </w:drawing>
      </w:r>
    </w:p>
    <w:p w:rsidR="00B04ED4" w:rsidRPr="00D7486D" w:rsidRDefault="00B04ED4" w:rsidP="00B04ED4">
      <w:pPr>
        <w:tabs>
          <w:tab w:val="left" w:pos="1089"/>
        </w:tabs>
        <w:rPr>
          <w:rFonts w:eastAsiaTheme="minorEastAsia"/>
          <w:b/>
          <w:sz w:val="28"/>
        </w:rPr>
      </w:pPr>
      <w:r>
        <w:rPr>
          <w:rFonts w:eastAsiaTheme="minorEastAsia"/>
          <w:b/>
          <w:sz w:val="28"/>
        </w:rPr>
        <w:lastRenderedPageBreak/>
        <w:t>UNIPOLÁRNÍ</w:t>
      </w:r>
      <w:r w:rsidRPr="00D7486D">
        <w:rPr>
          <w:rFonts w:eastAsiaTheme="minorEastAsia"/>
          <w:b/>
          <w:sz w:val="28"/>
        </w:rPr>
        <w:t xml:space="preserve"> TRANZISTOR JAKO SPÍNAČ</w:t>
      </w:r>
    </w:p>
    <w:p w:rsidR="00D87B0E" w:rsidRDefault="00B95D91" w:rsidP="00D87B0E">
      <w:pPr>
        <w:tabs>
          <w:tab w:val="left" w:pos="1089"/>
        </w:tabs>
        <w:rPr>
          <w:rFonts w:eastAsiaTheme="minorEastAsia"/>
        </w:rPr>
      </w:pPr>
      <w:r>
        <w:rPr>
          <w:rFonts w:eastAsiaTheme="minorEastAsia"/>
        </w:rPr>
        <w:t>Výhodou unipolárních tranzistorů je, že jsou řízeny napětím, a</w:t>
      </w:r>
      <w:r w:rsidR="00AC79B6">
        <w:rPr>
          <w:rFonts w:eastAsiaTheme="minorEastAsia"/>
        </w:rPr>
        <w:t xml:space="preserve"> tak méně zatěžují řídící obvod, ale také je důležité, že oproti bipolárním tranzistorům mají větší odpor v rozepnutém stavu a menší ve stavu sepnutém.</w:t>
      </w:r>
      <w:r>
        <w:rPr>
          <w:rFonts w:eastAsiaTheme="minorEastAsia"/>
        </w:rPr>
        <w:t xml:space="preserve"> </w:t>
      </w:r>
      <w:r w:rsidR="00E10D1B">
        <w:rPr>
          <w:rFonts w:eastAsiaTheme="minorEastAsia"/>
        </w:rPr>
        <w:t xml:space="preserve">Naopak nevýhodou je, že výkonové unipolární spínače mají velkou parazitní kapacitu hradla, kterou je potřeba při spínání vysokých frekvencí rychle nabíjet a vybíjet, jinak by se tranzistor spálil. </w:t>
      </w:r>
    </w:p>
    <w:p w:rsidR="00E10D1B" w:rsidRDefault="00E10D1B" w:rsidP="00D87B0E">
      <w:pPr>
        <w:tabs>
          <w:tab w:val="left" w:pos="1089"/>
        </w:tabs>
        <w:rPr>
          <w:rFonts w:eastAsiaTheme="minorEastAsia"/>
        </w:rPr>
      </w:pPr>
      <w:r>
        <w:rPr>
          <w:rFonts w:eastAsiaTheme="minorEastAsia"/>
        </w:rPr>
        <w:t xml:space="preserve">Důležitým faktorem je taky opatrná manipulace s unipolárními tranzistory kvůli nízkému napětí. Toto se týká zejména unipolárních tranzistorů malého výkonu. </w:t>
      </w:r>
    </w:p>
    <w:p w:rsidR="00AC79B6" w:rsidRDefault="00C954C3" w:rsidP="00C954C3">
      <w:pPr>
        <w:tabs>
          <w:tab w:val="left" w:pos="1089"/>
        </w:tabs>
        <w:jc w:val="center"/>
        <w:rPr>
          <w:rFonts w:eastAsiaTheme="minorEastAsia"/>
        </w:rPr>
      </w:pPr>
      <w:r>
        <w:rPr>
          <w:rFonts w:eastAsiaTheme="minorEastAsia"/>
          <w:noProof/>
          <w:lang w:eastAsia="cs-CZ"/>
        </w:rPr>
        <w:drawing>
          <wp:inline distT="0" distB="0" distL="0" distR="0">
            <wp:extent cx="2076450" cy="1930330"/>
            <wp:effectExtent l="19050" t="0" r="0" b="0"/>
            <wp:docPr id="503" name="obrázek 3" descr="C:\Users\cizelu\Desktop\sp-mosfe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sp-mosfet.gif"/>
                    <pic:cNvPicPr>
                      <a:picLocks noChangeAspect="1" noChangeArrowheads="1"/>
                    </pic:cNvPicPr>
                  </pic:nvPicPr>
                  <pic:blipFill>
                    <a:blip r:embed="rId114" cstate="print"/>
                    <a:srcRect/>
                    <a:stretch>
                      <a:fillRect/>
                    </a:stretch>
                  </pic:blipFill>
                  <pic:spPr bwMode="auto">
                    <a:xfrm>
                      <a:off x="0" y="0"/>
                      <a:ext cx="2076450" cy="1930330"/>
                    </a:xfrm>
                    <a:prstGeom prst="rect">
                      <a:avLst/>
                    </a:prstGeom>
                    <a:noFill/>
                    <a:ln w="9525">
                      <a:noFill/>
                      <a:miter lim="800000"/>
                      <a:headEnd/>
                      <a:tailEnd/>
                    </a:ln>
                  </pic:spPr>
                </pic:pic>
              </a:graphicData>
            </a:graphic>
          </wp:inline>
        </w:drawing>
      </w:r>
    </w:p>
    <w:p w:rsidR="00C954C3" w:rsidRDefault="00C954C3" w:rsidP="00C954C3">
      <w:pPr>
        <w:tabs>
          <w:tab w:val="left" w:pos="1089"/>
        </w:tabs>
        <w:rPr>
          <w:rFonts w:eastAsiaTheme="minorEastAsia"/>
        </w:rPr>
      </w:pPr>
      <w:r>
        <w:rPr>
          <w:rFonts w:eastAsiaTheme="minorEastAsia"/>
        </w:rPr>
        <w:t xml:space="preserve">Na obrázku výše lze vidět jednoduchý spínač s tranzistorem MOSFET.  Důležité je, že zátěž se vždy umisťuje do </w:t>
      </w:r>
      <w:proofErr w:type="spellStart"/>
      <w:r w:rsidRPr="008137B2">
        <w:rPr>
          <w:rFonts w:eastAsiaTheme="minorEastAsia"/>
          <w:b/>
        </w:rPr>
        <w:t>drainu</w:t>
      </w:r>
      <w:proofErr w:type="spellEnd"/>
      <w:r w:rsidRPr="008137B2">
        <w:rPr>
          <w:rFonts w:eastAsiaTheme="minorEastAsia"/>
          <w:b/>
        </w:rPr>
        <w:t xml:space="preserve"> tranzistoru</w:t>
      </w:r>
      <w:r>
        <w:rPr>
          <w:rFonts w:eastAsiaTheme="minorEastAsia"/>
        </w:rPr>
        <w:t xml:space="preserve">, a to jak u </w:t>
      </w:r>
      <w:proofErr w:type="spellStart"/>
      <w:r>
        <w:rPr>
          <w:rFonts w:eastAsiaTheme="minorEastAsia"/>
        </w:rPr>
        <w:t>MOSFETů</w:t>
      </w:r>
      <w:proofErr w:type="spellEnd"/>
      <w:r>
        <w:rPr>
          <w:rFonts w:eastAsiaTheme="minorEastAsia"/>
        </w:rPr>
        <w:t xml:space="preserve"> s </w:t>
      </w:r>
      <w:r w:rsidRPr="008137B2">
        <w:rPr>
          <w:rFonts w:eastAsiaTheme="minorEastAsia"/>
          <w:b/>
        </w:rPr>
        <w:t>kanálem N</w:t>
      </w:r>
      <w:r>
        <w:rPr>
          <w:rFonts w:eastAsiaTheme="minorEastAsia"/>
        </w:rPr>
        <w:t xml:space="preserve"> (viz obrázek), tak u </w:t>
      </w:r>
      <w:proofErr w:type="spellStart"/>
      <w:r>
        <w:rPr>
          <w:rFonts w:eastAsiaTheme="minorEastAsia"/>
        </w:rPr>
        <w:t>MOSFETů</w:t>
      </w:r>
      <w:proofErr w:type="spellEnd"/>
      <w:r>
        <w:rPr>
          <w:rFonts w:eastAsiaTheme="minorEastAsia"/>
        </w:rPr>
        <w:t xml:space="preserve"> s </w:t>
      </w:r>
      <w:r w:rsidRPr="008137B2">
        <w:rPr>
          <w:rFonts w:eastAsiaTheme="minorEastAsia"/>
          <w:b/>
        </w:rPr>
        <w:t>kanálem P</w:t>
      </w:r>
      <w:r>
        <w:rPr>
          <w:rFonts w:eastAsiaTheme="minorEastAsia"/>
        </w:rPr>
        <w:t>.</w:t>
      </w:r>
      <w:r w:rsidR="00CA7332">
        <w:rPr>
          <w:rFonts w:eastAsiaTheme="minorEastAsia"/>
        </w:rPr>
        <w:t xml:space="preserve"> Při spínání indukční zátěže je vhodné připojit k tranzistoru i </w:t>
      </w:r>
      <w:r w:rsidR="00CA7332" w:rsidRPr="008137B2">
        <w:rPr>
          <w:rFonts w:eastAsiaTheme="minorEastAsia"/>
          <w:b/>
        </w:rPr>
        <w:t>ochrannou diodu</w:t>
      </w:r>
      <w:r w:rsidR="00CA7332">
        <w:rPr>
          <w:rFonts w:eastAsiaTheme="minorEastAsia"/>
        </w:rPr>
        <w:t xml:space="preserve"> obdobně, jako tomu bylo u bipolárních tranzistorů.</w:t>
      </w:r>
    </w:p>
    <w:p w:rsidR="00017340" w:rsidRPr="00017340" w:rsidRDefault="00017340" w:rsidP="00C954C3">
      <w:pPr>
        <w:tabs>
          <w:tab w:val="left" w:pos="1089"/>
        </w:tabs>
        <w:rPr>
          <w:rFonts w:eastAsiaTheme="minorEastAsia"/>
          <w:b/>
        </w:rPr>
      </w:pPr>
      <w:r w:rsidRPr="00017340">
        <w:rPr>
          <w:rFonts w:eastAsiaTheme="minorEastAsia"/>
          <w:b/>
        </w:rPr>
        <w:t>CMOS</w:t>
      </w:r>
    </w:p>
    <w:p w:rsidR="00017340" w:rsidRDefault="00017340" w:rsidP="00C954C3">
      <w:pPr>
        <w:tabs>
          <w:tab w:val="left" w:pos="1089"/>
        </w:tabs>
        <w:rPr>
          <w:rFonts w:eastAsiaTheme="minorEastAsia"/>
        </w:rPr>
      </w:pPr>
      <w:r>
        <w:rPr>
          <w:rFonts w:eastAsiaTheme="minorEastAsia"/>
        </w:rPr>
        <w:t>Důležitou aplikací unipolárních tranzistorů je technologie CMOS, která se používá v číslicové technologie. Jedná se o zapojení komplementární dvojice tranzistorů (kanál N a kanál P).</w:t>
      </w:r>
    </w:p>
    <w:p w:rsidR="00DD1912" w:rsidRDefault="00E45CF1" w:rsidP="00DD1912">
      <w:pPr>
        <w:tabs>
          <w:tab w:val="left" w:pos="1089"/>
        </w:tabs>
        <w:rPr>
          <w:rFonts w:eastAsiaTheme="minorEastAsia"/>
        </w:rPr>
      </w:pPr>
      <w:r>
        <w:rPr>
          <w:rFonts w:eastAsiaTheme="minorEastAsia"/>
        </w:rPr>
        <w:t xml:space="preserve">Na obrázku níže lze vidět </w:t>
      </w:r>
      <w:r w:rsidR="00313A5F">
        <w:rPr>
          <w:rFonts w:eastAsiaTheme="minorEastAsia"/>
        </w:rPr>
        <w:t xml:space="preserve">zjednodušené schéma </w:t>
      </w:r>
      <w:r>
        <w:rPr>
          <w:rFonts w:eastAsiaTheme="minorEastAsia"/>
        </w:rPr>
        <w:t>invertor</w:t>
      </w:r>
      <w:r w:rsidR="00313A5F">
        <w:rPr>
          <w:rFonts w:eastAsiaTheme="minorEastAsia"/>
        </w:rPr>
        <w:t>u provedeného</w:t>
      </w:r>
      <w:r>
        <w:rPr>
          <w:rFonts w:eastAsiaTheme="minorEastAsia"/>
        </w:rPr>
        <w:t xml:space="preserve"> v technologii CMOS.</w:t>
      </w:r>
    </w:p>
    <w:p w:rsidR="00DD1912" w:rsidRDefault="00E45CF1" w:rsidP="00DE4379">
      <w:pPr>
        <w:tabs>
          <w:tab w:val="left" w:pos="1089"/>
        </w:tabs>
        <w:jc w:val="center"/>
        <w:rPr>
          <w:rFonts w:eastAsiaTheme="minorEastAsia"/>
        </w:rPr>
      </w:pPr>
      <w:r>
        <w:rPr>
          <w:rFonts w:eastAsiaTheme="minorEastAsia"/>
          <w:noProof/>
          <w:lang w:eastAsia="cs-CZ"/>
        </w:rPr>
        <w:drawing>
          <wp:inline distT="0" distB="0" distL="0" distR="0">
            <wp:extent cx="3812944" cy="2695576"/>
            <wp:effectExtent l="19050" t="0" r="0" b="0"/>
            <wp:docPr id="504" name="obrázek 4" descr="C:\Users\cizelu\Desktop\CMOS_inverter_model_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CMOS_inverter_model_E.PNG"/>
                    <pic:cNvPicPr>
                      <a:picLocks noChangeAspect="1" noChangeArrowheads="1"/>
                    </pic:cNvPicPr>
                  </pic:nvPicPr>
                  <pic:blipFill>
                    <a:blip r:embed="rId115" cstate="print"/>
                    <a:srcRect/>
                    <a:stretch>
                      <a:fillRect/>
                    </a:stretch>
                  </pic:blipFill>
                  <pic:spPr bwMode="auto">
                    <a:xfrm>
                      <a:off x="0" y="0"/>
                      <a:ext cx="3812945" cy="2695577"/>
                    </a:xfrm>
                    <a:prstGeom prst="rect">
                      <a:avLst/>
                    </a:prstGeom>
                    <a:noFill/>
                    <a:ln w="9525">
                      <a:noFill/>
                      <a:miter lim="800000"/>
                      <a:headEnd/>
                      <a:tailEnd/>
                    </a:ln>
                  </pic:spPr>
                </pic:pic>
              </a:graphicData>
            </a:graphic>
          </wp:inline>
        </w:drawing>
      </w:r>
    </w:p>
    <w:p w:rsidR="00FC00A8" w:rsidRPr="00FC00A8" w:rsidRDefault="00FC00A8" w:rsidP="00DD1912">
      <w:pPr>
        <w:tabs>
          <w:tab w:val="left" w:pos="1089"/>
        </w:tabs>
        <w:rPr>
          <w:rFonts w:eastAsiaTheme="minorEastAsia"/>
          <w:b/>
        </w:rPr>
      </w:pPr>
      <w:r w:rsidRPr="00FC00A8">
        <w:rPr>
          <w:rFonts w:eastAsiaTheme="minorEastAsia"/>
          <w:b/>
        </w:rPr>
        <w:lastRenderedPageBreak/>
        <w:t>VÝKONOVÉ UNIPOLÁRNÍ SPÍNAČE</w:t>
      </w:r>
    </w:p>
    <w:p w:rsidR="00DD1912" w:rsidRDefault="0029568E" w:rsidP="00DD1912">
      <w:pPr>
        <w:tabs>
          <w:tab w:val="left" w:pos="1089"/>
        </w:tabs>
        <w:rPr>
          <w:rFonts w:eastAsiaTheme="minorEastAsia"/>
        </w:rPr>
      </w:pPr>
      <w:r>
        <w:rPr>
          <w:rFonts w:eastAsiaTheme="minorEastAsia"/>
        </w:rPr>
        <w:t xml:space="preserve">Doposud byla řeč o spínačích malého výkonu. Pro výkonové spínače se používají tranzistore DMOS - vertikální MOSFET. </w:t>
      </w:r>
      <w:r w:rsidR="00FC00A8">
        <w:rPr>
          <w:rFonts w:eastAsiaTheme="minorEastAsia"/>
        </w:rPr>
        <w:t>Pro používání těchto tranzistorů platí stejná pravidla jako pro používání nevýkonových unipolárních tranzistorů, ale je vhodné doplnit je o kvalitní budící obvod.</w:t>
      </w:r>
    </w:p>
    <w:p w:rsidR="00FC00A8" w:rsidRDefault="00FC00A8" w:rsidP="00DD1912">
      <w:pPr>
        <w:tabs>
          <w:tab w:val="left" w:pos="1089"/>
        </w:tabs>
        <w:rPr>
          <w:rFonts w:eastAsiaTheme="minorEastAsia"/>
        </w:rPr>
      </w:pPr>
      <w:r>
        <w:rPr>
          <w:rFonts w:eastAsiaTheme="minorEastAsia"/>
        </w:rPr>
        <w:t>Budící obvod lze jednoduše sestavit např. z několika paralelně zapojených invertorů nebo z dvojice bipolárních tranzistorů.</w:t>
      </w:r>
    </w:p>
    <w:p w:rsidR="00773FFE" w:rsidRDefault="00773FFE" w:rsidP="00773FFE">
      <w:pPr>
        <w:tabs>
          <w:tab w:val="left" w:pos="1089"/>
        </w:tabs>
        <w:jc w:val="center"/>
        <w:rPr>
          <w:rFonts w:eastAsiaTheme="minorEastAsia"/>
        </w:rPr>
      </w:pPr>
      <w:r>
        <w:rPr>
          <w:rFonts w:eastAsiaTheme="minorEastAsia"/>
          <w:noProof/>
          <w:lang w:eastAsia="cs-CZ"/>
        </w:rPr>
        <w:drawing>
          <wp:inline distT="0" distB="0" distL="0" distR="0">
            <wp:extent cx="2888552" cy="1619250"/>
            <wp:effectExtent l="19050" t="0" r="7048" b="0"/>
            <wp:docPr id="506" name="obrázek 6" descr="C:\Users\cizelu\Desktop\Bipolar-Transistors-For-Mosfet-Gate-Driving-Applicatio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Bipolar-Transistors-For-Mosfet-Gate-Driving-Applications.jpg"/>
                    <pic:cNvPicPr>
                      <a:picLocks noChangeAspect="1" noChangeArrowheads="1"/>
                    </pic:cNvPicPr>
                  </pic:nvPicPr>
                  <pic:blipFill>
                    <a:blip r:embed="rId116" cstate="print"/>
                    <a:srcRect/>
                    <a:stretch>
                      <a:fillRect/>
                    </a:stretch>
                  </pic:blipFill>
                  <pic:spPr bwMode="auto">
                    <a:xfrm>
                      <a:off x="0" y="0"/>
                      <a:ext cx="2890218" cy="1620184"/>
                    </a:xfrm>
                    <a:prstGeom prst="rect">
                      <a:avLst/>
                    </a:prstGeom>
                    <a:noFill/>
                    <a:ln w="9525">
                      <a:noFill/>
                      <a:miter lim="800000"/>
                      <a:headEnd/>
                      <a:tailEnd/>
                    </a:ln>
                  </pic:spPr>
                </pic:pic>
              </a:graphicData>
            </a:graphic>
          </wp:inline>
        </w:drawing>
      </w:r>
    </w:p>
    <w:p w:rsidR="00773FFE" w:rsidRDefault="00773FFE" w:rsidP="00DD1912">
      <w:pPr>
        <w:tabs>
          <w:tab w:val="left" w:pos="1089"/>
        </w:tabs>
        <w:rPr>
          <w:rFonts w:eastAsiaTheme="minorEastAsia"/>
        </w:rPr>
      </w:pPr>
    </w:p>
    <w:p w:rsidR="00773FFE" w:rsidRPr="00221A82" w:rsidRDefault="00773FFE" w:rsidP="00DD1912">
      <w:pPr>
        <w:tabs>
          <w:tab w:val="left" w:pos="1089"/>
        </w:tabs>
        <w:rPr>
          <w:rFonts w:eastAsiaTheme="minorEastAsia"/>
          <w:b/>
          <w:sz w:val="28"/>
        </w:rPr>
      </w:pPr>
      <w:r w:rsidRPr="00221A82">
        <w:rPr>
          <w:rFonts w:eastAsiaTheme="minorEastAsia"/>
          <w:b/>
          <w:sz w:val="28"/>
        </w:rPr>
        <w:t>IGBT TRANZISTOR JAKO SPÍNAČ</w:t>
      </w:r>
    </w:p>
    <w:p w:rsidR="00773FFE" w:rsidRDefault="00773FFE" w:rsidP="00DD1912">
      <w:pPr>
        <w:tabs>
          <w:tab w:val="left" w:pos="1089"/>
        </w:tabs>
        <w:rPr>
          <w:rFonts w:eastAsiaTheme="minorEastAsia"/>
        </w:rPr>
      </w:pPr>
      <w:r>
        <w:rPr>
          <w:rFonts w:eastAsiaTheme="minorEastAsia"/>
        </w:rPr>
        <w:t xml:space="preserve">IGBT tranzistory se dnes používají pro spínání opravdu velkých výkonů u napětí vyšších než 600 V a pro proudy nad 20 A. Proto se často používají v měničích </w:t>
      </w:r>
      <w:r w:rsidR="00E37A0B">
        <w:rPr>
          <w:rFonts w:eastAsiaTheme="minorEastAsia"/>
        </w:rPr>
        <w:t xml:space="preserve">trolejbusů a vlaků, kde již výkony MOSFET tranzistorů nedostačují. Do obvodu se zapojují obdobně jako klasické bipolární tranzistory. </w:t>
      </w:r>
      <w:r w:rsidR="00B70C23">
        <w:rPr>
          <w:rFonts w:eastAsiaTheme="minorEastAsia"/>
        </w:rPr>
        <w:t xml:space="preserve"> Vlivem kapacity hradla také potřebuje kvalitní budící obvod, aby mohl pracovat na vysokých frekvencích.</w:t>
      </w:r>
    </w:p>
    <w:p w:rsidR="001B61B5" w:rsidRPr="00221A82" w:rsidRDefault="00221A82" w:rsidP="00DD1912">
      <w:pPr>
        <w:tabs>
          <w:tab w:val="left" w:pos="1089"/>
        </w:tabs>
        <w:rPr>
          <w:rFonts w:eastAsiaTheme="minorEastAsia"/>
          <w:b/>
          <w:sz w:val="28"/>
        </w:rPr>
      </w:pPr>
      <w:r w:rsidRPr="00221A82">
        <w:rPr>
          <w:rFonts w:eastAsiaTheme="minorEastAsia"/>
          <w:b/>
          <w:sz w:val="28"/>
        </w:rPr>
        <w:t>TYRISTORY A TRIAKY</w:t>
      </w:r>
    </w:p>
    <w:p w:rsidR="003D7357" w:rsidRDefault="00221A82">
      <w:pPr>
        <w:rPr>
          <w:rFonts w:eastAsiaTheme="minorEastAsia"/>
        </w:rPr>
      </w:pPr>
      <w:r>
        <w:rPr>
          <w:rFonts w:eastAsiaTheme="minorEastAsia"/>
        </w:rPr>
        <w:t xml:space="preserve">Spínání pomocí tyristorů a </w:t>
      </w:r>
      <w:proofErr w:type="spellStart"/>
      <w:r>
        <w:rPr>
          <w:rFonts w:eastAsiaTheme="minorEastAsia"/>
        </w:rPr>
        <w:t>triaků</w:t>
      </w:r>
      <w:proofErr w:type="spellEnd"/>
      <w:r>
        <w:rPr>
          <w:rFonts w:eastAsiaTheme="minorEastAsia"/>
        </w:rPr>
        <w:t xml:space="preserve"> jsem již rozebral v kapitole číslo 7. Doporučuji nastudovat, jak pracuje fázové řízení pomocí </w:t>
      </w:r>
      <w:proofErr w:type="spellStart"/>
      <w:r>
        <w:rPr>
          <w:rFonts w:eastAsiaTheme="minorEastAsia"/>
        </w:rPr>
        <w:t>triaku</w:t>
      </w:r>
      <w:proofErr w:type="spellEnd"/>
      <w:r>
        <w:rPr>
          <w:rFonts w:eastAsiaTheme="minorEastAsia"/>
        </w:rPr>
        <w:t xml:space="preserve"> a tyristoru.</w:t>
      </w:r>
    </w:p>
    <w:p w:rsidR="003D7357" w:rsidRDefault="003D7357">
      <w:pPr>
        <w:rPr>
          <w:rFonts w:eastAsiaTheme="minorEastAsia"/>
        </w:rPr>
      </w:pPr>
      <w:r>
        <w:rPr>
          <w:rFonts w:eastAsiaTheme="minorEastAsia"/>
        </w:rPr>
        <w:br w:type="page"/>
      </w:r>
    </w:p>
    <w:p w:rsidR="00B34F64" w:rsidRPr="00B34F64" w:rsidRDefault="00B34F64">
      <w:pPr>
        <w:rPr>
          <w:rFonts w:eastAsiaTheme="minorEastAsia"/>
          <w:b/>
          <w:sz w:val="28"/>
        </w:rPr>
      </w:pPr>
      <w:r w:rsidRPr="00B34F64">
        <w:rPr>
          <w:rFonts w:eastAsiaTheme="minorEastAsia"/>
          <w:b/>
          <w:sz w:val="28"/>
        </w:rPr>
        <w:lastRenderedPageBreak/>
        <w:t>H-MŮSTKY</w:t>
      </w:r>
    </w:p>
    <w:p w:rsidR="00B34F64" w:rsidRDefault="00B34F64">
      <w:pPr>
        <w:rPr>
          <w:rFonts w:eastAsiaTheme="minorEastAsia"/>
        </w:rPr>
      </w:pPr>
      <w:r>
        <w:rPr>
          <w:rFonts w:eastAsiaTheme="minorEastAsia"/>
        </w:rPr>
        <w:t xml:space="preserve">V elektrotechnice se lze často setkat s problémem spínání motorků, kdy je potřeba i jejich reverzace - změna polarity přivedeného napětí.  H můstek lze sestavit ze všech zmíněných typů tranzistorů, jen je důležité zvolit pro daný výkon správný tranzistor, např. 6V motorek nemá cenu řídit IGBT tranzistory. </w:t>
      </w:r>
    </w:p>
    <w:p w:rsidR="003D7357" w:rsidRDefault="007C300B">
      <w:pPr>
        <w:rPr>
          <w:rFonts w:eastAsiaTheme="minorEastAsia"/>
        </w:rPr>
      </w:pPr>
      <w:r>
        <w:rPr>
          <w:rFonts w:eastAsiaTheme="minorEastAsia"/>
        </w:rPr>
        <w:t>H-můstek si lze představit jako čtyři spínače, viz obrázek níže.</w:t>
      </w:r>
    </w:p>
    <w:p w:rsidR="007C300B" w:rsidRDefault="003D7357" w:rsidP="009E49B1">
      <w:pPr>
        <w:jc w:val="center"/>
        <w:rPr>
          <w:rFonts w:eastAsiaTheme="minorEastAsia"/>
        </w:rPr>
      </w:pPr>
      <w:r>
        <w:rPr>
          <w:rFonts w:eastAsiaTheme="minorEastAsia"/>
          <w:noProof/>
          <w:lang w:eastAsia="cs-CZ"/>
        </w:rPr>
        <w:drawing>
          <wp:inline distT="0" distB="0" distL="0" distR="0">
            <wp:extent cx="3225082" cy="3895726"/>
            <wp:effectExtent l="19050" t="0" r="0" b="0"/>
            <wp:docPr id="78" name="obrázek 7"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Capture.PNG"/>
                    <pic:cNvPicPr>
                      <a:picLocks noChangeAspect="1" noChangeArrowheads="1"/>
                    </pic:cNvPicPr>
                  </pic:nvPicPr>
                  <pic:blipFill>
                    <a:blip r:embed="rId117" cstate="print"/>
                    <a:srcRect/>
                    <a:stretch>
                      <a:fillRect/>
                    </a:stretch>
                  </pic:blipFill>
                  <pic:spPr bwMode="auto">
                    <a:xfrm>
                      <a:off x="0" y="0"/>
                      <a:ext cx="3228062" cy="3899326"/>
                    </a:xfrm>
                    <a:prstGeom prst="rect">
                      <a:avLst/>
                    </a:prstGeom>
                    <a:noFill/>
                    <a:ln w="9525">
                      <a:noFill/>
                      <a:miter lim="800000"/>
                      <a:headEnd/>
                      <a:tailEnd/>
                    </a:ln>
                  </pic:spPr>
                </pic:pic>
              </a:graphicData>
            </a:graphic>
          </wp:inline>
        </w:drawing>
      </w:r>
    </w:p>
    <w:p w:rsidR="009E49B1" w:rsidRDefault="009E49B1" w:rsidP="009E49B1">
      <w:pPr>
        <w:rPr>
          <w:rFonts w:eastAsiaTheme="minorEastAsia"/>
        </w:rPr>
      </w:pPr>
      <w:r>
        <w:rPr>
          <w:rFonts w:eastAsiaTheme="minorEastAsia"/>
        </w:rPr>
        <w:t xml:space="preserve">Při funkci se poté spínají jen dva spínače. Buď S1 a S4 pro jeden směr a pro opačný směr spínače S2 a S3. Motor lze také zkratovat (otevřením všech spínačů nebo otevřením spodních dvou </w:t>
      </w:r>
      <w:proofErr w:type="spellStart"/>
      <w:r>
        <w:rPr>
          <w:rFonts w:eastAsiaTheme="minorEastAsia"/>
        </w:rPr>
        <w:t>spínaču</w:t>
      </w:r>
      <w:proofErr w:type="spellEnd"/>
      <w:r>
        <w:rPr>
          <w:rFonts w:eastAsiaTheme="minorEastAsia"/>
        </w:rPr>
        <w:t xml:space="preserve">), čímž bude brzděn, ale to může zničit spínací tranzistory.  </w:t>
      </w:r>
    </w:p>
    <w:p w:rsidR="00221A82" w:rsidRDefault="00221A82">
      <w:pPr>
        <w:rPr>
          <w:rFonts w:eastAsiaTheme="minorEastAsia"/>
        </w:rPr>
      </w:pPr>
      <w:r>
        <w:rPr>
          <w:rFonts w:eastAsiaTheme="minorEastAsia"/>
        </w:rPr>
        <w:br w:type="page"/>
      </w:r>
    </w:p>
    <w:p w:rsidR="007E1FD7" w:rsidRPr="00542675" w:rsidRDefault="00E66572" w:rsidP="005D0237">
      <w:pPr>
        <w:tabs>
          <w:tab w:val="left" w:pos="1089"/>
        </w:tabs>
        <w:rPr>
          <w:rFonts w:eastAsiaTheme="minorEastAsia"/>
          <w:b/>
          <w:sz w:val="36"/>
        </w:rPr>
      </w:pPr>
      <w:r w:rsidRPr="00542675">
        <w:rPr>
          <w:rFonts w:eastAsiaTheme="minorEastAsia"/>
          <w:b/>
          <w:sz w:val="36"/>
        </w:rPr>
        <w:lastRenderedPageBreak/>
        <w:t xml:space="preserve">25. </w:t>
      </w:r>
      <w:r w:rsidR="00E804EA" w:rsidRPr="00542675">
        <w:rPr>
          <w:rFonts w:eastAsiaTheme="minorEastAsia"/>
          <w:b/>
          <w:sz w:val="36"/>
        </w:rPr>
        <w:t>OSCILÁTORY</w:t>
      </w:r>
    </w:p>
    <w:p w:rsidR="00542675" w:rsidRPr="000D7FB6" w:rsidRDefault="00F03EEB" w:rsidP="005D0237">
      <w:pPr>
        <w:tabs>
          <w:tab w:val="left" w:pos="1089"/>
        </w:tabs>
        <w:rPr>
          <w:rFonts w:eastAsiaTheme="minorEastAsia"/>
        </w:rPr>
      </w:pPr>
      <w:r>
        <w:rPr>
          <w:rFonts w:eastAsiaTheme="minorEastAsia"/>
        </w:rPr>
        <w:t xml:space="preserve">Oscilátory jsou generátory sinusového periodického signálu. Oscilátory </w:t>
      </w:r>
    </w:p>
    <w:sectPr w:rsidR="00542675" w:rsidRPr="000D7FB6" w:rsidSect="001D314F">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F6E" w:rsidRDefault="00372F6E" w:rsidP="009A3E3B">
      <w:pPr>
        <w:spacing w:after="0" w:line="240" w:lineRule="auto"/>
      </w:pPr>
      <w:r>
        <w:separator/>
      </w:r>
    </w:p>
  </w:endnote>
  <w:endnote w:type="continuationSeparator" w:id="0">
    <w:p w:rsidR="00372F6E" w:rsidRDefault="00372F6E" w:rsidP="009A3E3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EE"/>
    <w:family w:val="roman"/>
    <w:pitch w:val="variable"/>
    <w:sig w:usb0="E00002FF" w:usb1="42002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F6E" w:rsidRDefault="00372F6E" w:rsidP="009A3E3B">
      <w:pPr>
        <w:spacing w:after="0" w:line="240" w:lineRule="auto"/>
      </w:pPr>
      <w:r>
        <w:separator/>
      </w:r>
    </w:p>
  </w:footnote>
  <w:footnote w:type="continuationSeparator" w:id="0">
    <w:p w:rsidR="00372F6E" w:rsidRDefault="00372F6E" w:rsidP="009A3E3B">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hyphenationZone w:val="425"/>
  <w:characterSpacingControl w:val="doNotCompress"/>
  <w:footnotePr>
    <w:footnote w:id="-1"/>
    <w:footnote w:id="0"/>
  </w:footnotePr>
  <w:endnotePr>
    <w:endnote w:id="-1"/>
    <w:endnote w:id="0"/>
  </w:endnotePr>
  <w:compat/>
  <w:rsids>
    <w:rsidRoot w:val="00DC3A79"/>
    <w:rsid w:val="000008FF"/>
    <w:rsid w:val="00004596"/>
    <w:rsid w:val="00004EB6"/>
    <w:rsid w:val="000058A9"/>
    <w:rsid w:val="00005906"/>
    <w:rsid w:val="00006CF3"/>
    <w:rsid w:val="00006F91"/>
    <w:rsid w:val="0000707D"/>
    <w:rsid w:val="00010112"/>
    <w:rsid w:val="00011153"/>
    <w:rsid w:val="000122DD"/>
    <w:rsid w:val="0001291B"/>
    <w:rsid w:val="00015124"/>
    <w:rsid w:val="00015749"/>
    <w:rsid w:val="00016C99"/>
    <w:rsid w:val="00017340"/>
    <w:rsid w:val="00017748"/>
    <w:rsid w:val="00017C34"/>
    <w:rsid w:val="0002122B"/>
    <w:rsid w:val="00021BC7"/>
    <w:rsid w:val="00022335"/>
    <w:rsid w:val="0002355D"/>
    <w:rsid w:val="00024100"/>
    <w:rsid w:val="00026746"/>
    <w:rsid w:val="00026FAF"/>
    <w:rsid w:val="00027F60"/>
    <w:rsid w:val="0003042F"/>
    <w:rsid w:val="000319A3"/>
    <w:rsid w:val="00031F22"/>
    <w:rsid w:val="000326C1"/>
    <w:rsid w:val="00032ACB"/>
    <w:rsid w:val="0003437C"/>
    <w:rsid w:val="00034A46"/>
    <w:rsid w:val="0003547D"/>
    <w:rsid w:val="000357B3"/>
    <w:rsid w:val="00035F48"/>
    <w:rsid w:val="000365A4"/>
    <w:rsid w:val="000372C4"/>
    <w:rsid w:val="00037B84"/>
    <w:rsid w:val="000404C5"/>
    <w:rsid w:val="00040BC0"/>
    <w:rsid w:val="00040DD3"/>
    <w:rsid w:val="00040EDF"/>
    <w:rsid w:val="00040EFF"/>
    <w:rsid w:val="000413C6"/>
    <w:rsid w:val="00041840"/>
    <w:rsid w:val="00042634"/>
    <w:rsid w:val="00042755"/>
    <w:rsid w:val="000435EF"/>
    <w:rsid w:val="00043E6F"/>
    <w:rsid w:val="0004412C"/>
    <w:rsid w:val="0004621C"/>
    <w:rsid w:val="00046525"/>
    <w:rsid w:val="0004671B"/>
    <w:rsid w:val="00046D44"/>
    <w:rsid w:val="00046FD4"/>
    <w:rsid w:val="000472E1"/>
    <w:rsid w:val="0005143D"/>
    <w:rsid w:val="000516BE"/>
    <w:rsid w:val="00052DEF"/>
    <w:rsid w:val="00052F09"/>
    <w:rsid w:val="000530C9"/>
    <w:rsid w:val="000532BA"/>
    <w:rsid w:val="000543E4"/>
    <w:rsid w:val="000561BA"/>
    <w:rsid w:val="0005664F"/>
    <w:rsid w:val="00056FAE"/>
    <w:rsid w:val="00057932"/>
    <w:rsid w:val="000611D0"/>
    <w:rsid w:val="000611F7"/>
    <w:rsid w:val="00061F5F"/>
    <w:rsid w:val="0006242B"/>
    <w:rsid w:val="00062B29"/>
    <w:rsid w:val="000631C9"/>
    <w:rsid w:val="00063B0A"/>
    <w:rsid w:val="0006527C"/>
    <w:rsid w:val="00066EFC"/>
    <w:rsid w:val="00067207"/>
    <w:rsid w:val="00071284"/>
    <w:rsid w:val="0007275A"/>
    <w:rsid w:val="00073586"/>
    <w:rsid w:val="00073EB2"/>
    <w:rsid w:val="00074176"/>
    <w:rsid w:val="00074341"/>
    <w:rsid w:val="00074446"/>
    <w:rsid w:val="0007465F"/>
    <w:rsid w:val="0007494B"/>
    <w:rsid w:val="000802FF"/>
    <w:rsid w:val="00082370"/>
    <w:rsid w:val="000829FC"/>
    <w:rsid w:val="000830E4"/>
    <w:rsid w:val="0008434E"/>
    <w:rsid w:val="00084BCD"/>
    <w:rsid w:val="00084EC3"/>
    <w:rsid w:val="00085185"/>
    <w:rsid w:val="000858AB"/>
    <w:rsid w:val="00085CAA"/>
    <w:rsid w:val="00086F1E"/>
    <w:rsid w:val="00087590"/>
    <w:rsid w:val="000909EC"/>
    <w:rsid w:val="00090AE8"/>
    <w:rsid w:val="0009260E"/>
    <w:rsid w:val="00093296"/>
    <w:rsid w:val="00093A9B"/>
    <w:rsid w:val="000944BF"/>
    <w:rsid w:val="00094569"/>
    <w:rsid w:val="00095FFE"/>
    <w:rsid w:val="00096195"/>
    <w:rsid w:val="00096600"/>
    <w:rsid w:val="000966D4"/>
    <w:rsid w:val="00096E83"/>
    <w:rsid w:val="00097518"/>
    <w:rsid w:val="000A0AD7"/>
    <w:rsid w:val="000A0B03"/>
    <w:rsid w:val="000A0D56"/>
    <w:rsid w:val="000A14E6"/>
    <w:rsid w:val="000A1F5E"/>
    <w:rsid w:val="000A3628"/>
    <w:rsid w:val="000A3F31"/>
    <w:rsid w:val="000A485B"/>
    <w:rsid w:val="000A748E"/>
    <w:rsid w:val="000A7518"/>
    <w:rsid w:val="000A7599"/>
    <w:rsid w:val="000B050C"/>
    <w:rsid w:val="000B066E"/>
    <w:rsid w:val="000B136D"/>
    <w:rsid w:val="000B13C8"/>
    <w:rsid w:val="000B1ADE"/>
    <w:rsid w:val="000B221C"/>
    <w:rsid w:val="000B271B"/>
    <w:rsid w:val="000B31EA"/>
    <w:rsid w:val="000B47F9"/>
    <w:rsid w:val="000B4F97"/>
    <w:rsid w:val="000B5C61"/>
    <w:rsid w:val="000B5ED1"/>
    <w:rsid w:val="000B5FA7"/>
    <w:rsid w:val="000B6AB0"/>
    <w:rsid w:val="000B7CF6"/>
    <w:rsid w:val="000C2802"/>
    <w:rsid w:val="000C4698"/>
    <w:rsid w:val="000C4BE3"/>
    <w:rsid w:val="000C5A2F"/>
    <w:rsid w:val="000C63A1"/>
    <w:rsid w:val="000C651B"/>
    <w:rsid w:val="000C6A18"/>
    <w:rsid w:val="000C6E2C"/>
    <w:rsid w:val="000C7C8C"/>
    <w:rsid w:val="000D40C7"/>
    <w:rsid w:val="000D42A9"/>
    <w:rsid w:val="000D46F4"/>
    <w:rsid w:val="000D487F"/>
    <w:rsid w:val="000D5C8A"/>
    <w:rsid w:val="000D6405"/>
    <w:rsid w:val="000D7447"/>
    <w:rsid w:val="000D7EA8"/>
    <w:rsid w:val="000D7FB6"/>
    <w:rsid w:val="000E09F2"/>
    <w:rsid w:val="000E1840"/>
    <w:rsid w:val="000E2F16"/>
    <w:rsid w:val="000E3172"/>
    <w:rsid w:val="000E4BCF"/>
    <w:rsid w:val="000E4F05"/>
    <w:rsid w:val="000E5BFD"/>
    <w:rsid w:val="000E6440"/>
    <w:rsid w:val="000E6CA8"/>
    <w:rsid w:val="000E703F"/>
    <w:rsid w:val="000F0140"/>
    <w:rsid w:val="000F043D"/>
    <w:rsid w:val="000F06F4"/>
    <w:rsid w:val="000F1809"/>
    <w:rsid w:val="000F1BB3"/>
    <w:rsid w:val="000F21B1"/>
    <w:rsid w:val="000F2BE5"/>
    <w:rsid w:val="000F32FF"/>
    <w:rsid w:val="000F42FD"/>
    <w:rsid w:val="000F4D2E"/>
    <w:rsid w:val="000F534B"/>
    <w:rsid w:val="000F5379"/>
    <w:rsid w:val="000F5FA3"/>
    <w:rsid w:val="000F71B3"/>
    <w:rsid w:val="000F763E"/>
    <w:rsid w:val="000F7806"/>
    <w:rsid w:val="0010063B"/>
    <w:rsid w:val="001007F5"/>
    <w:rsid w:val="001011A7"/>
    <w:rsid w:val="00101B2C"/>
    <w:rsid w:val="00101FDB"/>
    <w:rsid w:val="0010203C"/>
    <w:rsid w:val="00102B74"/>
    <w:rsid w:val="00103042"/>
    <w:rsid w:val="001037B3"/>
    <w:rsid w:val="001038EC"/>
    <w:rsid w:val="0010433A"/>
    <w:rsid w:val="00105379"/>
    <w:rsid w:val="00106F18"/>
    <w:rsid w:val="001078D9"/>
    <w:rsid w:val="00107995"/>
    <w:rsid w:val="001112B2"/>
    <w:rsid w:val="001119B0"/>
    <w:rsid w:val="00112093"/>
    <w:rsid w:val="001129E7"/>
    <w:rsid w:val="00112BE9"/>
    <w:rsid w:val="001133C0"/>
    <w:rsid w:val="00113918"/>
    <w:rsid w:val="00113AF0"/>
    <w:rsid w:val="00114827"/>
    <w:rsid w:val="00114B20"/>
    <w:rsid w:val="00115695"/>
    <w:rsid w:val="001203A7"/>
    <w:rsid w:val="0012055F"/>
    <w:rsid w:val="00120E85"/>
    <w:rsid w:val="00122516"/>
    <w:rsid w:val="00122553"/>
    <w:rsid w:val="00122EB8"/>
    <w:rsid w:val="001240EC"/>
    <w:rsid w:val="0012429A"/>
    <w:rsid w:val="0012491E"/>
    <w:rsid w:val="00124F6F"/>
    <w:rsid w:val="00125027"/>
    <w:rsid w:val="001275B6"/>
    <w:rsid w:val="00130121"/>
    <w:rsid w:val="00130BDB"/>
    <w:rsid w:val="00131410"/>
    <w:rsid w:val="001315BE"/>
    <w:rsid w:val="0013180E"/>
    <w:rsid w:val="00131890"/>
    <w:rsid w:val="00133801"/>
    <w:rsid w:val="00133D95"/>
    <w:rsid w:val="00135355"/>
    <w:rsid w:val="0013579A"/>
    <w:rsid w:val="001408F2"/>
    <w:rsid w:val="001416ED"/>
    <w:rsid w:val="001438F5"/>
    <w:rsid w:val="00144594"/>
    <w:rsid w:val="0014748E"/>
    <w:rsid w:val="00150202"/>
    <w:rsid w:val="00152088"/>
    <w:rsid w:val="0015248D"/>
    <w:rsid w:val="00153745"/>
    <w:rsid w:val="00154A34"/>
    <w:rsid w:val="001552FE"/>
    <w:rsid w:val="00156DC8"/>
    <w:rsid w:val="001572CF"/>
    <w:rsid w:val="001601D3"/>
    <w:rsid w:val="00160AD2"/>
    <w:rsid w:val="00160D48"/>
    <w:rsid w:val="00162115"/>
    <w:rsid w:val="00162270"/>
    <w:rsid w:val="0016272F"/>
    <w:rsid w:val="00162945"/>
    <w:rsid w:val="00162F3D"/>
    <w:rsid w:val="00163471"/>
    <w:rsid w:val="00163B8C"/>
    <w:rsid w:val="001643E9"/>
    <w:rsid w:val="001657D8"/>
    <w:rsid w:val="00166C5B"/>
    <w:rsid w:val="00166CF8"/>
    <w:rsid w:val="00167A2D"/>
    <w:rsid w:val="001701E2"/>
    <w:rsid w:val="0017164A"/>
    <w:rsid w:val="00171F5C"/>
    <w:rsid w:val="00172663"/>
    <w:rsid w:val="00172DAB"/>
    <w:rsid w:val="00172EB8"/>
    <w:rsid w:val="00173A1F"/>
    <w:rsid w:val="00174A97"/>
    <w:rsid w:val="00174DEC"/>
    <w:rsid w:val="00175D78"/>
    <w:rsid w:val="00180D17"/>
    <w:rsid w:val="00181514"/>
    <w:rsid w:val="00181EBD"/>
    <w:rsid w:val="00181F5F"/>
    <w:rsid w:val="00182421"/>
    <w:rsid w:val="00182AB4"/>
    <w:rsid w:val="00185E62"/>
    <w:rsid w:val="0018663B"/>
    <w:rsid w:val="001877BF"/>
    <w:rsid w:val="00187DC7"/>
    <w:rsid w:val="00190108"/>
    <w:rsid w:val="00191857"/>
    <w:rsid w:val="00191CBC"/>
    <w:rsid w:val="001923B0"/>
    <w:rsid w:val="00192431"/>
    <w:rsid w:val="001938E0"/>
    <w:rsid w:val="0019432A"/>
    <w:rsid w:val="001944D9"/>
    <w:rsid w:val="001952FC"/>
    <w:rsid w:val="001962D7"/>
    <w:rsid w:val="00196478"/>
    <w:rsid w:val="00197489"/>
    <w:rsid w:val="00197D8E"/>
    <w:rsid w:val="001A06B4"/>
    <w:rsid w:val="001A3A3F"/>
    <w:rsid w:val="001A42D8"/>
    <w:rsid w:val="001A4453"/>
    <w:rsid w:val="001A454F"/>
    <w:rsid w:val="001A5491"/>
    <w:rsid w:val="001A5A77"/>
    <w:rsid w:val="001A61C2"/>
    <w:rsid w:val="001A6A60"/>
    <w:rsid w:val="001A6DC1"/>
    <w:rsid w:val="001A72A6"/>
    <w:rsid w:val="001A72CE"/>
    <w:rsid w:val="001B042F"/>
    <w:rsid w:val="001B29C5"/>
    <w:rsid w:val="001B3489"/>
    <w:rsid w:val="001B3720"/>
    <w:rsid w:val="001B4944"/>
    <w:rsid w:val="001B4A4E"/>
    <w:rsid w:val="001B4DD7"/>
    <w:rsid w:val="001B5EE1"/>
    <w:rsid w:val="001B5EE9"/>
    <w:rsid w:val="001B61B5"/>
    <w:rsid w:val="001C02B8"/>
    <w:rsid w:val="001C0589"/>
    <w:rsid w:val="001C1431"/>
    <w:rsid w:val="001C3854"/>
    <w:rsid w:val="001C44D3"/>
    <w:rsid w:val="001C4514"/>
    <w:rsid w:val="001C493E"/>
    <w:rsid w:val="001C4B32"/>
    <w:rsid w:val="001C5A64"/>
    <w:rsid w:val="001C6140"/>
    <w:rsid w:val="001C6537"/>
    <w:rsid w:val="001C676D"/>
    <w:rsid w:val="001C6DB1"/>
    <w:rsid w:val="001D1306"/>
    <w:rsid w:val="001D30B9"/>
    <w:rsid w:val="001D314F"/>
    <w:rsid w:val="001D43B6"/>
    <w:rsid w:val="001D5AB1"/>
    <w:rsid w:val="001D5B3C"/>
    <w:rsid w:val="001D709A"/>
    <w:rsid w:val="001D7A7D"/>
    <w:rsid w:val="001E24ED"/>
    <w:rsid w:val="001E25A2"/>
    <w:rsid w:val="001E32A4"/>
    <w:rsid w:val="001E34C6"/>
    <w:rsid w:val="001E4B0D"/>
    <w:rsid w:val="001E4B6F"/>
    <w:rsid w:val="001E501A"/>
    <w:rsid w:val="001E56FE"/>
    <w:rsid w:val="001E678C"/>
    <w:rsid w:val="001E6AEF"/>
    <w:rsid w:val="001F05E9"/>
    <w:rsid w:val="001F0F7C"/>
    <w:rsid w:val="001F1529"/>
    <w:rsid w:val="001F23F4"/>
    <w:rsid w:val="001F3E37"/>
    <w:rsid w:val="001F4573"/>
    <w:rsid w:val="001F5AB9"/>
    <w:rsid w:val="001F69A8"/>
    <w:rsid w:val="001F6A2D"/>
    <w:rsid w:val="001F7A5E"/>
    <w:rsid w:val="00200065"/>
    <w:rsid w:val="002000C6"/>
    <w:rsid w:val="002004FC"/>
    <w:rsid w:val="00201FBB"/>
    <w:rsid w:val="00203E2C"/>
    <w:rsid w:val="0020420C"/>
    <w:rsid w:val="00204255"/>
    <w:rsid w:val="00205072"/>
    <w:rsid w:val="002060B2"/>
    <w:rsid w:val="00206CFA"/>
    <w:rsid w:val="00207D2C"/>
    <w:rsid w:val="00207E80"/>
    <w:rsid w:val="00210672"/>
    <w:rsid w:val="00210DBE"/>
    <w:rsid w:val="00211F7E"/>
    <w:rsid w:val="00215E20"/>
    <w:rsid w:val="00217033"/>
    <w:rsid w:val="002175D8"/>
    <w:rsid w:val="00217C86"/>
    <w:rsid w:val="00217EA2"/>
    <w:rsid w:val="00220A3A"/>
    <w:rsid w:val="00220CCE"/>
    <w:rsid w:val="00221A82"/>
    <w:rsid w:val="00222198"/>
    <w:rsid w:val="002227B7"/>
    <w:rsid w:val="00222D36"/>
    <w:rsid w:val="00223C8B"/>
    <w:rsid w:val="00225319"/>
    <w:rsid w:val="00227954"/>
    <w:rsid w:val="002315B4"/>
    <w:rsid w:val="00231BA4"/>
    <w:rsid w:val="0023227C"/>
    <w:rsid w:val="00232E58"/>
    <w:rsid w:val="0023450C"/>
    <w:rsid w:val="002347CA"/>
    <w:rsid w:val="0023607F"/>
    <w:rsid w:val="00236378"/>
    <w:rsid w:val="00237A76"/>
    <w:rsid w:val="0024167B"/>
    <w:rsid w:val="00241BDD"/>
    <w:rsid w:val="00241E2B"/>
    <w:rsid w:val="00241FD5"/>
    <w:rsid w:val="0024240E"/>
    <w:rsid w:val="00242551"/>
    <w:rsid w:val="002437C3"/>
    <w:rsid w:val="00244AF6"/>
    <w:rsid w:val="00246739"/>
    <w:rsid w:val="0024770F"/>
    <w:rsid w:val="00247D7E"/>
    <w:rsid w:val="0025137E"/>
    <w:rsid w:val="0025168C"/>
    <w:rsid w:val="0025280C"/>
    <w:rsid w:val="002528B0"/>
    <w:rsid w:val="00253A2F"/>
    <w:rsid w:val="00254B1A"/>
    <w:rsid w:val="002556F3"/>
    <w:rsid w:val="0025587E"/>
    <w:rsid w:val="002561D3"/>
    <w:rsid w:val="00256BB0"/>
    <w:rsid w:val="00256E02"/>
    <w:rsid w:val="00257A4C"/>
    <w:rsid w:val="0026043C"/>
    <w:rsid w:val="00260AC2"/>
    <w:rsid w:val="00261051"/>
    <w:rsid w:val="00264211"/>
    <w:rsid w:val="0026474B"/>
    <w:rsid w:val="00264EA5"/>
    <w:rsid w:val="0026595C"/>
    <w:rsid w:val="00267DB8"/>
    <w:rsid w:val="00270C61"/>
    <w:rsid w:val="002721D5"/>
    <w:rsid w:val="0027220D"/>
    <w:rsid w:val="00272AEB"/>
    <w:rsid w:val="00272D1D"/>
    <w:rsid w:val="002732CA"/>
    <w:rsid w:val="00273318"/>
    <w:rsid w:val="00274208"/>
    <w:rsid w:val="00274241"/>
    <w:rsid w:val="00274654"/>
    <w:rsid w:val="00274889"/>
    <w:rsid w:val="00275892"/>
    <w:rsid w:val="00275E0B"/>
    <w:rsid w:val="00276ECA"/>
    <w:rsid w:val="00280181"/>
    <w:rsid w:val="002801A8"/>
    <w:rsid w:val="0028049A"/>
    <w:rsid w:val="00280FC0"/>
    <w:rsid w:val="00281B1E"/>
    <w:rsid w:val="002825CA"/>
    <w:rsid w:val="00282DED"/>
    <w:rsid w:val="002830B0"/>
    <w:rsid w:val="002831D3"/>
    <w:rsid w:val="00283C82"/>
    <w:rsid w:val="00284713"/>
    <w:rsid w:val="00284718"/>
    <w:rsid w:val="0028499A"/>
    <w:rsid w:val="00286197"/>
    <w:rsid w:val="0028658E"/>
    <w:rsid w:val="002868FA"/>
    <w:rsid w:val="00286BB5"/>
    <w:rsid w:val="002900C6"/>
    <w:rsid w:val="00290B0F"/>
    <w:rsid w:val="00290B1D"/>
    <w:rsid w:val="002937E6"/>
    <w:rsid w:val="00293FA8"/>
    <w:rsid w:val="00294C0B"/>
    <w:rsid w:val="0029568E"/>
    <w:rsid w:val="002956E4"/>
    <w:rsid w:val="00295F92"/>
    <w:rsid w:val="002968EC"/>
    <w:rsid w:val="0029710D"/>
    <w:rsid w:val="002A0251"/>
    <w:rsid w:val="002A10A9"/>
    <w:rsid w:val="002A16B8"/>
    <w:rsid w:val="002A191A"/>
    <w:rsid w:val="002A1DF2"/>
    <w:rsid w:val="002A25A5"/>
    <w:rsid w:val="002A2F89"/>
    <w:rsid w:val="002A3576"/>
    <w:rsid w:val="002A39D1"/>
    <w:rsid w:val="002A5417"/>
    <w:rsid w:val="002A7555"/>
    <w:rsid w:val="002A766A"/>
    <w:rsid w:val="002A7826"/>
    <w:rsid w:val="002A7A1B"/>
    <w:rsid w:val="002A7D9F"/>
    <w:rsid w:val="002B0545"/>
    <w:rsid w:val="002B08E3"/>
    <w:rsid w:val="002B1842"/>
    <w:rsid w:val="002B193A"/>
    <w:rsid w:val="002B367A"/>
    <w:rsid w:val="002B424A"/>
    <w:rsid w:val="002B51B1"/>
    <w:rsid w:val="002B6693"/>
    <w:rsid w:val="002B76C9"/>
    <w:rsid w:val="002C09DF"/>
    <w:rsid w:val="002C1088"/>
    <w:rsid w:val="002C29D0"/>
    <w:rsid w:val="002C2DF1"/>
    <w:rsid w:val="002C3FB7"/>
    <w:rsid w:val="002C4446"/>
    <w:rsid w:val="002C44E8"/>
    <w:rsid w:val="002C4B73"/>
    <w:rsid w:val="002C4FB0"/>
    <w:rsid w:val="002C5657"/>
    <w:rsid w:val="002C5990"/>
    <w:rsid w:val="002C667B"/>
    <w:rsid w:val="002C79EF"/>
    <w:rsid w:val="002D0968"/>
    <w:rsid w:val="002D0D97"/>
    <w:rsid w:val="002D362A"/>
    <w:rsid w:val="002D38A3"/>
    <w:rsid w:val="002D3D6A"/>
    <w:rsid w:val="002D4B4A"/>
    <w:rsid w:val="002D500B"/>
    <w:rsid w:val="002D54B8"/>
    <w:rsid w:val="002D7131"/>
    <w:rsid w:val="002D7E24"/>
    <w:rsid w:val="002E21C0"/>
    <w:rsid w:val="002E37B9"/>
    <w:rsid w:val="002E437A"/>
    <w:rsid w:val="002E5431"/>
    <w:rsid w:val="002E594F"/>
    <w:rsid w:val="002E5FA8"/>
    <w:rsid w:val="002F0193"/>
    <w:rsid w:val="002F0A2E"/>
    <w:rsid w:val="002F197E"/>
    <w:rsid w:val="002F1AFB"/>
    <w:rsid w:val="002F3394"/>
    <w:rsid w:val="002F3B3F"/>
    <w:rsid w:val="002F4184"/>
    <w:rsid w:val="002F48B5"/>
    <w:rsid w:val="002F495B"/>
    <w:rsid w:val="002F5024"/>
    <w:rsid w:val="002F63D3"/>
    <w:rsid w:val="00300492"/>
    <w:rsid w:val="00302E4F"/>
    <w:rsid w:val="00304474"/>
    <w:rsid w:val="00304529"/>
    <w:rsid w:val="003047A2"/>
    <w:rsid w:val="003053EA"/>
    <w:rsid w:val="0030652D"/>
    <w:rsid w:val="0031005C"/>
    <w:rsid w:val="003101F5"/>
    <w:rsid w:val="00310F4C"/>
    <w:rsid w:val="00312436"/>
    <w:rsid w:val="00313A5F"/>
    <w:rsid w:val="00314BA1"/>
    <w:rsid w:val="00315F6E"/>
    <w:rsid w:val="003162E0"/>
    <w:rsid w:val="00316977"/>
    <w:rsid w:val="0031702E"/>
    <w:rsid w:val="00317E85"/>
    <w:rsid w:val="00320228"/>
    <w:rsid w:val="00320235"/>
    <w:rsid w:val="00320640"/>
    <w:rsid w:val="003224F5"/>
    <w:rsid w:val="00323AC7"/>
    <w:rsid w:val="0032575E"/>
    <w:rsid w:val="0032783D"/>
    <w:rsid w:val="0032798F"/>
    <w:rsid w:val="00327B49"/>
    <w:rsid w:val="00330375"/>
    <w:rsid w:val="003318F2"/>
    <w:rsid w:val="00331CCB"/>
    <w:rsid w:val="00331E26"/>
    <w:rsid w:val="00332906"/>
    <w:rsid w:val="003335DB"/>
    <w:rsid w:val="003347B3"/>
    <w:rsid w:val="003356F2"/>
    <w:rsid w:val="00337F5F"/>
    <w:rsid w:val="00342E08"/>
    <w:rsid w:val="00343026"/>
    <w:rsid w:val="003450CD"/>
    <w:rsid w:val="00350217"/>
    <w:rsid w:val="003506C1"/>
    <w:rsid w:val="00350FB4"/>
    <w:rsid w:val="00351E87"/>
    <w:rsid w:val="0035206B"/>
    <w:rsid w:val="0035249D"/>
    <w:rsid w:val="00352954"/>
    <w:rsid w:val="003530F5"/>
    <w:rsid w:val="00353A9A"/>
    <w:rsid w:val="003543C2"/>
    <w:rsid w:val="00355DDB"/>
    <w:rsid w:val="00356B1E"/>
    <w:rsid w:val="0035785C"/>
    <w:rsid w:val="00357DE7"/>
    <w:rsid w:val="003601D0"/>
    <w:rsid w:val="00360A46"/>
    <w:rsid w:val="00361485"/>
    <w:rsid w:val="00361E68"/>
    <w:rsid w:val="0036231C"/>
    <w:rsid w:val="003631D2"/>
    <w:rsid w:val="0036362F"/>
    <w:rsid w:val="00367492"/>
    <w:rsid w:val="003674B6"/>
    <w:rsid w:val="003704BC"/>
    <w:rsid w:val="00372F6E"/>
    <w:rsid w:val="00373669"/>
    <w:rsid w:val="003747EE"/>
    <w:rsid w:val="00374DC8"/>
    <w:rsid w:val="003759DF"/>
    <w:rsid w:val="0037704E"/>
    <w:rsid w:val="0037731F"/>
    <w:rsid w:val="00377535"/>
    <w:rsid w:val="00377F7F"/>
    <w:rsid w:val="00380240"/>
    <w:rsid w:val="00380F79"/>
    <w:rsid w:val="003821A4"/>
    <w:rsid w:val="003825C7"/>
    <w:rsid w:val="00382A59"/>
    <w:rsid w:val="00385775"/>
    <w:rsid w:val="0038655A"/>
    <w:rsid w:val="00387075"/>
    <w:rsid w:val="0039127D"/>
    <w:rsid w:val="00391D44"/>
    <w:rsid w:val="00392310"/>
    <w:rsid w:val="00392586"/>
    <w:rsid w:val="00392D26"/>
    <w:rsid w:val="00394440"/>
    <w:rsid w:val="00396E3B"/>
    <w:rsid w:val="003A04C3"/>
    <w:rsid w:val="003A0DD3"/>
    <w:rsid w:val="003A166C"/>
    <w:rsid w:val="003A1A14"/>
    <w:rsid w:val="003A236E"/>
    <w:rsid w:val="003A25E7"/>
    <w:rsid w:val="003A2CC1"/>
    <w:rsid w:val="003A3FB6"/>
    <w:rsid w:val="003A4907"/>
    <w:rsid w:val="003A49A8"/>
    <w:rsid w:val="003A4F35"/>
    <w:rsid w:val="003A55BD"/>
    <w:rsid w:val="003A5FE8"/>
    <w:rsid w:val="003A73DC"/>
    <w:rsid w:val="003B010E"/>
    <w:rsid w:val="003B019A"/>
    <w:rsid w:val="003B02D6"/>
    <w:rsid w:val="003B0840"/>
    <w:rsid w:val="003B123C"/>
    <w:rsid w:val="003B24B2"/>
    <w:rsid w:val="003B2733"/>
    <w:rsid w:val="003B309E"/>
    <w:rsid w:val="003B61C0"/>
    <w:rsid w:val="003B6642"/>
    <w:rsid w:val="003B6B69"/>
    <w:rsid w:val="003B7513"/>
    <w:rsid w:val="003B7616"/>
    <w:rsid w:val="003C12C0"/>
    <w:rsid w:val="003C1688"/>
    <w:rsid w:val="003C2B13"/>
    <w:rsid w:val="003C3657"/>
    <w:rsid w:val="003C3B6C"/>
    <w:rsid w:val="003C4201"/>
    <w:rsid w:val="003C641B"/>
    <w:rsid w:val="003C69DD"/>
    <w:rsid w:val="003C6B17"/>
    <w:rsid w:val="003C7499"/>
    <w:rsid w:val="003C792F"/>
    <w:rsid w:val="003C7DEF"/>
    <w:rsid w:val="003D0108"/>
    <w:rsid w:val="003D017A"/>
    <w:rsid w:val="003D1DBC"/>
    <w:rsid w:val="003D1F06"/>
    <w:rsid w:val="003D2439"/>
    <w:rsid w:val="003D36CC"/>
    <w:rsid w:val="003D38CC"/>
    <w:rsid w:val="003D3CBA"/>
    <w:rsid w:val="003D544A"/>
    <w:rsid w:val="003D61D6"/>
    <w:rsid w:val="003D6C55"/>
    <w:rsid w:val="003D7102"/>
    <w:rsid w:val="003D7357"/>
    <w:rsid w:val="003D7E6C"/>
    <w:rsid w:val="003E0D64"/>
    <w:rsid w:val="003E2ABD"/>
    <w:rsid w:val="003E4085"/>
    <w:rsid w:val="003E418B"/>
    <w:rsid w:val="003E4520"/>
    <w:rsid w:val="003E4A59"/>
    <w:rsid w:val="003E60FD"/>
    <w:rsid w:val="003E6949"/>
    <w:rsid w:val="003E6E24"/>
    <w:rsid w:val="003F01E8"/>
    <w:rsid w:val="003F07A7"/>
    <w:rsid w:val="003F1007"/>
    <w:rsid w:val="003F1F24"/>
    <w:rsid w:val="003F21FC"/>
    <w:rsid w:val="003F3399"/>
    <w:rsid w:val="003F3466"/>
    <w:rsid w:val="003F3544"/>
    <w:rsid w:val="003F3996"/>
    <w:rsid w:val="003F4766"/>
    <w:rsid w:val="003F4D56"/>
    <w:rsid w:val="003F4E9E"/>
    <w:rsid w:val="003F5732"/>
    <w:rsid w:val="003F594A"/>
    <w:rsid w:val="003F5F21"/>
    <w:rsid w:val="003F76B1"/>
    <w:rsid w:val="003F7DD0"/>
    <w:rsid w:val="00400D71"/>
    <w:rsid w:val="00401164"/>
    <w:rsid w:val="00401E58"/>
    <w:rsid w:val="004037D6"/>
    <w:rsid w:val="00404401"/>
    <w:rsid w:val="0040748B"/>
    <w:rsid w:val="00410895"/>
    <w:rsid w:val="004118A1"/>
    <w:rsid w:val="004120A0"/>
    <w:rsid w:val="004127C5"/>
    <w:rsid w:val="00413B41"/>
    <w:rsid w:val="0041408F"/>
    <w:rsid w:val="00414935"/>
    <w:rsid w:val="004157DC"/>
    <w:rsid w:val="00415DE4"/>
    <w:rsid w:val="004164D8"/>
    <w:rsid w:val="0041740F"/>
    <w:rsid w:val="00417AF2"/>
    <w:rsid w:val="00420A5C"/>
    <w:rsid w:val="004223C1"/>
    <w:rsid w:val="004236C4"/>
    <w:rsid w:val="00423807"/>
    <w:rsid w:val="0042425D"/>
    <w:rsid w:val="004251DD"/>
    <w:rsid w:val="0042561B"/>
    <w:rsid w:val="00425658"/>
    <w:rsid w:val="00426770"/>
    <w:rsid w:val="00427FC6"/>
    <w:rsid w:val="00427FF9"/>
    <w:rsid w:val="004303D1"/>
    <w:rsid w:val="0043115B"/>
    <w:rsid w:val="00434479"/>
    <w:rsid w:val="00434AD1"/>
    <w:rsid w:val="00434FD3"/>
    <w:rsid w:val="00435D4B"/>
    <w:rsid w:val="004364D6"/>
    <w:rsid w:val="004365E3"/>
    <w:rsid w:val="00440763"/>
    <w:rsid w:val="00442A99"/>
    <w:rsid w:val="00443782"/>
    <w:rsid w:val="00443C4B"/>
    <w:rsid w:val="004440B9"/>
    <w:rsid w:val="004445C7"/>
    <w:rsid w:val="00445D02"/>
    <w:rsid w:val="00445D61"/>
    <w:rsid w:val="00445DFE"/>
    <w:rsid w:val="00446C57"/>
    <w:rsid w:val="00446F6E"/>
    <w:rsid w:val="00447239"/>
    <w:rsid w:val="0045036E"/>
    <w:rsid w:val="0045082F"/>
    <w:rsid w:val="0045139D"/>
    <w:rsid w:val="0045185A"/>
    <w:rsid w:val="00452C6A"/>
    <w:rsid w:val="00453FB5"/>
    <w:rsid w:val="00454E48"/>
    <w:rsid w:val="00454EFB"/>
    <w:rsid w:val="00457157"/>
    <w:rsid w:val="0045779C"/>
    <w:rsid w:val="004601FE"/>
    <w:rsid w:val="00461326"/>
    <w:rsid w:val="00461E0C"/>
    <w:rsid w:val="00462765"/>
    <w:rsid w:val="00462C82"/>
    <w:rsid w:val="00462DE4"/>
    <w:rsid w:val="004636C2"/>
    <w:rsid w:val="004638A9"/>
    <w:rsid w:val="00463D10"/>
    <w:rsid w:val="004642C1"/>
    <w:rsid w:val="00465417"/>
    <w:rsid w:val="00465594"/>
    <w:rsid w:val="00465736"/>
    <w:rsid w:val="004663FF"/>
    <w:rsid w:val="00466A0D"/>
    <w:rsid w:val="00467552"/>
    <w:rsid w:val="00467704"/>
    <w:rsid w:val="00470704"/>
    <w:rsid w:val="0047120E"/>
    <w:rsid w:val="00471453"/>
    <w:rsid w:val="00472FB7"/>
    <w:rsid w:val="004738EC"/>
    <w:rsid w:val="00473E46"/>
    <w:rsid w:val="004742EC"/>
    <w:rsid w:val="00474F7D"/>
    <w:rsid w:val="00475829"/>
    <w:rsid w:val="00476210"/>
    <w:rsid w:val="0047755E"/>
    <w:rsid w:val="00477E76"/>
    <w:rsid w:val="00480BA0"/>
    <w:rsid w:val="00481A3B"/>
    <w:rsid w:val="00482178"/>
    <w:rsid w:val="004825B0"/>
    <w:rsid w:val="0048321F"/>
    <w:rsid w:val="0048394A"/>
    <w:rsid w:val="00483FD0"/>
    <w:rsid w:val="00484644"/>
    <w:rsid w:val="0048480C"/>
    <w:rsid w:val="004904AC"/>
    <w:rsid w:val="004908CF"/>
    <w:rsid w:val="0049114B"/>
    <w:rsid w:val="00491DC6"/>
    <w:rsid w:val="00492AC2"/>
    <w:rsid w:val="00493405"/>
    <w:rsid w:val="00494065"/>
    <w:rsid w:val="0049420B"/>
    <w:rsid w:val="004944C5"/>
    <w:rsid w:val="00494E3E"/>
    <w:rsid w:val="00494F9B"/>
    <w:rsid w:val="0049558D"/>
    <w:rsid w:val="004969B3"/>
    <w:rsid w:val="00496D51"/>
    <w:rsid w:val="0049746B"/>
    <w:rsid w:val="004A28FA"/>
    <w:rsid w:val="004A31C8"/>
    <w:rsid w:val="004A3FD5"/>
    <w:rsid w:val="004A410C"/>
    <w:rsid w:val="004A4F70"/>
    <w:rsid w:val="004A5526"/>
    <w:rsid w:val="004A55C0"/>
    <w:rsid w:val="004A57FE"/>
    <w:rsid w:val="004A602C"/>
    <w:rsid w:val="004B0CE6"/>
    <w:rsid w:val="004B1736"/>
    <w:rsid w:val="004B2643"/>
    <w:rsid w:val="004B659D"/>
    <w:rsid w:val="004B6F49"/>
    <w:rsid w:val="004B7804"/>
    <w:rsid w:val="004C0015"/>
    <w:rsid w:val="004C0D3C"/>
    <w:rsid w:val="004C0E9D"/>
    <w:rsid w:val="004C13CC"/>
    <w:rsid w:val="004C1A6A"/>
    <w:rsid w:val="004C1CC7"/>
    <w:rsid w:val="004C28D7"/>
    <w:rsid w:val="004C34F0"/>
    <w:rsid w:val="004C472C"/>
    <w:rsid w:val="004C54C4"/>
    <w:rsid w:val="004C61D0"/>
    <w:rsid w:val="004C6535"/>
    <w:rsid w:val="004C6C47"/>
    <w:rsid w:val="004C7555"/>
    <w:rsid w:val="004D0F12"/>
    <w:rsid w:val="004D208F"/>
    <w:rsid w:val="004D3A84"/>
    <w:rsid w:val="004D493C"/>
    <w:rsid w:val="004D556D"/>
    <w:rsid w:val="004D58F8"/>
    <w:rsid w:val="004D6A27"/>
    <w:rsid w:val="004D7408"/>
    <w:rsid w:val="004E0EEA"/>
    <w:rsid w:val="004E0F5A"/>
    <w:rsid w:val="004E360F"/>
    <w:rsid w:val="004E3D05"/>
    <w:rsid w:val="004E41C8"/>
    <w:rsid w:val="004E51B1"/>
    <w:rsid w:val="004E5A5F"/>
    <w:rsid w:val="004E6633"/>
    <w:rsid w:val="004E73DA"/>
    <w:rsid w:val="004E7C97"/>
    <w:rsid w:val="004F08A8"/>
    <w:rsid w:val="004F0EA6"/>
    <w:rsid w:val="004F118B"/>
    <w:rsid w:val="004F24D4"/>
    <w:rsid w:val="004F484B"/>
    <w:rsid w:val="004F5262"/>
    <w:rsid w:val="004F6568"/>
    <w:rsid w:val="004F69CB"/>
    <w:rsid w:val="004F7934"/>
    <w:rsid w:val="004F7BDD"/>
    <w:rsid w:val="00500E25"/>
    <w:rsid w:val="005017AB"/>
    <w:rsid w:val="00502AD6"/>
    <w:rsid w:val="00504C0A"/>
    <w:rsid w:val="00505BE0"/>
    <w:rsid w:val="00505F00"/>
    <w:rsid w:val="005065D8"/>
    <w:rsid w:val="00507204"/>
    <w:rsid w:val="005075DF"/>
    <w:rsid w:val="005076EF"/>
    <w:rsid w:val="00507777"/>
    <w:rsid w:val="00507BAB"/>
    <w:rsid w:val="005121BF"/>
    <w:rsid w:val="00512D0A"/>
    <w:rsid w:val="00512FE1"/>
    <w:rsid w:val="00513452"/>
    <w:rsid w:val="005138EE"/>
    <w:rsid w:val="00516E9F"/>
    <w:rsid w:val="00516FFB"/>
    <w:rsid w:val="00520AD5"/>
    <w:rsid w:val="00520E10"/>
    <w:rsid w:val="005236F5"/>
    <w:rsid w:val="0052396B"/>
    <w:rsid w:val="005249CC"/>
    <w:rsid w:val="005259A3"/>
    <w:rsid w:val="00525A2E"/>
    <w:rsid w:val="00525C32"/>
    <w:rsid w:val="00527338"/>
    <w:rsid w:val="00530268"/>
    <w:rsid w:val="00530E40"/>
    <w:rsid w:val="005315D1"/>
    <w:rsid w:val="00532575"/>
    <w:rsid w:val="0053411E"/>
    <w:rsid w:val="00534177"/>
    <w:rsid w:val="00534973"/>
    <w:rsid w:val="00535656"/>
    <w:rsid w:val="00535A78"/>
    <w:rsid w:val="00537B70"/>
    <w:rsid w:val="00540C19"/>
    <w:rsid w:val="005414A2"/>
    <w:rsid w:val="00541B9A"/>
    <w:rsid w:val="00541C93"/>
    <w:rsid w:val="00542498"/>
    <w:rsid w:val="00542675"/>
    <w:rsid w:val="005426E2"/>
    <w:rsid w:val="0054301C"/>
    <w:rsid w:val="00543EEE"/>
    <w:rsid w:val="0054520B"/>
    <w:rsid w:val="00547D26"/>
    <w:rsid w:val="005505D5"/>
    <w:rsid w:val="00550CFF"/>
    <w:rsid w:val="005519DA"/>
    <w:rsid w:val="005525E8"/>
    <w:rsid w:val="0055304F"/>
    <w:rsid w:val="00554C2C"/>
    <w:rsid w:val="0055581F"/>
    <w:rsid w:val="0055620A"/>
    <w:rsid w:val="00556D8E"/>
    <w:rsid w:val="00560271"/>
    <w:rsid w:val="00560A7F"/>
    <w:rsid w:val="00561101"/>
    <w:rsid w:val="00561276"/>
    <w:rsid w:val="00561C9C"/>
    <w:rsid w:val="00562935"/>
    <w:rsid w:val="00563397"/>
    <w:rsid w:val="00563B91"/>
    <w:rsid w:val="00563FBC"/>
    <w:rsid w:val="005659BF"/>
    <w:rsid w:val="00565F85"/>
    <w:rsid w:val="00567EA4"/>
    <w:rsid w:val="00570486"/>
    <w:rsid w:val="00571E9D"/>
    <w:rsid w:val="00572806"/>
    <w:rsid w:val="00573509"/>
    <w:rsid w:val="00574FF7"/>
    <w:rsid w:val="005755E8"/>
    <w:rsid w:val="00575D76"/>
    <w:rsid w:val="00575F9D"/>
    <w:rsid w:val="005778E0"/>
    <w:rsid w:val="005779BB"/>
    <w:rsid w:val="00577E13"/>
    <w:rsid w:val="005812FD"/>
    <w:rsid w:val="00581D68"/>
    <w:rsid w:val="005822D1"/>
    <w:rsid w:val="00582490"/>
    <w:rsid w:val="00582E21"/>
    <w:rsid w:val="005835D5"/>
    <w:rsid w:val="00583A7D"/>
    <w:rsid w:val="005850D6"/>
    <w:rsid w:val="005874A9"/>
    <w:rsid w:val="00587828"/>
    <w:rsid w:val="00587F1F"/>
    <w:rsid w:val="00590016"/>
    <w:rsid w:val="005916EA"/>
    <w:rsid w:val="005923A9"/>
    <w:rsid w:val="00592552"/>
    <w:rsid w:val="00592A20"/>
    <w:rsid w:val="00594801"/>
    <w:rsid w:val="00594CA6"/>
    <w:rsid w:val="0059563D"/>
    <w:rsid w:val="00595E32"/>
    <w:rsid w:val="005963D8"/>
    <w:rsid w:val="005968B0"/>
    <w:rsid w:val="00596B3F"/>
    <w:rsid w:val="005974D9"/>
    <w:rsid w:val="00597783"/>
    <w:rsid w:val="005A063D"/>
    <w:rsid w:val="005A08F9"/>
    <w:rsid w:val="005A26F9"/>
    <w:rsid w:val="005A337A"/>
    <w:rsid w:val="005A5815"/>
    <w:rsid w:val="005A5E53"/>
    <w:rsid w:val="005A6AE2"/>
    <w:rsid w:val="005A6E66"/>
    <w:rsid w:val="005B09FA"/>
    <w:rsid w:val="005B1460"/>
    <w:rsid w:val="005B2435"/>
    <w:rsid w:val="005B28B4"/>
    <w:rsid w:val="005B4104"/>
    <w:rsid w:val="005B7671"/>
    <w:rsid w:val="005B7B51"/>
    <w:rsid w:val="005C06DD"/>
    <w:rsid w:val="005C09A4"/>
    <w:rsid w:val="005C56D0"/>
    <w:rsid w:val="005C5736"/>
    <w:rsid w:val="005C6463"/>
    <w:rsid w:val="005C7037"/>
    <w:rsid w:val="005D00BA"/>
    <w:rsid w:val="005D0237"/>
    <w:rsid w:val="005D08EB"/>
    <w:rsid w:val="005D13A7"/>
    <w:rsid w:val="005D1D6F"/>
    <w:rsid w:val="005D1DED"/>
    <w:rsid w:val="005D2F14"/>
    <w:rsid w:val="005D35C1"/>
    <w:rsid w:val="005D38B6"/>
    <w:rsid w:val="005D5034"/>
    <w:rsid w:val="005D5738"/>
    <w:rsid w:val="005D7125"/>
    <w:rsid w:val="005D72BA"/>
    <w:rsid w:val="005E01F2"/>
    <w:rsid w:val="005E0BEC"/>
    <w:rsid w:val="005E2030"/>
    <w:rsid w:val="005E2540"/>
    <w:rsid w:val="005E2FBD"/>
    <w:rsid w:val="005E3CC6"/>
    <w:rsid w:val="005E430A"/>
    <w:rsid w:val="005E48C2"/>
    <w:rsid w:val="005E4E74"/>
    <w:rsid w:val="005E591F"/>
    <w:rsid w:val="005E68D8"/>
    <w:rsid w:val="005E75C9"/>
    <w:rsid w:val="005F0A7C"/>
    <w:rsid w:val="005F186D"/>
    <w:rsid w:val="005F456C"/>
    <w:rsid w:val="005F4EA6"/>
    <w:rsid w:val="005F5ABC"/>
    <w:rsid w:val="005F5B2B"/>
    <w:rsid w:val="005F6C68"/>
    <w:rsid w:val="005F74C6"/>
    <w:rsid w:val="005F7AE7"/>
    <w:rsid w:val="00600125"/>
    <w:rsid w:val="00606B2D"/>
    <w:rsid w:val="00606E00"/>
    <w:rsid w:val="006072D7"/>
    <w:rsid w:val="00607BCE"/>
    <w:rsid w:val="00607ED3"/>
    <w:rsid w:val="00610C0C"/>
    <w:rsid w:val="00611D4B"/>
    <w:rsid w:val="00611DB1"/>
    <w:rsid w:val="00611EB0"/>
    <w:rsid w:val="0061218F"/>
    <w:rsid w:val="006121D8"/>
    <w:rsid w:val="0061278C"/>
    <w:rsid w:val="00613B68"/>
    <w:rsid w:val="00613E8E"/>
    <w:rsid w:val="00614081"/>
    <w:rsid w:val="006153C8"/>
    <w:rsid w:val="00615C6F"/>
    <w:rsid w:val="0061634F"/>
    <w:rsid w:val="00617CE9"/>
    <w:rsid w:val="00617D92"/>
    <w:rsid w:val="00620B4F"/>
    <w:rsid w:val="00620BB8"/>
    <w:rsid w:val="00620D4A"/>
    <w:rsid w:val="00622083"/>
    <w:rsid w:val="0062382E"/>
    <w:rsid w:val="006238EF"/>
    <w:rsid w:val="00623A9C"/>
    <w:rsid w:val="00623AD1"/>
    <w:rsid w:val="00623DEF"/>
    <w:rsid w:val="00623F38"/>
    <w:rsid w:val="00623FFA"/>
    <w:rsid w:val="006243C3"/>
    <w:rsid w:val="0062536A"/>
    <w:rsid w:val="006267A3"/>
    <w:rsid w:val="00626C8F"/>
    <w:rsid w:val="00627F39"/>
    <w:rsid w:val="00630335"/>
    <w:rsid w:val="006305E0"/>
    <w:rsid w:val="00630972"/>
    <w:rsid w:val="006309A0"/>
    <w:rsid w:val="00631052"/>
    <w:rsid w:val="00631D88"/>
    <w:rsid w:val="0063340E"/>
    <w:rsid w:val="006337CE"/>
    <w:rsid w:val="006340D8"/>
    <w:rsid w:val="00634BE4"/>
    <w:rsid w:val="006362BE"/>
    <w:rsid w:val="00636BC9"/>
    <w:rsid w:val="00640273"/>
    <w:rsid w:val="00640AF7"/>
    <w:rsid w:val="006413E3"/>
    <w:rsid w:val="00641ACE"/>
    <w:rsid w:val="006422AC"/>
    <w:rsid w:val="00642C74"/>
    <w:rsid w:val="00643EAB"/>
    <w:rsid w:val="00647F33"/>
    <w:rsid w:val="0065062F"/>
    <w:rsid w:val="00650926"/>
    <w:rsid w:val="0065155C"/>
    <w:rsid w:val="006518BD"/>
    <w:rsid w:val="00651D83"/>
    <w:rsid w:val="00652165"/>
    <w:rsid w:val="00652284"/>
    <w:rsid w:val="00655B4C"/>
    <w:rsid w:val="006561F5"/>
    <w:rsid w:val="00661E6B"/>
    <w:rsid w:val="00662DAE"/>
    <w:rsid w:val="00662FC5"/>
    <w:rsid w:val="00663A0A"/>
    <w:rsid w:val="00663B07"/>
    <w:rsid w:val="00663E2F"/>
    <w:rsid w:val="00664142"/>
    <w:rsid w:val="00664393"/>
    <w:rsid w:val="006644B1"/>
    <w:rsid w:val="00665477"/>
    <w:rsid w:val="00665EE9"/>
    <w:rsid w:val="006666B5"/>
    <w:rsid w:val="006678BC"/>
    <w:rsid w:val="006700AB"/>
    <w:rsid w:val="00670752"/>
    <w:rsid w:val="00671288"/>
    <w:rsid w:val="00672424"/>
    <w:rsid w:val="006724B2"/>
    <w:rsid w:val="00672A98"/>
    <w:rsid w:val="00672B67"/>
    <w:rsid w:val="00672FBC"/>
    <w:rsid w:val="00674144"/>
    <w:rsid w:val="00674711"/>
    <w:rsid w:val="006810ED"/>
    <w:rsid w:val="00681541"/>
    <w:rsid w:val="00682555"/>
    <w:rsid w:val="00682D27"/>
    <w:rsid w:val="00683236"/>
    <w:rsid w:val="00683641"/>
    <w:rsid w:val="00683C11"/>
    <w:rsid w:val="00684251"/>
    <w:rsid w:val="00686131"/>
    <w:rsid w:val="00686F61"/>
    <w:rsid w:val="00687431"/>
    <w:rsid w:val="0069153D"/>
    <w:rsid w:val="006922A9"/>
    <w:rsid w:val="00692E14"/>
    <w:rsid w:val="0069445F"/>
    <w:rsid w:val="0069512C"/>
    <w:rsid w:val="00695477"/>
    <w:rsid w:val="00696DDA"/>
    <w:rsid w:val="0069711B"/>
    <w:rsid w:val="006A058A"/>
    <w:rsid w:val="006A17E5"/>
    <w:rsid w:val="006A2136"/>
    <w:rsid w:val="006A26BE"/>
    <w:rsid w:val="006A2B7E"/>
    <w:rsid w:val="006A465C"/>
    <w:rsid w:val="006A48B1"/>
    <w:rsid w:val="006A498B"/>
    <w:rsid w:val="006A7759"/>
    <w:rsid w:val="006B20B6"/>
    <w:rsid w:val="006B2977"/>
    <w:rsid w:val="006B3238"/>
    <w:rsid w:val="006B3381"/>
    <w:rsid w:val="006B3C7F"/>
    <w:rsid w:val="006B3CAA"/>
    <w:rsid w:val="006B3DEE"/>
    <w:rsid w:val="006B5A83"/>
    <w:rsid w:val="006B697A"/>
    <w:rsid w:val="006B6A65"/>
    <w:rsid w:val="006B6F14"/>
    <w:rsid w:val="006B7402"/>
    <w:rsid w:val="006C1110"/>
    <w:rsid w:val="006C111C"/>
    <w:rsid w:val="006C14B7"/>
    <w:rsid w:val="006C2C26"/>
    <w:rsid w:val="006C4E48"/>
    <w:rsid w:val="006C5BF8"/>
    <w:rsid w:val="006C7D6A"/>
    <w:rsid w:val="006D05CD"/>
    <w:rsid w:val="006D0C47"/>
    <w:rsid w:val="006D1B93"/>
    <w:rsid w:val="006D2057"/>
    <w:rsid w:val="006D20A5"/>
    <w:rsid w:val="006D258B"/>
    <w:rsid w:val="006D2761"/>
    <w:rsid w:val="006D2AD0"/>
    <w:rsid w:val="006D2DE3"/>
    <w:rsid w:val="006D3DC7"/>
    <w:rsid w:val="006D42FB"/>
    <w:rsid w:val="006D54AD"/>
    <w:rsid w:val="006D5735"/>
    <w:rsid w:val="006D602D"/>
    <w:rsid w:val="006E0CFC"/>
    <w:rsid w:val="006E106F"/>
    <w:rsid w:val="006E1CDB"/>
    <w:rsid w:val="006E1F1F"/>
    <w:rsid w:val="006E21D2"/>
    <w:rsid w:val="006E289D"/>
    <w:rsid w:val="006E2FBF"/>
    <w:rsid w:val="006E3992"/>
    <w:rsid w:val="006E3BAB"/>
    <w:rsid w:val="006E40EB"/>
    <w:rsid w:val="006E41B0"/>
    <w:rsid w:val="006E4635"/>
    <w:rsid w:val="006E52AE"/>
    <w:rsid w:val="006E6049"/>
    <w:rsid w:val="006E6BAE"/>
    <w:rsid w:val="006E6CCF"/>
    <w:rsid w:val="006E6D6C"/>
    <w:rsid w:val="006E6F65"/>
    <w:rsid w:val="006E71D7"/>
    <w:rsid w:val="006F0B0D"/>
    <w:rsid w:val="006F117D"/>
    <w:rsid w:val="006F2C39"/>
    <w:rsid w:val="006F2EB8"/>
    <w:rsid w:val="006F38F7"/>
    <w:rsid w:val="006F4352"/>
    <w:rsid w:val="006F437C"/>
    <w:rsid w:val="006F44DB"/>
    <w:rsid w:val="006F52A3"/>
    <w:rsid w:val="006F7E9C"/>
    <w:rsid w:val="006F7EA0"/>
    <w:rsid w:val="007026E9"/>
    <w:rsid w:val="007035F2"/>
    <w:rsid w:val="007046CC"/>
    <w:rsid w:val="00704EB6"/>
    <w:rsid w:val="00704EC7"/>
    <w:rsid w:val="007055AA"/>
    <w:rsid w:val="0070593E"/>
    <w:rsid w:val="00705969"/>
    <w:rsid w:val="0070693E"/>
    <w:rsid w:val="00707278"/>
    <w:rsid w:val="00707B3D"/>
    <w:rsid w:val="00711051"/>
    <w:rsid w:val="00712309"/>
    <w:rsid w:val="00713425"/>
    <w:rsid w:val="00715192"/>
    <w:rsid w:val="007154A5"/>
    <w:rsid w:val="00715AE6"/>
    <w:rsid w:val="00715B64"/>
    <w:rsid w:val="007162AB"/>
    <w:rsid w:val="00716351"/>
    <w:rsid w:val="00720CCF"/>
    <w:rsid w:val="00720DFE"/>
    <w:rsid w:val="00721AB9"/>
    <w:rsid w:val="00721C9C"/>
    <w:rsid w:val="00721CCE"/>
    <w:rsid w:val="00722D6F"/>
    <w:rsid w:val="00723A89"/>
    <w:rsid w:val="00723C43"/>
    <w:rsid w:val="007257DA"/>
    <w:rsid w:val="00726A9F"/>
    <w:rsid w:val="00726DA6"/>
    <w:rsid w:val="0072727E"/>
    <w:rsid w:val="007316A6"/>
    <w:rsid w:val="0073277D"/>
    <w:rsid w:val="00733BD5"/>
    <w:rsid w:val="00734024"/>
    <w:rsid w:val="00734A6B"/>
    <w:rsid w:val="007364A4"/>
    <w:rsid w:val="00736850"/>
    <w:rsid w:val="00737854"/>
    <w:rsid w:val="00737B47"/>
    <w:rsid w:val="007401B2"/>
    <w:rsid w:val="007412D3"/>
    <w:rsid w:val="007422E6"/>
    <w:rsid w:val="00742542"/>
    <w:rsid w:val="0074291C"/>
    <w:rsid w:val="00742FC4"/>
    <w:rsid w:val="007435CF"/>
    <w:rsid w:val="00743ED5"/>
    <w:rsid w:val="00745214"/>
    <w:rsid w:val="00746FBD"/>
    <w:rsid w:val="00751044"/>
    <w:rsid w:val="00752003"/>
    <w:rsid w:val="007547F1"/>
    <w:rsid w:val="00755432"/>
    <w:rsid w:val="0075551F"/>
    <w:rsid w:val="00755DAC"/>
    <w:rsid w:val="00757C2D"/>
    <w:rsid w:val="00760A77"/>
    <w:rsid w:val="0076140F"/>
    <w:rsid w:val="00761E8E"/>
    <w:rsid w:val="00762674"/>
    <w:rsid w:val="00763337"/>
    <w:rsid w:val="007637F4"/>
    <w:rsid w:val="00765452"/>
    <w:rsid w:val="00765B3D"/>
    <w:rsid w:val="007660DA"/>
    <w:rsid w:val="00766701"/>
    <w:rsid w:val="00766A67"/>
    <w:rsid w:val="00766C2A"/>
    <w:rsid w:val="00766DA4"/>
    <w:rsid w:val="00767247"/>
    <w:rsid w:val="00767248"/>
    <w:rsid w:val="007672AD"/>
    <w:rsid w:val="007716B5"/>
    <w:rsid w:val="0077395E"/>
    <w:rsid w:val="00773C00"/>
    <w:rsid w:val="00773FFE"/>
    <w:rsid w:val="007742C6"/>
    <w:rsid w:val="00775159"/>
    <w:rsid w:val="00775302"/>
    <w:rsid w:val="00775C8E"/>
    <w:rsid w:val="00775CB8"/>
    <w:rsid w:val="007769D5"/>
    <w:rsid w:val="00776C74"/>
    <w:rsid w:val="00776D31"/>
    <w:rsid w:val="00777497"/>
    <w:rsid w:val="00777E4D"/>
    <w:rsid w:val="00777F7E"/>
    <w:rsid w:val="00780445"/>
    <w:rsid w:val="00780717"/>
    <w:rsid w:val="00780B59"/>
    <w:rsid w:val="00780E8B"/>
    <w:rsid w:val="00781B7F"/>
    <w:rsid w:val="00781C13"/>
    <w:rsid w:val="00783D74"/>
    <w:rsid w:val="00784D29"/>
    <w:rsid w:val="0078503E"/>
    <w:rsid w:val="00792D6E"/>
    <w:rsid w:val="00792F54"/>
    <w:rsid w:val="00796196"/>
    <w:rsid w:val="0079646A"/>
    <w:rsid w:val="00796D4F"/>
    <w:rsid w:val="00797630"/>
    <w:rsid w:val="007A01E9"/>
    <w:rsid w:val="007A06AE"/>
    <w:rsid w:val="007A0A60"/>
    <w:rsid w:val="007A1455"/>
    <w:rsid w:val="007A3FB0"/>
    <w:rsid w:val="007A4BA5"/>
    <w:rsid w:val="007A556F"/>
    <w:rsid w:val="007A5B4E"/>
    <w:rsid w:val="007A63AB"/>
    <w:rsid w:val="007A779D"/>
    <w:rsid w:val="007B1D46"/>
    <w:rsid w:val="007B283F"/>
    <w:rsid w:val="007B2E41"/>
    <w:rsid w:val="007B3D31"/>
    <w:rsid w:val="007B3E0A"/>
    <w:rsid w:val="007B5A1D"/>
    <w:rsid w:val="007B6191"/>
    <w:rsid w:val="007B6A76"/>
    <w:rsid w:val="007C0E70"/>
    <w:rsid w:val="007C15CF"/>
    <w:rsid w:val="007C1DA1"/>
    <w:rsid w:val="007C278B"/>
    <w:rsid w:val="007C300B"/>
    <w:rsid w:val="007C37F4"/>
    <w:rsid w:val="007C4095"/>
    <w:rsid w:val="007C5861"/>
    <w:rsid w:val="007C5E80"/>
    <w:rsid w:val="007C64DC"/>
    <w:rsid w:val="007C7FFC"/>
    <w:rsid w:val="007D2211"/>
    <w:rsid w:val="007D2518"/>
    <w:rsid w:val="007D26E8"/>
    <w:rsid w:val="007D2982"/>
    <w:rsid w:val="007D3DD7"/>
    <w:rsid w:val="007D4FAD"/>
    <w:rsid w:val="007D5879"/>
    <w:rsid w:val="007D5A78"/>
    <w:rsid w:val="007D5B7F"/>
    <w:rsid w:val="007D61F3"/>
    <w:rsid w:val="007D6836"/>
    <w:rsid w:val="007D7745"/>
    <w:rsid w:val="007E0672"/>
    <w:rsid w:val="007E07A8"/>
    <w:rsid w:val="007E1FD7"/>
    <w:rsid w:val="007E3081"/>
    <w:rsid w:val="007E37C8"/>
    <w:rsid w:val="007E417C"/>
    <w:rsid w:val="007E44A3"/>
    <w:rsid w:val="007E495A"/>
    <w:rsid w:val="007E5C1E"/>
    <w:rsid w:val="007E5D02"/>
    <w:rsid w:val="007F031B"/>
    <w:rsid w:val="007F04E0"/>
    <w:rsid w:val="007F06F4"/>
    <w:rsid w:val="007F096D"/>
    <w:rsid w:val="007F249F"/>
    <w:rsid w:val="007F2C16"/>
    <w:rsid w:val="007F4492"/>
    <w:rsid w:val="007F5ADC"/>
    <w:rsid w:val="007F5B2E"/>
    <w:rsid w:val="007F5C1E"/>
    <w:rsid w:val="007F5D5B"/>
    <w:rsid w:val="007F5E2C"/>
    <w:rsid w:val="007F6ADB"/>
    <w:rsid w:val="007F745B"/>
    <w:rsid w:val="008004C9"/>
    <w:rsid w:val="0080068E"/>
    <w:rsid w:val="00800D4E"/>
    <w:rsid w:val="00802418"/>
    <w:rsid w:val="00802CA0"/>
    <w:rsid w:val="008033E5"/>
    <w:rsid w:val="008049A3"/>
    <w:rsid w:val="00804C8C"/>
    <w:rsid w:val="00805642"/>
    <w:rsid w:val="00807203"/>
    <w:rsid w:val="00807C2B"/>
    <w:rsid w:val="008100AD"/>
    <w:rsid w:val="00811203"/>
    <w:rsid w:val="008112EA"/>
    <w:rsid w:val="00811657"/>
    <w:rsid w:val="0081291A"/>
    <w:rsid w:val="00812948"/>
    <w:rsid w:val="00812CCB"/>
    <w:rsid w:val="008137B2"/>
    <w:rsid w:val="008140B4"/>
    <w:rsid w:val="008145EC"/>
    <w:rsid w:val="00815C7D"/>
    <w:rsid w:val="00816A26"/>
    <w:rsid w:val="0081711B"/>
    <w:rsid w:val="00820400"/>
    <w:rsid w:val="00820AE7"/>
    <w:rsid w:val="00820E22"/>
    <w:rsid w:val="00822E98"/>
    <w:rsid w:val="00824E19"/>
    <w:rsid w:val="00825A56"/>
    <w:rsid w:val="00825D7D"/>
    <w:rsid w:val="00826DF1"/>
    <w:rsid w:val="00827308"/>
    <w:rsid w:val="00827D84"/>
    <w:rsid w:val="00830CBB"/>
    <w:rsid w:val="008316EF"/>
    <w:rsid w:val="00831737"/>
    <w:rsid w:val="008328A2"/>
    <w:rsid w:val="008332AC"/>
    <w:rsid w:val="008335DC"/>
    <w:rsid w:val="00833A17"/>
    <w:rsid w:val="00833BB8"/>
    <w:rsid w:val="00833EF8"/>
    <w:rsid w:val="008347A6"/>
    <w:rsid w:val="008354F6"/>
    <w:rsid w:val="00835605"/>
    <w:rsid w:val="00835DC3"/>
    <w:rsid w:val="00836DC6"/>
    <w:rsid w:val="00836F83"/>
    <w:rsid w:val="00837FAA"/>
    <w:rsid w:val="00840095"/>
    <w:rsid w:val="00840292"/>
    <w:rsid w:val="00841C39"/>
    <w:rsid w:val="008435F6"/>
    <w:rsid w:val="00844CD3"/>
    <w:rsid w:val="00844EC4"/>
    <w:rsid w:val="00845A05"/>
    <w:rsid w:val="00847C1E"/>
    <w:rsid w:val="00847F79"/>
    <w:rsid w:val="00850431"/>
    <w:rsid w:val="00851EC1"/>
    <w:rsid w:val="0085238C"/>
    <w:rsid w:val="00852545"/>
    <w:rsid w:val="008527B8"/>
    <w:rsid w:val="00852B68"/>
    <w:rsid w:val="00853B5B"/>
    <w:rsid w:val="00854013"/>
    <w:rsid w:val="0085460F"/>
    <w:rsid w:val="0085478F"/>
    <w:rsid w:val="008551FC"/>
    <w:rsid w:val="00855D36"/>
    <w:rsid w:val="00856E66"/>
    <w:rsid w:val="008579D7"/>
    <w:rsid w:val="00857B65"/>
    <w:rsid w:val="008616BF"/>
    <w:rsid w:val="00862525"/>
    <w:rsid w:val="008625EA"/>
    <w:rsid w:val="0086260C"/>
    <w:rsid w:val="0086448E"/>
    <w:rsid w:val="0086540F"/>
    <w:rsid w:val="0086579C"/>
    <w:rsid w:val="00866B42"/>
    <w:rsid w:val="008676E5"/>
    <w:rsid w:val="00870928"/>
    <w:rsid w:val="00870E82"/>
    <w:rsid w:val="00872BFE"/>
    <w:rsid w:val="00872FB8"/>
    <w:rsid w:val="008735E0"/>
    <w:rsid w:val="00873619"/>
    <w:rsid w:val="00874169"/>
    <w:rsid w:val="00876B2C"/>
    <w:rsid w:val="00877371"/>
    <w:rsid w:val="00880C59"/>
    <w:rsid w:val="00882600"/>
    <w:rsid w:val="00882CFF"/>
    <w:rsid w:val="008834E9"/>
    <w:rsid w:val="00883C9E"/>
    <w:rsid w:val="008848C7"/>
    <w:rsid w:val="00884CFF"/>
    <w:rsid w:val="0088555E"/>
    <w:rsid w:val="00886302"/>
    <w:rsid w:val="00886373"/>
    <w:rsid w:val="0088642F"/>
    <w:rsid w:val="008865D4"/>
    <w:rsid w:val="00891BD2"/>
    <w:rsid w:val="0089331A"/>
    <w:rsid w:val="008935EB"/>
    <w:rsid w:val="008945A4"/>
    <w:rsid w:val="00895A77"/>
    <w:rsid w:val="008967A6"/>
    <w:rsid w:val="00897206"/>
    <w:rsid w:val="008A1A76"/>
    <w:rsid w:val="008A37BD"/>
    <w:rsid w:val="008A5A3E"/>
    <w:rsid w:val="008A62D7"/>
    <w:rsid w:val="008A6559"/>
    <w:rsid w:val="008A79F0"/>
    <w:rsid w:val="008B0FCD"/>
    <w:rsid w:val="008B191F"/>
    <w:rsid w:val="008B2685"/>
    <w:rsid w:val="008B354D"/>
    <w:rsid w:val="008B50D6"/>
    <w:rsid w:val="008B6FBD"/>
    <w:rsid w:val="008B782F"/>
    <w:rsid w:val="008B79F6"/>
    <w:rsid w:val="008C0ABB"/>
    <w:rsid w:val="008C1870"/>
    <w:rsid w:val="008C239A"/>
    <w:rsid w:val="008C25C2"/>
    <w:rsid w:val="008C41B5"/>
    <w:rsid w:val="008C4499"/>
    <w:rsid w:val="008C54F2"/>
    <w:rsid w:val="008C5726"/>
    <w:rsid w:val="008C71F9"/>
    <w:rsid w:val="008C75C2"/>
    <w:rsid w:val="008C79AD"/>
    <w:rsid w:val="008D01B6"/>
    <w:rsid w:val="008D067E"/>
    <w:rsid w:val="008D0BE5"/>
    <w:rsid w:val="008D0D4E"/>
    <w:rsid w:val="008D0F48"/>
    <w:rsid w:val="008D4169"/>
    <w:rsid w:val="008D5F44"/>
    <w:rsid w:val="008D6633"/>
    <w:rsid w:val="008D6D68"/>
    <w:rsid w:val="008D7160"/>
    <w:rsid w:val="008D7678"/>
    <w:rsid w:val="008D7686"/>
    <w:rsid w:val="008D7DE9"/>
    <w:rsid w:val="008E04E4"/>
    <w:rsid w:val="008E25BD"/>
    <w:rsid w:val="008E2674"/>
    <w:rsid w:val="008E32DD"/>
    <w:rsid w:val="008E3AB7"/>
    <w:rsid w:val="008E6600"/>
    <w:rsid w:val="008E6B78"/>
    <w:rsid w:val="008F1084"/>
    <w:rsid w:val="008F2379"/>
    <w:rsid w:val="008F2CD4"/>
    <w:rsid w:val="008F2D15"/>
    <w:rsid w:val="008F3FE8"/>
    <w:rsid w:val="008F4489"/>
    <w:rsid w:val="008F4ADB"/>
    <w:rsid w:val="008F4EEA"/>
    <w:rsid w:val="008F54DC"/>
    <w:rsid w:val="008F5685"/>
    <w:rsid w:val="008F581D"/>
    <w:rsid w:val="008F63E4"/>
    <w:rsid w:val="008F7BB3"/>
    <w:rsid w:val="008F7DDC"/>
    <w:rsid w:val="00900890"/>
    <w:rsid w:val="009009EF"/>
    <w:rsid w:val="00901443"/>
    <w:rsid w:val="009022BE"/>
    <w:rsid w:val="0090256A"/>
    <w:rsid w:val="009029B2"/>
    <w:rsid w:val="00903367"/>
    <w:rsid w:val="009035E4"/>
    <w:rsid w:val="00903B9A"/>
    <w:rsid w:val="00903FCB"/>
    <w:rsid w:val="009074DA"/>
    <w:rsid w:val="0090767A"/>
    <w:rsid w:val="009115C8"/>
    <w:rsid w:val="00911D8D"/>
    <w:rsid w:val="00912461"/>
    <w:rsid w:val="00913DDB"/>
    <w:rsid w:val="009146A7"/>
    <w:rsid w:val="009174AE"/>
    <w:rsid w:val="009178BC"/>
    <w:rsid w:val="00921E65"/>
    <w:rsid w:val="00921EBA"/>
    <w:rsid w:val="0092263A"/>
    <w:rsid w:val="0092306D"/>
    <w:rsid w:val="009239AF"/>
    <w:rsid w:val="00923AB2"/>
    <w:rsid w:val="00924829"/>
    <w:rsid w:val="009255C0"/>
    <w:rsid w:val="00926DF4"/>
    <w:rsid w:val="009312E3"/>
    <w:rsid w:val="0093132C"/>
    <w:rsid w:val="00931F6C"/>
    <w:rsid w:val="00932478"/>
    <w:rsid w:val="00932E42"/>
    <w:rsid w:val="009334C7"/>
    <w:rsid w:val="0093463D"/>
    <w:rsid w:val="00934EAC"/>
    <w:rsid w:val="009356AC"/>
    <w:rsid w:val="00936CD1"/>
    <w:rsid w:val="00940167"/>
    <w:rsid w:val="009402B7"/>
    <w:rsid w:val="009433F9"/>
    <w:rsid w:val="00943512"/>
    <w:rsid w:val="00944A56"/>
    <w:rsid w:val="009456D8"/>
    <w:rsid w:val="00945E1F"/>
    <w:rsid w:val="00947E5F"/>
    <w:rsid w:val="00950741"/>
    <w:rsid w:val="00950B3B"/>
    <w:rsid w:val="00950FD5"/>
    <w:rsid w:val="00951341"/>
    <w:rsid w:val="009518EE"/>
    <w:rsid w:val="00951AC7"/>
    <w:rsid w:val="00951C9C"/>
    <w:rsid w:val="00952AC8"/>
    <w:rsid w:val="0095421F"/>
    <w:rsid w:val="00954552"/>
    <w:rsid w:val="00957A89"/>
    <w:rsid w:val="00961BD4"/>
    <w:rsid w:val="00961CE3"/>
    <w:rsid w:val="009623DA"/>
    <w:rsid w:val="00963A84"/>
    <w:rsid w:val="0096518D"/>
    <w:rsid w:val="009659A3"/>
    <w:rsid w:val="0096731A"/>
    <w:rsid w:val="009706CA"/>
    <w:rsid w:val="00971C44"/>
    <w:rsid w:val="00973D47"/>
    <w:rsid w:val="009745C4"/>
    <w:rsid w:val="0097569D"/>
    <w:rsid w:val="00975D86"/>
    <w:rsid w:val="00976BE5"/>
    <w:rsid w:val="00976CE1"/>
    <w:rsid w:val="00981941"/>
    <w:rsid w:val="00981DB3"/>
    <w:rsid w:val="009825B7"/>
    <w:rsid w:val="00982EC2"/>
    <w:rsid w:val="0098330D"/>
    <w:rsid w:val="0098380F"/>
    <w:rsid w:val="00983D47"/>
    <w:rsid w:val="009855A9"/>
    <w:rsid w:val="009855F9"/>
    <w:rsid w:val="00985F43"/>
    <w:rsid w:val="0098737F"/>
    <w:rsid w:val="00990E38"/>
    <w:rsid w:val="009910A7"/>
    <w:rsid w:val="0099306C"/>
    <w:rsid w:val="009953DF"/>
    <w:rsid w:val="00995486"/>
    <w:rsid w:val="00995911"/>
    <w:rsid w:val="0099603B"/>
    <w:rsid w:val="00997EA0"/>
    <w:rsid w:val="009A0362"/>
    <w:rsid w:val="009A2013"/>
    <w:rsid w:val="009A27D5"/>
    <w:rsid w:val="009A2C8A"/>
    <w:rsid w:val="009A30C5"/>
    <w:rsid w:val="009A3E3B"/>
    <w:rsid w:val="009A539A"/>
    <w:rsid w:val="009A6EB5"/>
    <w:rsid w:val="009A74EA"/>
    <w:rsid w:val="009A7A8B"/>
    <w:rsid w:val="009B144C"/>
    <w:rsid w:val="009B1491"/>
    <w:rsid w:val="009B1A2A"/>
    <w:rsid w:val="009B1DAD"/>
    <w:rsid w:val="009B29ED"/>
    <w:rsid w:val="009B3032"/>
    <w:rsid w:val="009B3475"/>
    <w:rsid w:val="009B3A31"/>
    <w:rsid w:val="009B3B46"/>
    <w:rsid w:val="009B6A59"/>
    <w:rsid w:val="009B6EB3"/>
    <w:rsid w:val="009B715A"/>
    <w:rsid w:val="009B72E5"/>
    <w:rsid w:val="009C05F5"/>
    <w:rsid w:val="009C2CFB"/>
    <w:rsid w:val="009C2F32"/>
    <w:rsid w:val="009C370E"/>
    <w:rsid w:val="009C3C18"/>
    <w:rsid w:val="009C5065"/>
    <w:rsid w:val="009C5622"/>
    <w:rsid w:val="009C7DE5"/>
    <w:rsid w:val="009D00B3"/>
    <w:rsid w:val="009D05FD"/>
    <w:rsid w:val="009D0942"/>
    <w:rsid w:val="009D1A62"/>
    <w:rsid w:val="009D213E"/>
    <w:rsid w:val="009D25B1"/>
    <w:rsid w:val="009D2B33"/>
    <w:rsid w:val="009D34C8"/>
    <w:rsid w:val="009D5949"/>
    <w:rsid w:val="009D5BE8"/>
    <w:rsid w:val="009D5E43"/>
    <w:rsid w:val="009D6619"/>
    <w:rsid w:val="009E0D1D"/>
    <w:rsid w:val="009E0ED6"/>
    <w:rsid w:val="009E2B2E"/>
    <w:rsid w:val="009E4507"/>
    <w:rsid w:val="009E49B1"/>
    <w:rsid w:val="009E4BE3"/>
    <w:rsid w:val="009E4E48"/>
    <w:rsid w:val="009E4FB5"/>
    <w:rsid w:val="009E4FDA"/>
    <w:rsid w:val="009E55EC"/>
    <w:rsid w:val="009E5678"/>
    <w:rsid w:val="009E5DAB"/>
    <w:rsid w:val="009E60D7"/>
    <w:rsid w:val="009E618A"/>
    <w:rsid w:val="009E7479"/>
    <w:rsid w:val="009F10B1"/>
    <w:rsid w:val="009F1245"/>
    <w:rsid w:val="009F249D"/>
    <w:rsid w:val="009F3951"/>
    <w:rsid w:val="009F527D"/>
    <w:rsid w:val="009F6CA5"/>
    <w:rsid w:val="009F762B"/>
    <w:rsid w:val="009F7742"/>
    <w:rsid w:val="009F7FFB"/>
    <w:rsid w:val="00A00149"/>
    <w:rsid w:val="00A005EA"/>
    <w:rsid w:val="00A01E6A"/>
    <w:rsid w:val="00A0224A"/>
    <w:rsid w:val="00A03817"/>
    <w:rsid w:val="00A03820"/>
    <w:rsid w:val="00A045C2"/>
    <w:rsid w:val="00A0556D"/>
    <w:rsid w:val="00A0575D"/>
    <w:rsid w:val="00A10154"/>
    <w:rsid w:val="00A1025B"/>
    <w:rsid w:val="00A10A4F"/>
    <w:rsid w:val="00A1182F"/>
    <w:rsid w:val="00A12938"/>
    <w:rsid w:val="00A131B2"/>
    <w:rsid w:val="00A133EC"/>
    <w:rsid w:val="00A134F1"/>
    <w:rsid w:val="00A14C98"/>
    <w:rsid w:val="00A15704"/>
    <w:rsid w:val="00A17CE2"/>
    <w:rsid w:val="00A17DCC"/>
    <w:rsid w:val="00A21523"/>
    <w:rsid w:val="00A236BE"/>
    <w:rsid w:val="00A2438C"/>
    <w:rsid w:val="00A24473"/>
    <w:rsid w:val="00A2451C"/>
    <w:rsid w:val="00A24DF5"/>
    <w:rsid w:val="00A26ADB"/>
    <w:rsid w:val="00A30315"/>
    <w:rsid w:val="00A30546"/>
    <w:rsid w:val="00A3140F"/>
    <w:rsid w:val="00A31737"/>
    <w:rsid w:val="00A3186F"/>
    <w:rsid w:val="00A32D09"/>
    <w:rsid w:val="00A35A73"/>
    <w:rsid w:val="00A36614"/>
    <w:rsid w:val="00A36C9B"/>
    <w:rsid w:val="00A3702C"/>
    <w:rsid w:val="00A374B8"/>
    <w:rsid w:val="00A407B2"/>
    <w:rsid w:val="00A41132"/>
    <w:rsid w:val="00A41207"/>
    <w:rsid w:val="00A4369C"/>
    <w:rsid w:val="00A43E4E"/>
    <w:rsid w:val="00A44F71"/>
    <w:rsid w:val="00A46F7B"/>
    <w:rsid w:val="00A47F6D"/>
    <w:rsid w:val="00A50512"/>
    <w:rsid w:val="00A50787"/>
    <w:rsid w:val="00A51009"/>
    <w:rsid w:val="00A516AD"/>
    <w:rsid w:val="00A51CDE"/>
    <w:rsid w:val="00A5275A"/>
    <w:rsid w:val="00A5306E"/>
    <w:rsid w:val="00A5494D"/>
    <w:rsid w:val="00A55043"/>
    <w:rsid w:val="00A57090"/>
    <w:rsid w:val="00A57C45"/>
    <w:rsid w:val="00A60DB7"/>
    <w:rsid w:val="00A611DE"/>
    <w:rsid w:val="00A61E89"/>
    <w:rsid w:val="00A633D5"/>
    <w:rsid w:val="00A64098"/>
    <w:rsid w:val="00A647CF"/>
    <w:rsid w:val="00A64A39"/>
    <w:rsid w:val="00A70CD4"/>
    <w:rsid w:val="00A718DE"/>
    <w:rsid w:val="00A72BC9"/>
    <w:rsid w:val="00A72C22"/>
    <w:rsid w:val="00A73222"/>
    <w:rsid w:val="00A73E98"/>
    <w:rsid w:val="00A747F4"/>
    <w:rsid w:val="00A74CEB"/>
    <w:rsid w:val="00A75856"/>
    <w:rsid w:val="00A76FDE"/>
    <w:rsid w:val="00A808CD"/>
    <w:rsid w:val="00A808E1"/>
    <w:rsid w:val="00A80BD4"/>
    <w:rsid w:val="00A81925"/>
    <w:rsid w:val="00A82418"/>
    <w:rsid w:val="00A849EF"/>
    <w:rsid w:val="00A84AC8"/>
    <w:rsid w:val="00A85958"/>
    <w:rsid w:val="00A86174"/>
    <w:rsid w:val="00A86378"/>
    <w:rsid w:val="00A874E4"/>
    <w:rsid w:val="00A87D75"/>
    <w:rsid w:val="00A90ACE"/>
    <w:rsid w:val="00A9143E"/>
    <w:rsid w:val="00A914D0"/>
    <w:rsid w:val="00A91767"/>
    <w:rsid w:val="00A91852"/>
    <w:rsid w:val="00A948FE"/>
    <w:rsid w:val="00A9572B"/>
    <w:rsid w:val="00A95A5B"/>
    <w:rsid w:val="00A96CDF"/>
    <w:rsid w:val="00A96D34"/>
    <w:rsid w:val="00A97C22"/>
    <w:rsid w:val="00AA1158"/>
    <w:rsid w:val="00AA167E"/>
    <w:rsid w:val="00AA1C21"/>
    <w:rsid w:val="00AA38AE"/>
    <w:rsid w:val="00AA39A0"/>
    <w:rsid w:val="00AA3D58"/>
    <w:rsid w:val="00AA4147"/>
    <w:rsid w:val="00AA4D4B"/>
    <w:rsid w:val="00AA50EE"/>
    <w:rsid w:val="00AA5302"/>
    <w:rsid w:val="00AA5947"/>
    <w:rsid w:val="00AA5C91"/>
    <w:rsid w:val="00AA5FDE"/>
    <w:rsid w:val="00AA68D3"/>
    <w:rsid w:val="00AA73DE"/>
    <w:rsid w:val="00AB0624"/>
    <w:rsid w:val="00AB1A25"/>
    <w:rsid w:val="00AB1B05"/>
    <w:rsid w:val="00AB2A29"/>
    <w:rsid w:val="00AB315C"/>
    <w:rsid w:val="00AB4D1F"/>
    <w:rsid w:val="00AB5FFD"/>
    <w:rsid w:val="00AB7815"/>
    <w:rsid w:val="00AC0737"/>
    <w:rsid w:val="00AC07AC"/>
    <w:rsid w:val="00AC0FF2"/>
    <w:rsid w:val="00AC1FA9"/>
    <w:rsid w:val="00AC292E"/>
    <w:rsid w:val="00AC42C5"/>
    <w:rsid w:val="00AC4477"/>
    <w:rsid w:val="00AC4D7D"/>
    <w:rsid w:val="00AC580E"/>
    <w:rsid w:val="00AC7752"/>
    <w:rsid w:val="00AC7940"/>
    <w:rsid w:val="00AC79B6"/>
    <w:rsid w:val="00AD02EA"/>
    <w:rsid w:val="00AD1494"/>
    <w:rsid w:val="00AD1F25"/>
    <w:rsid w:val="00AD2093"/>
    <w:rsid w:val="00AD2588"/>
    <w:rsid w:val="00AD440D"/>
    <w:rsid w:val="00AD5AEB"/>
    <w:rsid w:val="00AD5D5E"/>
    <w:rsid w:val="00AD5FFB"/>
    <w:rsid w:val="00AD6153"/>
    <w:rsid w:val="00AD6487"/>
    <w:rsid w:val="00AD6F1A"/>
    <w:rsid w:val="00AD7403"/>
    <w:rsid w:val="00AD7DC5"/>
    <w:rsid w:val="00AE17EF"/>
    <w:rsid w:val="00AE1F03"/>
    <w:rsid w:val="00AE223A"/>
    <w:rsid w:val="00AE27C5"/>
    <w:rsid w:val="00AE32B8"/>
    <w:rsid w:val="00AE3761"/>
    <w:rsid w:val="00AE4FDE"/>
    <w:rsid w:val="00AE7D79"/>
    <w:rsid w:val="00AF0AAB"/>
    <w:rsid w:val="00AF1251"/>
    <w:rsid w:val="00AF1BAD"/>
    <w:rsid w:val="00AF283A"/>
    <w:rsid w:val="00AF2E4C"/>
    <w:rsid w:val="00AF3BD8"/>
    <w:rsid w:val="00AF42ED"/>
    <w:rsid w:val="00AF5B4C"/>
    <w:rsid w:val="00AF658A"/>
    <w:rsid w:val="00AF708C"/>
    <w:rsid w:val="00B00E76"/>
    <w:rsid w:val="00B028A1"/>
    <w:rsid w:val="00B03ECA"/>
    <w:rsid w:val="00B03FCE"/>
    <w:rsid w:val="00B03FDD"/>
    <w:rsid w:val="00B04347"/>
    <w:rsid w:val="00B04ED4"/>
    <w:rsid w:val="00B05671"/>
    <w:rsid w:val="00B05885"/>
    <w:rsid w:val="00B05B93"/>
    <w:rsid w:val="00B0666F"/>
    <w:rsid w:val="00B07310"/>
    <w:rsid w:val="00B079B6"/>
    <w:rsid w:val="00B10E0E"/>
    <w:rsid w:val="00B11261"/>
    <w:rsid w:val="00B13AB8"/>
    <w:rsid w:val="00B13CC0"/>
    <w:rsid w:val="00B14E55"/>
    <w:rsid w:val="00B1587D"/>
    <w:rsid w:val="00B15DF3"/>
    <w:rsid w:val="00B16110"/>
    <w:rsid w:val="00B16445"/>
    <w:rsid w:val="00B1693A"/>
    <w:rsid w:val="00B16BCC"/>
    <w:rsid w:val="00B16BED"/>
    <w:rsid w:val="00B16E5D"/>
    <w:rsid w:val="00B17DCE"/>
    <w:rsid w:val="00B21C94"/>
    <w:rsid w:val="00B2213E"/>
    <w:rsid w:val="00B22DB6"/>
    <w:rsid w:val="00B23EE7"/>
    <w:rsid w:val="00B242AC"/>
    <w:rsid w:val="00B245B7"/>
    <w:rsid w:val="00B24F3E"/>
    <w:rsid w:val="00B25A50"/>
    <w:rsid w:val="00B25CE3"/>
    <w:rsid w:val="00B25D72"/>
    <w:rsid w:val="00B2615D"/>
    <w:rsid w:val="00B264D2"/>
    <w:rsid w:val="00B26A70"/>
    <w:rsid w:val="00B278A7"/>
    <w:rsid w:val="00B30427"/>
    <w:rsid w:val="00B304B4"/>
    <w:rsid w:val="00B31FD9"/>
    <w:rsid w:val="00B34F64"/>
    <w:rsid w:val="00B35A96"/>
    <w:rsid w:val="00B36216"/>
    <w:rsid w:val="00B36B20"/>
    <w:rsid w:val="00B3781B"/>
    <w:rsid w:val="00B37EA4"/>
    <w:rsid w:val="00B408C2"/>
    <w:rsid w:val="00B419E2"/>
    <w:rsid w:val="00B4299F"/>
    <w:rsid w:val="00B4341F"/>
    <w:rsid w:val="00B43650"/>
    <w:rsid w:val="00B45C54"/>
    <w:rsid w:val="00B468AC"/>
    <w:rsid w:val="00B47778"/>
    <w:rsid w:val="00B47D15"/>
    <w:rsid w:val="00B47F4A"/>
    <w:rsid w:val="00B50908"/>
    <w:rsid w:val="00B5170E"/>
    <w:rsid w:val="00B51799"/>
    <w:rsid w:val="00B51D2C"/>
    <w:rsid w:val="00B54246"/>
    <w:rsid w:val="00B54C82"/>
    <w:rsid w:val="00B56925"/>
    <w:rsid w:val="00B60EE9"/>
    <w:rsid w:val="00B610B7"/>
    <w:rsid w:val="00B622F9"/>
    <w:rsid w:val="00B624D2"/>
    <w:rsid w:val="00B62ADA"/>
    <w:rsid w:val="00B63076"/>
    <w:rsid w:val="00B646DF"/>
    <w:rsid w:val="00B65182"/>
    <w:rsid w:val="00B667DF"/>
    <w:rsid w:val="00B66D4B"/>
    <w:rsid w:val="00B67FA0"/>
    <w:rsid w:val="00B701E6"/>
    <w:rsid w:val="00B70C23"/>
    <w:rsid w:val="00B70E9D"/>
    <w:rsid w:val="00B717D6"/>
    <w:rsid w:val="00B7443C"/>
    <w:rsid w:val="00B75B03"/>
    <w:rsid w:val="00B75CB4"/>
    <w:rsid w:val="00B76D04"/>
    <w:rsid w:val="00B8083E"/>
    <w:rsid w:val="00B80983"/>
    <w:rsid w:val="00B80E29"/>
    <w:rsid w:val="00B810E9"/>
    <w:rsid w:val="00B81441"/>
    <w:rsid w:val="00B819F4"/>
    <w:rsid w:val="00B81AC5"/>
    <w:rsid w:val="00B81CD1"/>
    <w:rsid w:val="00B824D6"/>
    <w:rsid w:val="00B82F35"/>
    <w:rsid w:val="00B837EB"/>
    <w:rsid w:val="00B85370"/>
    <w:rsid w:val="00B85B2A"/>
    <w:rsid w:val="00B86B13"/>
    <w:rsid w:val="00B86E82"/>
    <w:rsid w:val="00B90D37"/>
    <w:rsid w:val="00B90E52"/>
    <w:rsid w:val="00B90ECE"/>
    <w:rsid w:val="00B917F8"/>
    <w:rsid w:val="00B923C2"/>
    <w:rsid w:val="00B932A6"/>
    <w:rsid w:val="00B936CD"/>
    <w:rsid w:val="00B956D7"/>
    <w:rsid w:val="00B95B43"/>
    <w:rsid w:val="00B95D91"/>
    <w:rsid w:val="00BA0D00"/>
    <w:rsid w:val="00BA23E0"/>
    <w:rsid w:val="00BA33B5"/>
    <w:rsid w:val="00BA33E9"/>
    <w:rsid w:val="00BA4E69"/>
    <w:rsid w:val="00BA587E"/>
    <w:rsid w:val="00BA5E70"/>
    <w:rsid w:val="00BA67C4"/>
    <w:rsid w:val="00BA686C"/>
    <w:rsid w:val="00BA712F"/>
    <w:rsid w:val="00BB0999"/>
    <w:rsid w:val="00BB0C5E"/>
    <w:rsid w:val="00BB0E2F"/>
    <w:rsid w:val="00BB107E"/>
    <w:rsid w:val="00BB25A8"/>
    <w:rsid w:val="00BB39FF"/>
    <w:rsid w:val="00BB40A0"/>
    <w:rsid w:val="00BB432C"/>
    <w:rsid w:val="00BB539E"/>
    <w:rsid w:val="00BB73B9"/>
    <w:rsid w:val="00BB75BF"/>
    <w:rsid w:val="00BC03A1"/>
    <w:rsid w:val="00BC0A16"/>
    <w:rsid w:val="00BC0B42"/>
    <w:rsid w:val="00BC196E"/>
    <w:rsid w:val="00BC1E0C"/>
    <w:rsid w:val="00BC29B0"/>
    <w:rsid w:val="00BC29C5"/>
    <w:rsid w:val="00BC3A66"/>
    <w:rsid w:val="00BC431C"/>
    <w:rsid w:val="00BD0940"/>
    <w:rsid w:val="00BD18A2"/>
    <w:rsid w:val="00BD21A9"/>
    <w:rsid w:val="00BD2BBF"/>
    <w:rsid w:val="00BD37B8"/>
    <w:rsid w:val="00BD3871"/>
    <w:rsid w:val="00BD4967"/>
    <w:rsid w:val="00BD55DE"/>
    <w:rsid w:val="00BD60A0"/>
    <w:rsid w:val="00BD6A64"/>
    <w:rsid w:val="00BE004B"/>
    <w:rsid w:val="00BE04EF"/>
    <w:rsid w:val="00BE2354"/>
    <w:rsid w:val="00BE2D63"/>
    <w:rsid w:val="00BE2D80"/>
    <w:rsid w:val="00BE3176"/>
    <w:rsid w:val="00BE66A7"/>
    <w:rsid w:val="00BF0200"/>
    <w:rsid w:val="00BF04DD"/>
    <w:rsid w:val="00BF0C14"/>
    <w:rsid w:val="00BF0E6D"/>
    <w:rsid w:val="00BF0F9C"/>
    <w:rsid w:val="00BF217C"/>
    <w:rsid w:val="00BF2E06"/>
    <w:rsid w:val="00BF2F3C"/>
    <w:rsid w:val="00BF3248"/>
    <w:rsid w:val="00BF4EE9"/>
    <w:rsid w:val="00BF5EC2"/>
    <w:rsid w:val="00C006E8"/>
    <w:rsid w:val="00C03063"/>
    <w:rsid w:val="00C04093"/>
    <w:rsid w:val="00C05559"/>
    <w:rsid w:val="00C05865"/>
    <w:rsid w:val="00C06B0C"/>
    <w:rsid w:val="00C06B61"/>
    <w:rsid w:val="00C06CE2"/>
    <w:rsid w:val="00C076CA"/>
    <w:rsid w:val="00C07853"/>
    <w:rsid w:val="00C07D52"/>
    <w:rsid w:val="00C07FF0"/>
    <w:rsid w:val="00C10807"/>
    <w:rsid w:val="00C11857"/>
    <w:rsid w:val="00C11B92"/>
    <w:rsid w:val="00C12497"/>
    <w:rsid w:val="00C143E5"/>
    <w:rsid w:val="00C156BB"/>
    <w:rsid w:val="00C15EF3"/>
    <w:rsid w:val="00C1614D"/>
    <w:rsid w:val="00C16451"/>
    <w:rsid w:val="00C16B24"/>
    <w:rsid w:val="00C17266"/>
    <w:rsid w:val="00C17D9C"/>
    <w:rsid w:val="00C17DA5"/>
    <w:rsid w:val="00C20754"/>
    <w:rsid w:val="00C20A8D"/>
    <w:rsid w:val="00C213A3"/>
    <w:rsid w:val="00C21599"/>
    <w:rsid w:val="00C2429B"/>
    <w:rsid w:val="00C25259"/>
    <w:rsid w:val="00C27145"/>
    <w:rsid w:val="00C27EB0"/>
    <w:rsid w:val="00C30A74"/>
    <w:rsid w:val="00C3191B"/>
    <w:rsid w:val="00C31D4A"/>
    <w:rsid w:val="00C35399"/>
    <w:rsid w:val="00C35AC1"/>
    <w:rsid w:val="00C35AFA"/>
    <w:rsid w:val="00C35DBC"/>
    <w:rsid w:val="00C37795"/>
    <w:rsid w:val="00C379FF"/>
    <w:rsid w:val="00C40A52"/>
    <w:rsid w:val="00C40DE9"/>
    <w:rsid w:val="00C41058"/>
    <w:rsid w:val="00C4202C"/>
    <w:rsid w:val="00C42F27"/>
    <w:rsid w:val="00C4331E"/>
    <w:rsid w:val="00C433E3"/>
    <w:rsid w:val="00C436C0"/>
    <w:rsid w:val="00C438E0"/>
    <w:rsid w:val="00C45F0F"/>
    <w:rsid w:val="00C46543"/>
    <w:rsid w:val="00C46FF1"/>
    <w:rsid w:val="00C5137F"/>
    <w:rsid w:val="00C51FCB"/>
    <w:rsid w:val="00C53480"/>
    <w:rsid w:val="00C5381E"/>
    <w:rsid w:val="00C54350"/>
    <w:rsid w:val="00C5498B"/>
    <w:rsid w:val="00C55131"/>
    <w:rsid w:val="00C55415"/>
    <w:rsid w:val="00C56B75"/>
    <w:rsid w:val="00C57368"/>
    <w:rsid w:val="00C57B0E"/>
    <w:rsid w:val="00C57B3B"/>
    <w:rsid w:val="00C606C8"/>
    <w:rsid w:val="00C60E26"/>
    <w:rsid w:val="00C62C6D"/>
    <w:rsid w:val="00C6313F"/>
    <w:rsid w:val="00C63D45"/>
    <w:rsid w:val="00C662FB"/>
    <w:rsid w:val="00C67579"/>
    <w:rsid w:val="00C7017D"/>
    <w:rsid w:val="00C7260A"/>
    <w:rsid w:val="00C73823"/>
    <w:rsid w:val="00C74D36"/>
    <w:rsid w:val="00C75631"/>
    <w:rsid w:val="00C76441"/>
    <w:rsid w:val="00C76E90"/>
    <w:rsid w:val="00C779F5"/>
    <w:rsid w:val="00C80C0A"/>
    <w:rsid w:val="00C812AC"/>
    <w:rsid w:val="00C820BD"/>
    <w:rsid w:val="00C82726"/>
    <w:rsid w:val="00C8278B"/>
    <w:rsid w:val="00C83A05"/>
    <w:rsid w:val="00C84280"/>
    <w:rsid w:val="00C868C0"/>
    <w:rsid w:val="00C86BCD"/>
    <w:rsid w:val="00C86F39"/>
    <w:rsid w:val="00C90998"/>
    <w:rsid w:val="00C90D47"/>
    <w:rsid w:val="00C90F50"/>
    <w:rsid w:val="00C92377"/>
    <w:rsid w:val="00C92611"/>
    <w:rsid w:val="00C929DE"/>
    <w:rsid w:val="00C92AF1"/>
    <w:rsid w:val="00C9385F"/>
    <w:rsid w:val="00C9431A"/>
    <w:rsid w:val="00C94EC3"/>
    <w:rsid w:val="00C94FF5"/>
    <w:rsid w:val="00C954C3"/>
    <w:rsid w:val="00C955B3"/>
    <w:rsid w:val="00C95C38"/>
    <w:rsid w:val="00C96675"/>
    <w:rsid w:val="00C96E97"/>
    <w:rsid w:val="00C970BD"/>
    <w:rsid w:val="00CA0D2F"/>
    <w:rsid w:val="00CA0E7C"/>
    <w:rsid w:val="00CA1D70"/>
    <w:rsid w:val="00CA2363"/>
    <w:rsid w:val="00CA3857"/>
    <w:rsid w:val="00CA4E11"/>
    <w:rsid w:val="00CA51AC"/>
    <w:rsid w:val="00CA51B5"/>
    <w:rsid w:val="00CA5922"/>
    <w:rsid w:val="00CA61DD"/>
    <w:rsid w:val="00CA70CF"/>
    <w:rsid w:val="00CA7332"/>
    <w:rsid w:val="00CA7F34"/>
    <w:rsid w:val="00CB02BF"/>
    <w:rsid w:val="00CB0647"/>
    <w:rsid w:val="00CB0BC9"/>
    <w:rsid w:val="00CB3959"/>
    <w:rsid w:val="00CB5B49"/>
    <w:rsid w:val="00CB5BEB"/>
    <w:rsid w:val="00CB74F4"/>
    <w:rsid w:val="00CC00A6"/>
    <w:rsid w:val="00CC019F"/>
    <w:rsid w:val="00CC036B"/>
    <w:rsid w:val="00CC044B"/>
    <w:rsid w:val="00CC0468"/>
    <w:rsid w:val="00CC30A1"/>
    <w:rsid w:val="00CC4A4F"/>
    <w:rsid w:val="00CC72BC"/>
    <w:rsid w:val="00CC7B3F"/>
    <w:rsid w:val="00CC7FA5"/>
    <w:rsid w:val="00CD0F0D"/>
    <w:rsid w:val="00CD15FE"/>
    <w:rsid w:val="00CD244C"/>
    <w:rsid w:val="00CD2913"/>
    <w:rsid w:val="00CD3423"/>
    <w:rsid w:val="00CD47E5"/>
    <w:rsid w:val="00CD48A3"/>
    <w:rsid w:val="00CD4F52"/>
    <w:rsid w:val="00CD5A86"/>
    <w:rsid w:val="00CD604B"/>
    <w:rsid w:val="00CD606B"/>
    <w:rsid w:val="00CD66F8"/>
    <w:rsid w:val="00CD6F79"/>
    <w:rsid w:val="00CE0ACB"/>
    <w:rsid w:val="00CE18E8"/>
    <w:rsid w:val="00CE1AF7"/>
    <w:rsid w:val="00CE234C"/>
    <w:rsid w:val="00CE35E7"/>
    <w:rsid w:val="00CE5C85"/>
    <w:rsid w:val="00CE6343"/>
    <w:rsid w:val="00CE715B"/>
    <w:rsid w:val="00CF0A54"/>
    <w:rsid w:val="00CF23E4"/>
    <w:rsid w:val="00CF34C8"/>
    <w:rsid w:val="00CF4473"/>
    <w:rsid w:val="00CF4BA8"/>
    <w:rsid w:val="00CF4CB8"/>
    <w:rsid w:val="00CF4CC3"/>
    <w:rsid w:val="00CF56AF"/>
    <w:rsid w:val="00CF5E45"/>
    <w:rsid w:val="00CF74C1"/>
    <w:rsid w:val="00CF7615"/>
    <w:rsid w:val="00D004CC"/>
    <w:rsid w:val="00D00B1F"/>
    <w:rsid w:val="00D0142B"/>
    <w:rsid w:val="00D02108"/>
    <w:rsid w:val="00D021D5"/>
    <w:rsid w:val="00D04D53"/>
    <w:rsid w:val="00D051DC"/>
    <w:rsid w:val="00D05DFF"/>
    <w:rsid w:val="00D10407"/>
    <w:rsid w:val="00D116C6"/>
    <w:rsid w:val="00D12294"/>
    <w:rsid w:val="00D12909"/>
    <w:rsid w:val="00D13BE5"/>
    <w:rsid w:val="00D13C30"/>
    <w:rsid w:val="00D13D13"/>
    <w:rsid w:val="00D146CF"/>
    <w:rsid w:val="00D15156"/>
    <w:rsid w:val="00D15209"/>
    <w:rsid w:val="00D16B5F"/>
    <w:rsid w:val="00D16D73"/>
    <w:rsid w:val="00D172FB"/>
    <w:rsid w:val="00D17757"/>
    <w:rsid w:val="00D20614"/>
    <w:rsid w:val="00D20FE8"/>
    <w:rsid w:val="00D21803"/>
    <w:rsid w:val="00D23116"/>
    <w:rsid w:val="00D23544"/>
    <w:rsid w:val="00D24547"/>
    <w:rsid w:val="00D24F63"/>
    <w:rsid w:val="00D25C27"/>
    <w:rsid w:val="00D270D5"/>
    <w:rsid w:val="00D27F33"/>
    <w:rsid w:val="00D27F63"/>
    <w:rsid w:val="00D30186"/>
    <w:rsid w:val="00D31C2C"/>
    <w:rsid w:val="00D31DB7"/>
    <w:rsid w:val="00D31ED8"/>
    <w:rsid w:val="00D3249F"/>
    <w:rsid w:val="00D326BA"/>
    <w:rsid w:val="00D333E6"/>
    <w:rsid w:val="00D33CB9"/>
    <w:rsid w:val="00D35FF1"/>
    <w:rsid w:val="00D3602E"/>
    <w:rsid w:val="00D362E1"/>
    <w:rsid w:val="00D37081"/>
    <w:rsid w:val="00D3752C"/>
    <w:rsid w:val="00D40449"/>
    <w:rsid w:val="00D4122E"/>
    <w:rsid w:val="00D417DE"/>
    <w:rsid w:val="00D42977"/>
    <w:rsid w:val="00D42AA6"/>
    <w:rsid w:val="00D42EA1"/>
    <w:rsid w:val="00D42F21"/>
    <w:rsid w:val="00D44516"/>
    <w:rsid w:val="00D4554A"/>
    <w:rsid w:val="00D466D9"/>
    <w:rsid w:val="00D47036"/>
    <w:rsid w:val="00D50EBA"/>
    <w:rsid w:val="00D51194"/>
    <w:rsid w:val="00D51230"/>
    <w:rsid w:val="00D51A79"/>
    <w:rsid w:val="00D55288"/>
    <w:rsid w:val="00D55B13"/>
    <w:rsid w:val="00D611ED"/>
    <w:rsid w:val="00D61358"/>
    <w:rsid w:val="00D61750"/>
    <w:rsid w:val="00D62F6C"/>
    <w:rsid w:val="00D63139"/>
    <w:rsid w:val="00D648F7"/>
    <w:rsid w:val="00D64B32"/>
    <w:rsid w:val="00D64B68"/>
    <w:rsid w:val="00D66912"/>
    <w:rsid w:val="00D672DB"/>
    <w:rsid w:val="00D675C5"/>
    <w:rsid w:val="00D7002B"/>
    <w:rsid w:val="00D70D7A"/>
    <w:rsid w:val="00D7307E"/>
    <w:rsid w:val="00D7330E"/>
    <w:rsid w:val="00D73B97"/>
    <w:rsid w:val="00D7486D"/>
    <w:rsid w:val="00D75095"/>
    <w:rsid w:val="00D75A71"/>
    <w:rsid w:val="00D7695C"/>
    <w:rsid w:val="00D76ED8"/>
    <w:rsid w:val="00D80E08"/>
    <w:rsid w:val="00D826E9"/>
    <w:rsid w:val="00D82CC0"/>
    <w:rsid w:val="00D830D1"/>
    <w:rsid w:val="00D8350C"/>
    <w:rsid w:val="00D848EA"/>
    <w:rsid w:val="00D8498A"/>
    <w:rsid w:val="00D850D4"/>
    <w:rsid w:val="00D859B1"/>
    <w:rsid w:val="00D85D3E"/>
    <w:rsid w:val="00D867A9"/>
    <w:rsid w:val="00D8695E"/>
    <w:rsid w:val="00D87610"/>
    <w:rsid w:val="00D87B0E"/>
    <w:rsid w:val="00D87CC1"/>
    <w:rsid w:val="00D87F42"/>
    <w:rsid w:val="00D906CE"/>
    <w:rsid w:val="00D9237B"/>
    <w:rsid w:val="00D923CC"/>
    <w:rsid w:val="00D92955"/>
    <w:rsid w:val="00D93C36"/>
    <w:rsid w:val="00D95466"/>
    <w:rsid w:val="00D95E23"/>
    <w:rsid w:val="00D962EF"/>
    <w:rsid w:val="00D97080"/>
    <w:rsid w:val="00D9766B"/>
    <w:rsid w:val="00D97FD0"/>
    <w:rsid w:val="00DA03BD"/>
    <w:rsid w:val="00DA0F27"/>
    <w:rsid w:val="00DA1700"/>
    <w:rsid w:val="00DA30B5"/>
    <w:rsid w:val="00DA3807"/>
    <w:rsid w:val="00DA4696"/>
    <w:rsid w:val="00DA53A5"/>
    <w:rsid w:val="00DA7BC2"/>
    <w:rsid w:val="00DB031A"/>
    <w:rsid w:val="00DB04D4"/>
    <w:rsid w:val="00DB153C"/>
    <w:rsid w:val="00DB16FB"/>
    <w:rsid w:val="00DB1743"/>
    <w:rsid w:val="00DB174A"/>
    <w:rsid w:val="00DB21C9"/>
    <w:rsid w:val="00DB2691"/>
    <w:rsid w:val="00DB2CCD"/>
    <w:rsid w:val="00DB6B5B"/>
    <w:rsid w:val="00DB6EC3"/>
    <w:rsid w:val="00DC0876"/>
    <w:rsid w:val="00DC26CF"/>
    <w:rsid w:val="00DC2817"/>
    <w:rsid w:val="00DC3A08"/>
    <w:rsid w:val="00DC3A79"/>
    <w:rsid w:val="00DC3FFC"/>
    <w:rsid w:val="00DC498D"/>
    <w:rsid w:val="00DC5425"/>
    <w:rsid w:val="00DC58ED"/>
    <w:rsid w:val="00DC7890"/>
    <w:rsid w:val="00DD086D"/>
    <w:rsid w:val="00DD0CA2"/>
    <w:rsid w:val="00DD1912"/>
    <w:rsid w:val="00DD39EF"/>
    <w:rsid w:val="00DD58FC"/>
    <w:rsid w:val="00DD68CD"/>
    <w:rsid w:val="00DD6E04"/>
    <w:rsid w:val="00DD704F"/>
    <w:rsid w:val="00DD735C"/>
    <w:rsid w:val="00DE0215"/>
    <w:rsid w:val="00DE02CB"/>
    <w:rsid w:val="00DE1053"/>
    <w:rsid w:val="00DE1252"/>
    <w:rsid w:val="00DE17C2"/>
    <w:rsid w:val="00DE1A52"/>
    <w:rsid w:val="00DE2260"/>
    <w:rsid w:val="00DE2EEF"/>
    <w:rsid w:val="00DE3668"/>
    <w:rsid w:val="00DE4238"/>
    <w:rsid w:val="00DE4379"/>
    <w:rsid w:val="00DE4A0E"/>
    <w:rsid w:val="00DE5B3A"/>
    <w:rsid w:val="00DE5CF0"/>
    <w:rsid w:val="00DE6CC9"/>
    <w:rsid w:val="00DE7068"/>
    <w:rsid w:val="00DF0298"/>
    <w:rsid w:val="00DF0436"/>
    <w:rsid w:val="00DF050B"/>
    <w:rsid w:val="00DF0B59"/>
    <w:rsid w:val="00DF0BFC"/>
    <w:rsid w:val="00DF1114"/>
    <w:rsid w:val="00DF2249"/>
    <w:rsid w:val="00DF2C45"/>
    <w:rsid w:val="00DF3B48"/>
    <w:rsid w:val="00DF4024"/>
    <w:rsid w:val="00DF4255"/>
    <w:rsid w:val="00DF42F9"/>
    <w:rsid w:val="00DF4567"/>
    <w:rsid w:val="00DF4637"/>
    <w:rsid w:val="00DF4D4E"/>
    <w:rsid w:val="00DF524E"/>
    <w:rsid w:val="00DF5611"/>
    <w:rsid w:val="00DF5F04"/>
    <w:rsid w:val="00DF5F43"/>
    <w:rsid w:val="00DF6629"/>
    <w:rsid w:val="00DF7C24"/>
    <w:rsid w:val="00E001F3"/>
    <w:rsid w:val="00E02788"/>
    <w:rsid w:val="00E03554"/>
    <w:rsid w:val="00E03BA9"/>
    <w:rsid w:val="00E03C53"/>
    <w:rsid w:val="00E0408C"/>
    <w:rsid w:val="00E059A4"/>
    <w:rsid w:val="00E059CD"/>
    <w:rsid w:val="00E05FF8"/>
    <w:rsid w:val="00E06465"/>
    <w:rsid w:val="00E06F53"/>
    <w:rsid w:val="00E072F8"/>
    <w:rsid w:val="00E07588"/>
    <w:rsid w:val="00E07BAB"/>
    <w:rsid w:val="00E07DD7"/>
    <w:rsid w:val="00E10251"/>
    <w:rsid w:val="00E103E0"/>
    <w:rsid w:val="00E10D1B"/>
    <w:rsid w:val="00E11914"/>
    <w:rsid w:val="00E11ABD"/>
    <w:rsid w:val="00E11C9F"/>
    <w:rsid w:val="00E130A1"/>
    <w:rsid w:val="00E1600A"/>
    <w:rsid w:val="00E16582"/>
    <w:rsid w:val="00E16920"/>
    <w:rsid w:val="00E17010"/>
    <w:rsid w:val="00E17923"/>
    <w:rsid w:val="00E179DD"/>
    <w:rsid w:val="00E20193"/>
    <w:rsid w:val="00E21210"/>
    <w:rsid w:val="00E230C4"/>
    <w:rsid w:val="00E25AEF"/>
    <w:rsid w:val="00E25E02"/>
    <w:rsid w:val="00E263B8"/>
    <w:rsid w:val="00E2660C"/>
    <w:rsid w:val="00E2688E"/>
    <w:rsid w:val="00E26B83"/>
    <w:rsid w:val="00E26EE8"/>
    <w:rsid w:val="00E30C75"/>
    <w:rsid w:val="00E312B4"/>
    <w:rsid w:val="00E31749"/>
    <w:rsid w:val="00E3214C"/>
    <w:rsid w:val="00E32DE7"/>
    <w:rsid w:val="00E3342B"/>
    <w:rsid w:val="00E33C79"/>
    <w:rsid w:val="00E342C3"/>
    <w:rsid w:val="00E34C51"/>
    <w:rsid w:val="00E34F61"/>
    <w:rsid w:val="00E357C8"/>
    <w:rsid w:val="00E35F89"/>
    <w:rsid w:val="00E36862"/>
    <w:rsid w:val="00E37A0B"/>
    <w:rsid w:val="00E40DB1"/>
    <w:rsid w:val="00E420C6"/>
    <w:rsid w:val="00E42F74"/>
    <w:rsid w:val="00E4332E"/>
    <w:rsid w:val="00E43B11"/>
    <w:rsid w:val="00E44D82"/>
    <w:rsid w:val="00E45CF1"/>
    <w:rsid w:val="00E4604D"/>
    <w:rsid w:val="00E467CA"/>
    <w:rsid w:val="00E50300"/>
    <w:rsid w:val="00E529F4"/>
    <w:rsid w:val="00E52EAB"/>
    <w:rsid w:val="00E5335A"/>
    <w:rsid w:val="00E54CED"/>
    <w:rsid w:val="00E55588"/>
    <w:rsid w:val="00E556F0"/>
    <w:rsid w:val="00E55923"/>
    <w:rsid w:val="00E561ED"/>
    <w:rsid w:val="00E56FDC"/>
    <w:rsid w:val="00E60043"/>
    <w:rsid w:val="00E60DC2"/>
    <w:rsid w:val="00E61D1D"/>
    <w:rsid w:val="00E62184"/>
    <w:rsid w:val="00E62816"/>
    <w:rsid w:val="00E62EA8"/>
    <w:rsid w:val="00E63341"/>
    <w:rsid w:val="00E6362C"/>
    <w:rsid w:val="00E65662"/>
    <w:rsid w:val="00E65F95"/>
    <w:rsid w:val="00E66572"/>
    <w:rsid w:val="00E667F2"/>
    <w:rsid w:val="00E669D9"/>
    <w:rsid w:val="00E66B12"/>
    <w:rsid w:val="00E7345D"/>
    <w:rsid w:val="00E734D9"/>
    <w:rsid w:val="00E73B58"/>
    <w:rsid w:val="00E73DC8"/>
    <w:rsid w:val="00E74CE8"/>
    <w:rsid w:val="00E74F1E"/>
    <w:rsid w:val="00E758B9"/>
    <w:rsid w:val="00E76616"/>
    <w:rsid w:val="00E773FA"/>
    <w:rsid w:val="00E804EA"/>
    <w:rsid w:val="00E81DBB"/>
    <w:rsid w:val="00E81EDC"/>
    <w:rsid w:val="00E8200B"/>
    <w:rsid w:val="00E832BE"/>
    <w:rsid w:val="00E83DF9"/>
    <w:rsid w:val="00E84EF6"/>
    <w:rsid w:val="00E918E1"/>
    <w:rsid w:val="00E91AC4"/>
    <w:rsid w:val="00E9308F"/>
    <w:rsid w:val="00E931C4"/>
    <w:rsid w:val="00E93551"/>
    <w:rsid w:val="00E94117"/>
    <w:rsid w:val="00E95C1F"/>
    <w:rsid w:val="00E96072"/>
    <w:rsid w:val="00E96151"/>
    <w:rsid w:val="00E97D87"/>
    <w:rsid w:val="00EA0BFA"/>
    <w:rsid w:val="00EA2C13"/>
    <w:rsid w:val="00EA40AC"/>
    <w:rsid w:val="00EA5CA8"/>
    <w:rsid w:val="00EB0913"/>
    <w:rsid w:val="00EB1821"/>
    <w:rsid w:val="00EB21A4"/>
    <w:rsid w:val="00EB3CC4"/>
    <w:rsid w:val="00EB4DA1"/>
    <w:rsid w:val="00EB4FAC"/>
    <w:rsid w:val="00EB57DF"/>
    <w:rsid w:val="00EB5A68"/>
    <w:rsid w:val="00EB74C6"/>
    <w:rsid w:val="00EB7A09"/>
    <w:rsid w:val="00EC24C6"/>
    <w:rsid w:val="00EC28BF"/>
    <w:rsid w:val="00EC3A62"/>
    <w:rsid w:val="00EC3E6C"/>
    <w:rsid w:val="00EC50CD"/>
    <w:rsid w:val="00EC6190"/>
    <w:rsid w:val="00EC632D"/>
    <w:rsid w:val="00EC707E"/>
    <w:rsid w:val="00ED21B5"/>
    <w:rsid w:val="00ED3C49"/>
    <w:rsid w:val="00ED4028"/>
    <w:rsid w:val="00ED6AFD"/>
    <w:rsid w:val="00EE040F"/>
    <w:rsid w:val="00EE0D5D"/>
    <w:rsid w:val="00EE0E23"/>
    <w:rsid w:val="00EE130C"/>
    <w:rsid w:val="00EE1A00"/>
    <w:rsid w:val="00EE4443"/>
    <w:rsid w:val="00EE495A"/>
    <w:rsid w:val="00EE619C"/>
    <w:rsid w:val="00EE6839"/>
    <w:rsid w:val="00EE6C03"/>
    <w:rsid w:val="00EF0CBE"/>
    <w:rsid w:val="00EF154A"/>
    <w:rsid w:val="00EF1D09"/>
    <w:rsid w:val="00EF310F"/>
    <w:rsid w:val="00EF3507"/>
    <w:rsid w:val="00EF3534"/>
    <w:rsid w:val="00EF3BD7"/>
    <w:rsid w:val="00EF3D73"/>
    <w:rsid w:val="00EF4249"/>
    <w:rsid w:val="00EF4853"/>
    <w:rsid w:val="00EF517E"/>
    <w:rsid w:val="00EF570C"/>
    <w:rsid w:val="00EF6946"/>
    <w:rsid w:val="00F010ED"/>
    <w:rsid w:val="00F01613"/>
    <w:rsid w:val="00F0162E"/>
    <w:rsid w:val="00F01B95"/>
    <w:rsid w:val="00F022DD"/>
    <w:rsid w:val="00F024F9"/>
    <w:rsid w:val="00F0295B"/>
    <w:rsid w:val="00F0399F"/>
    <w:rsid w:val="00F03EEB"/>
    <w:rsid w:val="00F046D1"/>
    <w:rsid w:val="00F06200"/>
    <w:rsid w:val="00F0682A"/>
    <w:rsid w:val="00F075A8"/>
    <w:rsid w:val="00F10497"/>
    <w:rsid w:val="00F11A86"/>
    <w:rsid w:val="00F1292E"/>
    <w:rsid w:val="00F13AD2"/>
    <w:rsid w:val="00F143EA"/>
    <w:rsid w:val="00F160F3"/>
    <w:rsid w:val="00F1735B"/>
    <w:rsid w:val="00F17E62"/>
    <w:rsid w:val="00F20260"/>
    <w:rsid w:val="00F21414"/>
    <w:rsid w:val="00F217C8"/>
    <w:rsid w:val="00F21D7D"/>
    <w:rsid w:val="00F22025"/>
    <w:rsid w:val="00F224CD"/>
    <w:rsid w:val="00F2329A"/>
    <w:rsid w:val="00F23FE0"/>
    <w:rsid w:val="00F2532F"/>
    <w:rsid w:val="00F25634"/>
    <w:rsid w:val="00F260CF"/>
    <w:rsid w:val="00F268B4"/>
    <w:rsid w:val="00F26F38"/>
    <w:rsid w:val="00F27A2B"/>
    <w:rsid w:val="00F27CBC"/>
    <w:rsid w:val="00F303EA"/>
    <w:rsid w:val="00F307EF"/>
    <w:rsid w:val="00F30B56"/>
    <w:rsid w:val="00F328CF"/>
    <w:rsid w:val="00F3434F"/>
    <w:rsid w:val="00F347A1"/>
    <w:rsid w:val="00F34D0C"/>
    <w:rsid w:val="00F34E8E"/>
    <w:rsid w:val="00F3531E"/>
    <w:rsid w:val="00F35C8C"/>
    <w:rsid w:val="00F36470"/>
    <w:rsid w:val="00F36AA4"/>
    <w:rsid w:val="00F36BE4"/>
    <w:rsid w:val="00F36C2A"/>
    <w:rsid w:val="00F36EC7"/>
    <w:rsid w:val="00F3734C"/>
    <w:rsid w:val="00F377A8"/>
    <w:rsid w:val="00F37F52"/>
    <w:rsid w:val="00F411B7"/>
    <w:rsid w:val="00F42556"/>
    <w:rsid w:val="00F425F0"/>
    <w:rsid w:val="00F430C5"/>
    <w:rsid w:val="00F43408"/>
    <w:rsid w:val="00F44915"/>
    <w:rsid w:val="00F453B9"/>
    <w:rsid w:val="00F45738"/>
    <w:rsid w:val="00F47403"/>
    <w:rsid w:val="00F51276"/>
    <w:rsid w:val="00F51AF5"/>
    <w:rsid w:val="00F53BCE"/>
    <w:rsid w:val="00F54A80"/>
    <w:rsid w:val="00F55218"/>
    <w:rsid w:val="00F616EA"/>
    <w:rsid w:val="00F61D1B"/>
    <w:rsid w:val="00F625BD"/>
    <w:rsid w:val="00F62974"/>
    <w:rsid w:val="00F62CDF"/>
    <w:rsid w:val="00F6370C"/>
    <w:rsid w:val="00F63D91"/>
    <w:rsid w:val="00F64302"/>
    <w:rsid w:val="00F67398"/>
    <w:rsid w:val="00F675BA"/>
    <w:rsid w:val="00F70AC6"/>
    <w:rsid w:val="00F71E9A"/>
    <w:rsid w:val="00F737B3"/>
    <w:rsid w:val="00F73C3A"/>
    <w:rsid w:val="00F74D26"/>
    <w:rsid w:val="00F75590"/>
    <w:rsid w:val="00F756AE"/>
    <w:rsid w:val="00F75A87"/>
    <w:rsid w:val="00F77D12"/>
    <w:rsid w:val="00F8091B"/>
    <w:rsid w:val="00F81104"/>
    <w:rsid w:val="00F81680"/>
    <w:rsid w:val="00F8255A"/>
    <w:rsid w:val="00F846CA"/>
    <w:rsid w:val="00F8592F"/>
    <w:rsid w:val="00F85DA1"/>
    <w:rsid w:val="00F866BB"/>
    <w:rsid w:val="00F91131"/>
    <w:rsid w:val="00F914D6"/>
    <w:rsid w:val="00F9215A"/>
    <w:rsid w:val="00F945CF"/>
    <w:rsid w:val="00F94AE0"/>
    <w:rsid w:val="00F94C6A"/>
    <w:rsid w:val="00F94F41"/>
    <w:rsid w:val="00F95D30"/>
    <w:rsid w:val="00F96398"/>
    <w:rsid w:val="00F964F5"/>
    <w:rsid w:val="00F96B8F"/>
    <w:rsid w:val="00F9734C"/>
    <w:rsid w:val="00F97F5B"/>
    <w:rsid w:val="00FA20CD"/>
    <w:rsid w:val="00FA3921"/>
    <w:rsid w:val="00FA3ADE"/>
    <w:rsid w:val="00FA3E0F"/>
    <w:rsid w:val="00FA4435"/>
    <w:rsid w:val="00FA65D1"/>
    <w:rsid w:val="00FA74A2"/>
    <w:rsid w:val="00FA7FCF"/>
    <w:rsid w:val="00FB0011"/>
    <w:rsid w:val="00FB0526"/>
    <w:rsid w:val="00FB0790"/>
    <w:rsid w:val="00FB1292"/>
    <w:rsid w:val="00FB39CB"/>
    <w:rsid w:val="00FB3D12"/>
    <w:rsid w:val="00FB3E3B"/>
    <w:rsid w:val="00FB5084"/>
    <w:rsid w:val="00FB59DF"/>
    <w:rsid w:val="00FB6B2B"/>
    <w:rsid w:val="00FB7401"/>
    <w:rsid w:val="00FB747B"/>
    <w:rsid w:val="00FB74BB"/>
    <w:rsid w:val="00FC00A8"/>
    <w:rsid w:val="00FC14A9"/>
    <w:rsid w:val="00FC1A40"/>
    <w:rsid w:val="00FC27B3"/>
    <w:rsid w:val="00FC2999"/>
    <w:rsid w:val="00FC2E77"/>
    <w:rsid w:val="00FC3898"/>
    <w:rsid w:val="00FC3CDB"/>
    <w:rsid w:val="00FC3E03"/>
    <w:rsid w:val="00FC4737"/>
    <w:rsid w:val="00FC4F5E"/>
    <w:rsid w:val="00FC5725"/>
    <w:rsid w:val="00FC5B23"/>
    <w:rsid w:val="00FC5D8D"/>
    <w:rsid w:val="00FC5FF2"/>
    <w:rsid w:val="00FD0C98"/>
    <w:rsid w:val="00FD15AD"/>
    <w:rsid w:val="00FD234A"/>
    <w:rsid w:val="00FD2B29"/>
    <w:rsid w:val="00FD41F2"/>
    <w:rsid w:val="00FD54C0"/>
    <w:rsid w:val="00FD55C0"/>
    <w:rsid w:val="00FD55F7"/>
    <w:rsid w:val="00FD6C9E"/>
    <w:rsid w:val="00FE15ED"/>
    <w:rsid w:val="00FE161D"/>
    <w:rsid w:val="00FE449A"/>
    <w:rsid w:val="00FE479B"/>
    <w:rsid w:val="00FE48A7"/>
    <w:rsid w:val="00FE63E1"/>
    <w:rsid w:val="00FE6863"/>
    <w:rsid w:val="00FE697E"/>
    <w:rsid w:val="00FF025D"/>
    <w:rsid w:val="00FF043E"/>
    <w:rsid w:val="00FF083D"/>
    <w:rsid w:val="00FF08C8"/>
    <w:rsid w:val="00FF1092"/>
    <w:rsid w:val="00FF1C42"/>
    <w:rsid w:val="00FF26E8"/>
    <w:rsid w:val="00FF312A"/>
    <w:rsid w:val="00FF32F0"/>
    <w:rsid w:val="00FF4293"/>
    <w:rsid w:val="00FF4973"/>
    <w:rsid w:val="00FF4E19"/>
    <w:rsid w:val="00FF5E76"/>
    <w:rsid w:val="00FF6804"/>
    <w:rsid w:val="00FF70B8"/>
    <w:rsid w:val="00FF72F2"/>
    <w:rsid w:val="00FF779C"/>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47106">
      <o:colormenu v:ext="edit" fillcolor="none" strokecolor="none"/>
    </o:shapedefaults>
    <o:shapelayout v:ext="edit">
      <o:idmap v:ext="edit" data="1,16,27,43"/>
      <o:rules v:ext="edit">
        <o:r id="V:Rule17" type="arc" idref="#_x0000_s1078"/>
        <o:r id="V:Rule19" type="arc" idref="#_x0000_s1117"/>
        <o:r id="V:Rule21" type="arc" idref="#_x0000_s1186"/>
        <o:r id="V:Rule22" type="arc" idref="#_x0000_s1187"/>
        <o:r id="V:Rule45" type="arc" idref="#_x0000_s1189"/>
        <o:r id="V:Rule46" type="arc" idref="#_x0000_s1190"/>
        <o:r id="V:Rule67" type="arc" idref="#_x0000_s1273"/>
        <o:r id="V:Rule68" type="arc" idref="#_x0000_s1274"/>
        <o:r id="V:Rule69" type="arc" idref="#_x0000_s1275"/>
        <o:r id="V:Rule70" type="arc" idref="#_x0000_s1276"/>
        <o:r id="V:Rule198" type="arc" idref="#_x0000_s1565"/>
        <o:r id="V:Rule199" type="arc" idref="#_x0000_s1567"/>
        <o:r id="V:Rule201" type="arc" idref="#_x0000_s1569"/>
        <o:r id="V:Rule488" type="arc" idref="#_x0000_s17106"/>
        <o:r id="V:Rule489" type="arc" idref="#_x0000_s17107"/>
        <o:r id="V:Rule490" type="arc" idref="#_x0000_s17108"/>
        <o:r id="V:Rule506" type="arc" idref="#_x0000_s17166"/>
        <o:r id="V:Rule510" type="arc" idref="#_x0000_s17168"/>
        <o:r id="V:Rule512" type="arc" idref="#_x0000_s17167"/>
        <o:r id="V:Rule513" type="arc" idref="#_x0000_s17232"/>
        <o:r id="V:Rule530" type="arc" idref="#_x0000_s17231"/>
        <o:r id="V:Rule534" type="arc" idref="#_x0000_s17233"/>
        <o:r id="V:Rule545" type="arc" idref="#_x0000_s17278"/>
        <o:r id="V:Rule551" type="arc" idref="#_x0000_s17286"/>
        <o:r id="V:Rule552" type="arc" idref="#_x0000_s17288"/>
        <o:r id="V:Rule731" type="arc" idref="#_x0000_s28133"/>
        <o:r id="V:Rule742" type="arc" idref="#_x0000_s28172"/>
        <o:r id="V:Rule743" type="arc" idref="#_x0000_s28173"/>
        <o:r id="V:Rule744" type="arc" idref="#_x0000_s28174"/>
        <o:r id="V:Rule745" type="arc" idref="#_x0000_s28175"/>
        <o:r id="V:Rule746" type="arc" idref="#_x0000_s28176"/>
        <o:r id="V:Rule768" type="arc" idref="#_x0000_s28260"/>
        <o:r id="V:Rule769" type="arc" idref="#_x0000_s28261"/>
        <o:r id="V:Rule770" type="arc" idref="#_x0000_s28262"/>
        <o:r id="V:Rule771" type="arc" idref="#_x0000_s28263"/>
        <o:r id="V:Rule772" type="arc" idref="#_x0000_s28264"/>
        <o:r id="V:Rule773" type="arc" idref="#_x0000_s28265"/>
        <o:r id="V:Rule803" type="arc" idref="#_x0000_s28565"/>
        <o:r id="V:Rule804" type="arc" idref="#_x0000_s28566"/>
        <o:r id="V:Rule805" type="arc" idref="#_x0000_s28567"/>
        <o:r id="V:Rule806" type="arc" idref="#_x0000_s28568"/>
        <o:r id="V:Rule837" type="connector" idref="#_x0000_s16956"/>
        <o:r id="V:Rule838" type="connector" idref="#_x0000_s28582"/>
        <o:r id="V:Rule839" type="connector" idref="#_x0000_s28275"/>
        <o:r id="V:Rule840" type="connector" idref="#_x0000_s28006"/>
        <o:r id="V:Rule841" type="connector" idref="#_x0000_s17034"/>
        <o:r id="V:Rule842" type="connector" idref="#_x0000_s17364"/>
        <o:r id="V:Rule843" type="connector" idref="#_x0000_s28017"/>
        <o:r id="V:Rule844" type="connector" idref="#_x0000_s28319"/>
        <o:r id="V:Rule845" type="connector" idref="#_x0000_s16706"/>
        <o:r id="V:Rule846" type="connector" idref="#_x0000_s28066"/>
        <o:r id="V:Rule847" type="connector" idref="#_x0000_s28167"/>
        <o:r id="V:Rule848" type="connector" idref="#_x0000_s1604"/>
        <o:r id="V:Rule849" type="connector" idref="#_x0000_s1971"/>
        <o:r id="V:Rule850" type="connector" idref="#_x0000_s1373"/>
        <o:r id="V:Rule851" type="connector" idref="#_x0000_s28079"/>
        <o:r id="V:Rule852" type="connector" idref="#_x0000_s16566"/>
        <o:r id="V:Rule853" type="connector" idref="#_x0000_s1411"/>
        <o:r id="V:Rule854" type="connector" idref="#_x0000_s1355"/>
        <o:r id="V:Rule855" type="connector" idref="#_x0000_s17060"/>
        <o:r id="V:Rule856" type="connector" idref="#_x0000_s1930"/>
        <o:r id="V:Rule857" type="connector" idref="#_x0000_s28236"/>
        <o:r id="V:Rule858" type="connector" idref="#_x0000_s27923"/>
        <o:r id="V:Rule859" type="connector" idref="#_x0000_s1395"/>
        <o:r id="V:Rule860" type="connector" idref="#_x0000_s1120"/>
        <o:r id="V:Rule861" type="connector" idref="#_x0000_s1381"/>
        <o:r id="V:Rule862" type="connector" idref="#_x0000_s28269"/>
        <o:r id="V:Rule863" type="connector" idref="#_x0000_s28060"/>
        <o:r id="V:Rule864" type="connector" idref="#_x0000_s17341"/>
        <o:r id="V:Rule865" type="connector" idref="#_x0000_s16967"/>
        <o:r id="V:Rule866" type="connector" idref="#_x0000_s28067"/>
        <o:r id="V:Rule867" type="connector" idref="#_x0000_s28086"/>
        <o:r id="V:Rule868" type="connector" idref="#_x0000_s16575"/>
        <o:r id="V:Rule869" type="connector" idref="#_x0000_s44089"/>
        <o:r id="V:Rule870" type="connector" idref="#_x0000_s1645"/>
        <o:r id="V:Rule871" type="connector" idref="#_x0000_s1708"/>
        <o:r id="V:Rule872" type="connector" idref="#_x0000_s17235"/>
        <o:r id="V:Rule873" type="connector" idref="#_x0000_s16955"/>
        <o:r id="V:Rule874" type="connector" idref="#_x0000_s1443"/>
        <o:r id="V:Rule875" type="connector" idref="#_x0000_s17165"/>
        <o:r id="V:Rule876" type="connector" idref="#_x0000_s1440"/>
        <o:r id="V:Rule877" type="connector" idref="#_x0000_s28090"/>
        <o:r id="V:Rule878" type="connector" idref="#_x0000_s28412"/>
        <o:r id="V:Rule879" type="connector" idref="#_x0000_s27869"/>
        <o:r id="V:Rule880" type="connector" idref="#_x0000_s28076"/>
        <o:r id="V:Rule881" type="connector" idref="#_x0000_s1374"/>
        <o:r id="V:Rule882" type="connector" idref="#_x0000_s1580"/>
        <o:r id="V:Rule883" type="connector" idref="#_x0000_s17053"/>
        <o:r id="V:Rule884" type="connector" idref="#_x0000_s28188"/>
        <o:r id="V:Rule885" type="connector" idref="#_x0000_s17389"/>
        <o:r id="V:Rule886" type="connector" idref="#_x0000_s28553"/>
        <o:r id="V:Rule887" type="connector" idref="#_x0000_s28040"/>
        <o:r id="V:Rule888" type="connector" idref="#_x0000_s1387"/>
        <o:r id="V:Rule889" type="connector" idref="#_x0000_s17080"/>
        <o:r id="V:Rule890" type="connector" idref="#_x0000_s16611"/>
        <o:r id="V:Rule891" type="connector" idref="#_x0000_s27950"/>
        <o:r id="V:Rule892" type="connector" idref="#_x0000_s1249"/>
        <o:r id="V:Rule893" type="connector" idref="#_x0000_s17318"/>
        <o:r id="V:Rule894" type="connector" idref="#_x0000_s27758"/>
        <o:r id="V:Rule895" type="connector" idref="#_x0000_s27815"/>
        <o:r id="V:Rule896" type="connector" idref="#_x0000_s16684"/>
        <o:r id="V:Rule897" type="connector" idref="#_x0000_s1449"/>
        <o:r id="V:Rule898" type="connector" idref="#_x0000_s1368"/>
        <o:r id="V:Rule899" type="connector" idref="#_x0000_s1486"/>
        <o:r id="V:Rule900" type="connector" idref="#_x0000_s1731"/>
        <o:r id="V:Rule901" type="connector" idref="#_x0000_s1800"/>
        <o:r id="V:Rule902" type="connector" idref="#_x0000_s17337"/>
        <o:r id="V:Rule903" type="connector" idref="#_x0000_s1710"/>
        <o:r id="V:Rule904" type="connector" idref="#_x0000_s1458"/>
        <o:r id="V:Rule905" type="connector" idref="#_x0000_s28094"/>
        <o:r id="V:Rule906" type="connector" idref="#_x0000_s28398"/>
        <o:r id="V:Rule907" type="connector" idref="#_x0000_s27826"/>
        <o:r id="V:Rule908" type="connector" idref="#_x0000_s17238"/>
        <o:r id="V:Rule909" type="connector" idref="#_x0000_s27825"/>
        <o:r id="V:Rule910" type="connector" idref="#_x0000_s28043"/>
        <o:r id="V:Rule911" type="connector" idref="#_x0000_s16683"/>
        <o:r id="V:Rule912" type="connector" idref="#_x0000_s28414"/>
        <o:r id="V:Rule913" type="connector" idref="#_x0000_s16726"/>
        <o:r id="V:Rule914" type="connector" idref="#_x0000_s1033"/>
        <o:r id="V:Rule915" type="connector" idref="#_x0000_s1378"/>
        <o:r id="V:Rule916" type="connector" idref="#_x0000_s1388"/>
        <o:r id="V:Rule917" type="connector" idref="#_x0000_s28139"/>
        <o:r id="V:Rule918" type="connector" idref="#_x0000_s16550"/>
        <o:r id="V:Rule919" type="connector" idref="#_x0000_s16978"/>
        <o:r id="V:Rule920" type="connector" idref="#_x0000_s16539"/>
        <o:r id="V:Rule921" type="connector" idref="#_x0000_s1503"/>
        <o:r id="V:Rule922" type="connector" idref="#_x0000_s1074"/>
        <o:r id="V:Rule923" type="connector" idref="#_x0000_s28088"/>
        <o:r id="V:Rule924" type="connector" idref="#_x0000_s28529"/>
        <o:r id="V:Rule925" type="connector" idref="#_x0000_s1451"/>
        <o:r id="V:Rule926" type="connector" idref="#_x0000_s16568"/>
        <o:r id="V:Rule927" type="connector" idref="#_x0000_s1457"/>
        <o:r id="V:Rule928" type="connector" idref="#_x0000_s1602"/>
        <o:r id="V:Rule929" type="connector" idref="#_x0000_s16966"/>
        <o:r id="V:Rule930" type="connector" idref="#_x0000_s16564"/>
        <o:r id="V:Rule931" type="connector" idref="#_x0000_s1666"/>
        <o:r id="V:Rule932" type="connector" idref="#_x0000_s1466"/>
        <o:r id="V:Rule933" type="connector" idref="#_x0000_s27827"/>
        <o:r id="V:Rule934" type="connector" idref="#_x0000_s1646"/>
        <o:r id="V:Rule935" type="connector" idref="#_x0000_s27994"/>
        <o:r id="V:Rule936" type="connector" idref="#_x0000_s28053"/>
        <o:r id="V:Rule937" type="connector" idref="#_x0000_s28189"/>
        <o:r id="V:Rule938" type="connector" idref="#_x0000_s17029"/>
        <o:r id="V:Rule939" type="connector" idref="#_x0000_s1448"/>
        <o:r id="V:Rule940" type="connector" idref="#_x0000_s28418"/>
        <o:r id="V:Rule941" type="connector" idref="#_x0000_s1511"/>
        <o:r id="V:Rule942" type="connector" idref="#_x0000_s1384"/>
        <o:r id="V:Rule943" type="connector" idref="#_x0000_s1643"/>
        <o:r id="V:Rule944" type="connector" idref="#_x0000_s1157"/>
        <o:r id="V:Rule945" type="connector" idref="#_x0000_s28388"/>
        <o:r id="V:Rule946" type="connector" idref="#_x0000_s1864"/>
        <o:r id="V:Rule947" type="connector" idref="#_x0000_s27846"/>
        <o:r id="V:Rule948" type="connector" idref="#_x0000_s27806"/>
        <o:r id="V:Rule949" type="connector" idref="#_x0000_s28585"/>
        <o:r id="V:Rule950" type="connector" idref="#_x0000_s1693"/>
        <o:r id="V:Rule951" type="connector" idref="#_x0000_s27951"/>
        <o:r id="V:Rule952" type="connector" idref="#_x0000_s16594"/>
        <o:r id="V:Rule953" type="connector" idref="#_x0000_s27992"/>
        <o:r id="V:Rule954" type="connector" idref="#_x0000_s2025"/>
        <o:r id="V:Rule955" type="connector" idref="#_x0000_s1128"/>
        <o:r id="V:Rule956" type="connector" idref="#_x0000_s1715"/>
        <o:r id="V:Rule957" type="connector" idref="#_x0000_s28168"/>
        <o:r id="V:Rule958" type="connector" idref="#_x0000_s17144"/>
        <o:r id="V:Rule959" type="connector" idref="#_x0000_s28382"/>
        <o:r id="V:Rule960" type="connector" idref="#_x0000_s1423"/>
        <o:r id="V:Rule961" type="connector" idref="#_x0000_s28198"/>
        <o:r id="V:Rule962" type="connector" idref="#_x0000_s28032"/>
        <o:r id="V:Rule963" type="connector" idref="#_x0000_s17195"/>
        <o:r id="V:Rule964" type="connector" idref="#_x0000_s16609"/>
        <o:r id="V:Rule965" type="connector" idref="#_x0000_s16705"/>
        <o:r id="V:Rule966" type="connector" idref="#_x0000_s1690"/>
        <o:r id="V:Rule967" type="connector" idref="#_x0000_s1875"/>
        <o:r id="V:Rule968" type="connector" idref="#_x0000_s1742"/>
        <o:r id="V:Rule969" type="connector" idref="#_x0000_s1809"/>
        <o:r id="V:Rule970" type="connector" idref="#_x0000_s27828"/>
        <o:r id="V:Rule971" type="connector" idref="#_x0000_s1719"/>
        <o:r id="V:Rule972" type="connector" idref="#_x0000_s1225"/>
        <o:r id="V:Rule973" type="connector" idref="#_x0000_s16702"/>
        <o:r id="V:Rule974" type="connector" idref="#_x0000_s1262"/>
        <o:r id="V:Rule975" type="connector" idref="#_x0000_s1154"/>
        <o:r id="V:Rule976" type="connector" idref="#_x0000_s17014"/>
        <o:r id="V:Rule977" type="connector" idref="#_x0000_s44093"/>
        <o:r id="V:Rule978" type="connector" idref="#_x0000_s28027"/>
        <o:r id="V:Rule979" type="connector" idref="#_x0000_s1389"/>
        <o:r id="V:Rule980" type="connector" idref="#_x0000_s1461"/>
        <o:r id="V:Rule981" type="connector" idref="#_x0000_s44077"/>
        <o:r id="V:Rule982" type="connector" idref="#_x0000_s1825"/>
        <o:r id="V:Rule983" type="connector" idref="#_x0000_s28036"/>
        <o:r id="V:Rule984" type="connector" idref="#_x0000_s28022"/>
        <o:r id="V:Rule985" type="connector" idref="#_x0000_s17363"/>
        <o:r id="V:Rule986" type="connector" idref="#_x0000_s1253"/>
        <o:r id="V:Rule987" type="connector" idref="#_x0000_s27948"/>
        <o:r id="V:Rule988" type="connector" idref="#_x0000_s1862"/>
        <o:r id="V:Rule989" type="connector" idref="#_x0000_s2024"/>
        <o:r id="V:Rule990" type="connector" idref="#_x0000_s16430"/>
        <o:r id="V:Rule991" type="connector" idref="#_x0000_s17346"/>
        <o:r id="V:Rule992" type="connector" idref="#_x0000_s28584"/>
        <o:r id="V:Rule993" type="connector" idref="#_x0000_s1399"/>
        <o:r id="V:Rule994" type="connector" idref="#_x0000_s28320"/>
        <o:r id="V:Rule995" type="connector" idref="#_x0000_s1132"/>
        <o:r id="V:Rule996" type="connector" idref="#_x0000_s17112"/>
        <o:r id="V:Rule997" type="connector" idref="#_x0000_s17054"/>
        <o:r id="V:Rule998" type="connector" idref="#_x0000_s44097"/>
        <o:r id="V:Rule999" type="connector" idref="#_x0000_s17089"/>
        <o:r id="V:Rule1000" type="connector" idref="#_x0000_s17171"/>
        <o:r id="V:Rule1001" type="connector" idref="#_x0000_s1360"/>
        <o:r id="V:Rule1002" type="connector" idref="#_x0000_s1118"/>
        <o:r id="V:Rule1003" type="connector" idref="#_x0000_s28199"/>
        <o:r id="V:Rule1004" type="connector" idref="#_x0000_s1455"/>
        <o:r id="V:Rule1005" type="connector" idref="#_x0000_s1430"/>
        <o:r id="V:Rule1006" type="connector" idref="#_x0000_s1524"/>
        <o:r id="V:Rule1007" type="connector" idref="#_x0000_s1441"/>
        <o:r id="V:Rule1008" type="connector" idref="#_x0000_s28000"/>
        <o:r id="V:Rule1009" type="connector" idref="#_x0000_s1161"/>
        <o:r id="V:Rule1010" type="connector" idref="#_x0000_s17154"/>
        <o:r id="V:Rule1011" type="connector" idref="#_x0000_s1162"/>
        <o:r id="V:Rule1012" type="connector" idref="#_x0000_s17219"/>
        <o:r id="V:Rule1013" type="connector" idref="#_x0000_s1717"/>
        <o:r id="V:Rule1014" type="connector" idref="#_x0000_s17026"/>
        <o:r id="V:Rule1015" type="connector" idref="#_x0000_s1692"/>
        <o:r id="V:Rule1016" type="connector" idref="#_x0000_s17312"/>
        <o:r id="V:Rule1017" type="connector" idref="#_x0000_s17028"/>
        <o:r id="V:Rule1018" type="connector" idref="#_x0000_s28292"/>
        <o:r id="V:Rule1019" type="connector" idref="#_x0000_s1433"/>
        <o:r id="V:Rule1020" type="connector" idref="#_x0000_s28562"/>
        <o:r id="V:Rule1021" type="connector" idref="#_x0000_s16529"/>
        <o:r id="V:Rule1022" type="connector" idref="#_x0000_s44069"/>
        <o:r id="V:Rule1023" type="connector" idref="#_x0000_s17338"/>
        <o:r id="V:Rule1024" type="connector" idref="#_x0000_s1754"/>
        <o:r id="V:Rule1025" type="connector" idref="#_x0000_s28249"/>
        <o:r id="V:Rule1026" type="connector" idref="#_x0000_s1366"/>
        <o:r id="V:Rule1027" type="connector" idref="#_x0000_s1722"/>
        <o:r id="V:Rule1028" type="connector" idref="#_x0000_s1510"/>
        <o:r id="V:Rule1029" type="connector" idref="#_x0000_s16420"/>
        <o:r id="V:Rule1030" type="connector" idref="#_x0000_s1761"/>
        <o:r id="V:Rule1031" type="connector" idref="#_x0000_s17128"/>
        <o:r id="V:Rule1032" type="connector" idref="#_x0000_s28007"/>
        <o:r id="V:Rule1033" type="connector" idref="#_x0000_s1603"/>
        <o:r id="V:Rule1034" type="connector" idref="#_x0000_s1972"/>
        <o:r id="V:Rule1035" type="connector" idref="#_x0000_s28531"/>
        <o:r id="V:Rule1036" type="connector" idref="#_x0000_s1415"/>
        <o:r id="V:Rule1037" type="connector" idref="#_x0000_s1390"/>
        <o:r id="V:Rule1038" type="connector" idref="#_x0000_s1507"/>
        <o:r id="V:Rule1039" type="connector" idref="#_x0000_s16413"/>
        <o:r id="V:Rule1040" type="connector" idref="#_x0000_s1857"/>
        <o:r id="V:Rule1041" type="connector" idref="#_x0000_s17025"/>
        <o:r id="V:Rule1042" type="connector" idref="#_x0000_s1826"/>
        <o:r id="V:Rule1043" type="connector" idref="#_x0000_s1382"/>
        <o:r id="V:Rule1044" type="connector" idref="#_x0000_s44094"/>
        <o:r id="V:Rule1045" type="connector" idref="#_x0000_s17072"/>
        <o:r id="V:Rule1046" type="connector" idref="#_x0000_s1595"/>
        <o:r id="V:Rule1047" type="connector" idref="#_x0000_s16551"/>
        <o:r id="V:Rule1048" type="connector" idref="#_x0000_s1264"/>
        <o:r id="V:Rule1049" type="connector" idref="#_x0000_s1121"/>
        <o:r id="V:Rule1050" type="connector" idref="#_x0000_s16750"/>
        <o:r id="V:Rule1051" type="connector" idref="#_x0000_s1383"/>
        <o:r id="V:Rule1052" type="connector" idref="#_x0000_s28234"/>
        <o:r id="V:Rule1053" type="connector" idref="#_x0000_s28204"/>
        <o:r id="V:Rule1054" type="connector" idref="#_x0000_s27763"/>
        <o:r id="V:Rule1055" type="connector" idref="#_x0000_s16707"/>
        <o:r id="V:Rule1056" type="connector" idref="#_x0000_s16779"/>
        <o:r id="V:Rule1057" type="connector" idref="#_x0000_s28329"/>
        <o:r id="V:Rule1058" type="connector" idref="#_x0000_s1509"/>
        <o:r id="V:Rule1059" type="connector" idref="#_x0000_s16597"/>
        <o:r id="V:Rule1060" type="connector" idref="#_x0000_s44082"/>
        <o:r id="V:Rule1061" type="connector" idref="#_x0000_s17059"/>
        <o:r id="V:Rule1062" type="connector" idref="#_x0000_s28386"/>
        <o:r id="V:Rule1063" type="connector" idref="#_x0000_s1498"/>
        <o:r id="V:Rule1064" type="connector" idref="#_x0000_s1691"/>
        <o:r id="V:Rule1065" type="connector" idref="#_x0000_s27934"/>
        <o:r id="V:Rule1066" type="connector" idref="#_x0000_s1422"/>
        <o:r id="V:Rule1067" type="connector" idref="#_x0000_s27760"/>
        <o:r id="V:Rule1068" type="connector" idref="#_x0000_s1376"/>
        <o:r id="V:Rule1069" type="connector" idref="#_x0000_s17230"/>
        <o:r id="V:Rule1070" type="connector" idref="#_x0000_s44070"/>
        <o:r id="V:Rule1071" type="connector" idref="#_x0000_s1757"/>
        <o:r id="V:Rule1072" type="connector" idref="#_x0000_s1379"/>
        <o:r id="V:Rule1073" type="connector" idref="#_x0000_s27837"/>
        <o:r id="V:Rule1074" type="connector" idref="#_x0000_s16528"/>
        <o:r id="V:Rule1075" type="connector" idref="#_x0000_s1874"/>
        <o:r id="V:Rule1076" type="connector" idref="#_x0000_s1051"/>
        <o:r id="V:Rule1077" type="connector" idref="#_x0000_s28558"/>
        <o:r id="V:Rule1078" type="connector" idref="#_x0000_s17236"/>
        <o:r id="V:Rule1079" type="connector" idref="#_x0000_s1234"/>
        <o:r id="V:Rule1080" type="connector" idref="#_x0000_s1869"/>
        <o:r id="V:Rule1081" type="connector" idref="#_x0000_s1514"/>
        <o:r id="V:Rule1082" type="connector" idref="#_x0000_s16526"/>
        <o:r id="V:Rule1083" type="connector" idref="#_x0000_s1801"/>
        <o:r id="V:Rule1084" type="connector" idref="#_x0000_s16565"/>
        <o:r id="V:Rule1085" type="connector" idref="#_x0000_s28575"/>
        <o:r id="V:Rule1086" type="connector" idref="#_x0000_s1129"/>
        <o:r id="V:Rule1087" type="connector" idref="#_x0000_s28283"/>
        <o:r id="V:Rule1088" type="connector" idref="#_x0000_s1593"/>
        <o:r id="V:Rule1089" type="connector" idref="#_x0000_s28530"/>
        <o:r id="V:Rule1090" type="connector" idref="#_x0000_s1755"/>
        <o:r id="V:Rule1091" type="connector" idref="#_x0000_s44099"/>
        <o:r id="V:Rule1092" type="connector" idref="#_x0000_s17015"/>
        <o:r id="V:Rule1093" type="connector" idref="#_x0000_s16604"/>
        <o:r id="V:Rule1094" type="connector" idref="#_x0000_s27881"/>
        <o:r id="V:Rule1095" type="connector" idref="#_x0000_s16517"/>
        <o:r id="V:Rule1096" type="connector" idref="#_x0000_s1460"/>
        <o:r id="V:Rule1097" type="connector" idref="#_x0000_s17342"/>
        <o:r id="V:Rule1098" type="connector" idref="#_x0000_s28020"/>
        <o:r id="V:Rule1099" type="connector" idref="#_x0000_s16685"/>
        <o:r id="V:Rule1100" type="connector" idref="#_x0000_s17392"/>
        <o:r id="V:Rule1101" type="connector" idref="#_x0000_s1230"/>
        <o:r id="V:Rule1102" type="connector" idref="#_x0000_s16783"/>
        <o:r id="V:Rule1103" type="connector" idref="#_x0000_s16584"/>
        <o:r id="V:Rule1104" type="connector" idref="#_x0000_s16680"/>
        <o:r id="V:Rule1105" type="connector" idref="#_x0000_s1254"/>
        <o:r id="V:Rule1106" type="connector" idref="#_x0000_s1260"/>
        <o:r id="V:Rule1107" type="connector" idref="#_x0000_s28205"/>
        <o:r id="V:Rule1108" type="connector" idref="#_x0000_s1952"/>
        <o:r id="V:Rule1109" type="connector" idref="#_x0000_s1459"/>
        <o:r id="V:Rule1110" type="connector" idref="#_x0000_s28010"/>
        <o:r id="V:Rule1111" type="connector" idref="#_x0000_s1365"/>
        <o:r id="V:Rule1112" type="connector" idref="#_x0000_s1601"/>
        <o:r id="V:Rule1113" type="connector" idref="#_x0000_s16969"/>
        <o:r id="V:Rule1114" type="connector" idref="#_x0000_s1824"/>
        <o:r id="V:Rule1115" type="connector" idref="#_x0000_s1391"/>
        <o:r id="V:Rule1116" type="connector" idref="#_x0000_s27953"/>
        <o:r id="V:Rule1117" type="connector" idref="#_x0000_s28112"/>
        <o:r id="V:Rule1118" type="connector" idref="#_x0000_s1716"/>
        <o:r id="V:Rule1119" type="connector" idref="#_x0000_s17339"/>
        <o:r id="V:Rule1120" type="connector" idref="#_x0000_s28318"/>
        <o:r id="V:Rule1121" type="connector" idref="#_x0000_s28195"/>
        <o:r id="V:Rule1122" type="connector" idref="#_x0000_s1489"/>
        <o:r id="V:Rule1123" type="connector" idref="#_x0000_s16701"/>
        <o:r id="V:Rule1124" type="connector" idref="#_x0000_s16595"/>
        <o:r id="V:Rule1125" type="connector" idref="#_x0000_s16524"/>
        <o:r id="V:Rule1126" type="connector" idref="#_x0000_s1159"/>
        <o:r id="V:Rule1127" type="connector" idref="#_x0000_s1425"/>
        <o:r id="V:Rule1128" type="connector" idref="#_x0000_s1868"/>
        <o:r id="V:Rule1129" type="connector" idref="#_x0000_s1872"/>
        <o:r id="V:Rule1130" type="connector" idref="#_x0000_s28578"/>
        <o:r id="V:Rule1131" type="connector" idref="#_x0000_s17287"/>
        <o:r id="V:Rule1132" type="connector" idref="#_x0000_s28062"/>
        <o:r id="V:Rule1133" type="connector" idref="#_x0000_s1512"/>
        <o:r id="V:Rule1134" type="connector" idref="#_x0000_s1452"/>
        <o:r id="V:Rule1135" type="connector" idref="#_x0000_s1462"/>
        <o:r id="V:Rule1136" type="connector" idref="#_x0000_s17070"/>
        <o:r id="V:Rule1137" type="connector" idref="#_x0000_s28194"/>
        <o:r id="V:Rule1138" type="connector" idref="#_x0000_s1827"/>
        <o:r id="V:Rule1139" type="connector" idref="#_x0000_s1359"/>
        <o:r id="V:Rule1140" type="connector" idref="#_x0000_s1456"/>
        <o:r id="V:Rule1141" type="connector" idref="#_x0000_s16700"/>
        <o:r id="V:Rule1142" type="connector" idref="#_x0000_s28202"/>
        <o:r id="V:Rule1143" type="connector" idref="#_x0000_s44078"/>
        <o:r id="V:Rule1144" type="connector" idref="#_x0000_s28233"/>
        <o:r id="V:Rule1145" type="connector" idref="#_x0000_s28082"/>
        <o:r id="V:Rule1146" type="connector" idref="#_x0000_s1787"/>
        <o:r id="V:Rule1147" type="connector" idref="#_x0000_s27810"/>
        <o:r id="V:Rule1148" type="connector" idref="#_x0000_s16912"/>
        <o:r id="V:Rule1149" type="connector" idref="#_x0000_s1348"/>
        <o:r id="V:Rule1150" type="connector" idref="#_x0000_s1734"/>
        <o:r id="V:Rule1151" type="connector" idref="#_x0000_s1453"/>
        <o:r id="V:Rule1152" type="connector" idref="#_x0000_s28267"/>
        <o:r id="V:Rule1153" type="connector" idref="#_x0000_s28274"/>
        <o:r id="V:Rule1154" type="connector" idref="#_x0000_s27838"/>
        <o:r id="V:Rule1155" type="connector" idref="#_x0000_s28416"/>
        <o:r id="V:Rule1156" type="connector" idref="#_x0000_s1522"/>
        <o:r id="V:Rule1157" type="connector" idref="#_x0000_s16547"/>
        <o:r id="V:Rule1158" type="connector" idref="#_x0000_s1644"/>
        <o:r id="V:Rule1159" type="connector" idref="#_x0000_s17212"/>
        <o:r id="V:Rule1160" type="connector" idref="#_x0000_s16675"/>
        <o:r id="V:Rule1161" type="connector" idref="#_x0000_s16598"/>
        <o:r id="V:Rule1162" type="connector" idref="#_x0000_s16545"/>
        <o:r id="V:Rule1163" type="connector" idref="#_x0000_s27870"/>
        <o:r id="V:Rule1164" type="connector" idref="#_x0000_s17147"/>
        <o:r id="V:Rule1165" type="connector" idref="#_x0000_s1263"/>
        <o:r id="V:Rule1166" type="connector" idref="#_x0000_s16612"/>
        <o:r id="V:Rule1167" type="connector" idref="#_x0000_s1429"/>
        <o:r id="V:Rule1168" type="connector" idref="#_x0000_s17102"/>
        <o:r id="V:Rule1169" type="connector" idref="#_x0000_s17207"/>
        <o:r id="V:Rule1170" type="connector" idref="#_x0000_s17277"/>
        <o:r id="V:Rule1171" type="connector" idref="#_x0000_s1445"/>
        <o:r id="V:Rule1172" type="connector" idref="#_x0000_s28323"/>
        <o:r id="V:Rule1173" type="connector" idref="#_x0000_s28039"/>
        <o:r id="V:Rule1174" type="connector" idref="#_x0000_s17196"/>
        <o:r id="V:Rule1175" type="connector" idref="#_x0000_s27813"/>
        <o:r id="V:Rule1176" type="connector" idref="#_x0000_s28492"/>
        <o:r id="V:Rule1177" type="connector" idref="#_x0000_s1042"/>
        <o:r id="V:Rule1178" type="connector" idref="#_x0000_s27880"/>
        <o:r id="V:Rule1179" type="connector" idref="#_x0000_s17027"/>
        <o:r id="V:Rule1180" type="connector" idref="#_x0000_s28078"/>
        <o:r id="V:Rule1181" type="connector" idref="#_x0000_s17220"/>
        <o:r id="V:Rule1182" type="connector" idref="#_x0000_s17127"/>
        <o:r id="V:Rule1183" type="connector" idref="#_x0000_s1702"/>
        <o:r id="V:Rule1184" type="connector" idref="#_x0000_s28051"/>
        <o:r id="V:Rule1185" type="connector" idref="#_x0000_s16548"/>
        <o:r id="V:Rule1186" type="connector" idref="#_x0000_s17274"/>
        <o:r id="V:Rule1187" type="connector" idref="#_x0000_s1412"/>
        <o:r id="V:Rule1188" type="connector" idref="#_x0000_s1135"/>
        <o:r id="V:Rule1189" type="connector" idref="#_x0000_s28555"/>
        <o:r id="V:Rule1190" type="connector" idref="#_x0000_s27956"/>
        <o:r id="V:Rule1191" type="connector" idref="#_x0000_s28324"/>
        <o:r id="V:Rule1192" type="connector" idref="#_x0000_s1505"/>
        <o:r id="V:Rule1193" type="connector" idref="#_x0000_s1735"/>
        <o:r id="V:Rule1194" type="connector" idref="#_x0000_s28093"/>
        <o:r id="V:Rule1195" type="connector" idref="#_x0000_s17024"/>
        <o:r id="V:Rule1196" type="connector" idref="#_x0000_s28095"/>
        <o:r id="V:Rule1197" type="connector" idref="#_x0000_s1743"/>
        <o:r id="V:Rule1198" type="connector" idref="#_x0000_s1358"/>
        <o:r id="V:Rule1199" type="connector" idref="#_x0000_s28525"/>
        <o:r id="V:Rule1200" type="connector" idref="#_x0000_s27884"/>
        <o:r id="V:Rule1201" type="connector" idref="#_x0000_s16569"/>
        <o:r id="V:Rule1202" type="connector" idref="#_x0000_s28237"/>
        <o:r id="V:Rule1203" type="connector" idref="#_x0000_s16782"/>
        <o:r id="V:Rule1204" type="connector" idref="#_x0000_s28059"/>
        <o:r id="V:Rule1205" type="connector" idref="#_x0000_s16642"/>
        <o:r id="V:Rule1206" type="connector" idref="#_x0000_s17213"/>
        <o:r id="V:Rule1207" type="connector" idref="#_x0000_s1158"/>
        <o:r id="V:Rule1208" type="connector" idref="#_x0000_s28083"/>
        <o:r id="V:Rule1209" type="connector" idref="#_x0000_s28586"/>
        <o:r id="V:Rule1210" type="connector" idref="#_x0000_s1226"/>
        <o:r id="V:Rule1211" type="connector" idref="#_x0000_s17141"/>
        <o:r id="V:Rule1212" type="connector" idref="#_x0000_s2031"/>
        <o:r id="V:Rule1213" type="connector" idref="#_x0000_s17023"/>
        <o:r id="V:Rule1214" type="connector" idref="#_x0000_s17031"/>
        <o:r id="V:Rule1215" type="connector" idref="#_x0000_s1592"/>
        <o:r id="V:Rule1216" type="connector" idref="#_x0000_s16977"/>
        <o:r id="V:Rule1217" type="connector" idref="#_x0000_s1227"/>
        <o:r id="V:Rule1218" type="connector" idref="#_x0000_s1362"/>
        <o:r id="V:Rule1219" type="connector" idref="#_x0000_s28322"/>
        <o:r id="V:Rule1220" type="connector" idref="#_x0000_s17035"/>
        <o:r id="V:Rule1221" type="connector" idref="#_x0000_s27891"/>
        <o:r id="V:Rule1222" type="connector" idref="#_x0000_s16567"/>
        <o:r id="V:Rule1223" type="connector" idref="#_x0000_s16607"/>
        <o:r id="V:Rule1224" type="connector" idref="#_x0000_s27762"/>
        <o:r id="V:Rule1225" type="connector" idref="#_x0000_s28523"/>
        <o:r id="V:Rule1226" type="connector" idref="#_x0000_s16596"/>
        <o:r id="V:Rule1227" type="connector" idref="#_x0000_s28273"/>
        <o:r id="V:Rule1228" type="connector" idref="#_x0000_s16968"/>
        <o:r id="V:Rule1229" type="connector" idref="#_x0000_s1523"/>
        <o:r id="V:Rule1230" type="connector" idref="#_x0000_s17114"/>
        <o:r id="V:Rule1231" type="connector" idref="#_x0000_s17257"/>
        <o:r id="V:Rule1232" type="connector" idref="#_x0000_s1437"/>
        <o:r id="V:Rule1233" type="connector" idref="#_x0000_s1701"/>
        <o:r id="V:Rule1234" type="connector" idref="#_x0000_s16679"/>
        <o:r id="V:Rule1235" type="connector" idref="#_x0000_s17209"/>
        <o:r id="V:Rule1236" type="connector" idref="#_x0000_s44076"/>
        <o:r id="V:Rule1237" type="connector" idref="#_x0000_s28526"/>
        <o:r id="V:Rule1238" type="connector" idref="#_x0000_s27988"/>
        <o:r id="V:Rule1239" type="connector" idref="#_x0000_s1703"/>
        <o:r id="V:Rule1240" type="connector" idref="#_x0000_s28072"/>
        <o:r id="V:Rule1241" type="connector" idref="#_x0000_s1261"/>
        <o:r id="V:Rule1242" type="connector" idref="#_x0000_s16751"/>
        <o:r id="V:Rule1243" type="connector" idref="#_x0000_s16586"/>
        <o:r id="V:Rule1244" type="connector" idref="#_x0000_s1034"/>
        <o:r id="V:Rule1245" type="connector" idref="#_x0000_s1351"/>
        <o:r id="V:Rule1246" type="connector" idref="#_x0000_s28111"/>
        <o:r id="V:Rule1247" type="connector" idref="#_x0000_s1718"/>
        <o:r id="V:Rule1248" type="connector" idref="#_x0000_s17069"/>
        <o:r id="V:Rule1249" type="connector" idref="#_x0000_s27993"/>
        <o:r id="V:Rule1250" type="connector" idref="#_x0000_s16780"/>
        <o:r id="V:Rule1251" type="connector" idref="#_x0000_s1594"/>
        <o:r id="V:Rule1252" type="connector" idref="#_x0000_s1350"/>
        <o:r id="V:Rule1253" type="connector" idref="#_x0000_s28047"/>
        <o:r id="V:Rule1254" type="connector" idref="#_x0000_s17388"/>
        <o:r id="V:Rule1255" type="connector" idref="#_x0000_s1568"/>
        <o:r id="V:Rule1256" type="connector" idref="#_x0000_s1428"/>
        <o:r id="V:Rule1257" type="connector" idref="#_x0000_s27798"/>
        <o:r id="V:Rule1258" type="connector" idref="#_x0000_s1228"/>
        <o:r id="V:Rule1259" type="connector" idref="#_x0000_s17153"/>
        <o:r id="V:Rule1260" type="connector" idref="#_x0000_s27971"/>
        <o:r id="V:Rule1261" type="connector" idref="#_x0000_s1370"/>
        <o:r id="V:Rule1262" type="connector" idref="#_x0000_s28065"/>
        <o:r id="V:Rule1263" type="connector" idref="#_x0000_s17088"/>
        <o:r id="V:Rule1264" type="connector" idref="#_x0000_s1488"/>
        <o:r id="V:Rule1265" type="connector" idref="#_x0000_s27809"/>
        <o:r id="V:Rule1266" type="connector" idref="#_x0000_s16957"/>
        <o:r id="V:Rule1267" type="connector" idref="#_x0000_s17210"/>
        <o:r id="V:Rule1268" type="connector" idref="#_x0000_s27764"/>
        <o:r id="V:Rule1269" type="connector" idref="#_x0000_s17172"/>
        <o:r id="V:Rule1270" type="connector" idref="#_x0000_s17206"/>
        <o:r id="V:Rule1271" type="connector" idref="#_x0000_s1349"/>
        <o:r id="V:Rule1272" type="connector" idref="#_x0000_s28577"/>
        <o:r id="V:Rule1273" type="connector" idref="#_x0000_s1599"/>
        <o:r id="V:Rule1274" type="connector" idref="#_x0000_s1579"/>
        <o:r id="V:Rule1275" type="connector" idref="#_x0000_s1561"/>
        <o:r id="V:Rule1276" type="connector" idref="#_x0000_s1233"/>
        <o:r id="V:Rule1277" type="connector" idref="#_x0000_s17036"/>
        <o:r id="V:Rule1278" type="connector" idref="#_x0000_s27998"/>
        <o:r id="V:Rule1279" type="connector" idref="#_x0000_s44098"/>
        <o:r id="V:Rule1280" type="connector" idref="#_x0000_s28552"/>
        <o:r id="V:Rule1281" type="connector" idref="#_x0000_s17261"/>
        <o:r id="V:Rule1282" type="connector" idref="#_x0000_s1865"/>
        <o:r id="V:Rule1283" type="connector" idref="#_x0000_s28493"/>
        <o:r id="V:Rule1284" type="connector" idref="#_x0000_s1955"/>
        <o:r id="V:Rule1285" type="connector" idref="#_x0000_s1861"/>
        <o:r id="V:Rule1286" type="connector" idref="#_x0000_s1762"/>
        <o:r id="V:Rule1287" type="connector" idref="#_x0000_s16546"/>
        <o:r id="V:Rule1288" type="connector" idref="#_x0000_s16699"/>
        <o:r id="V:Rule1289" type="connector" idref="#_x0000_s16549"/>
        <o:r id="V:Rule1290" type="connector" idref="#_x0000_s28037"/>
        <o:r id="V:Rule1291" type="connector" idref="#_x0000_s1163"/>
        <o:r id="V:Rule1292" type="connector" idref="#_x0000_s2023"/>
        <o:r id="V:Rule1293" type="connector" idref="#_x0000_s16555"/>
        <o:r id="V:Rule1294" type="connector" idref="#_x0000_s17239"/>
        <o:r id="V:Rule1295" type="connector" idref="#_x0000_s1130"/>
        <o:r id="V:Rule1296" type="connector" idref="#_x0000_s1432"/>
        <o:r id="V:Rule1297" type="connector" idref="#_x0000_s28248"/>
        <o:r id="V:Rule1298" type="connector" idref="#_x0000_s28056"/>
        <o:r id="V:Rule1299" type="connector" idref="#_x0000_s28024"/>
        <o:r id="V:Rule1300" type="connector" idref="#_x0000_s17309"/>
        <o:r id="V:Rule1301" type="connector" idref="#_x0000_s1160"/>
        <o:r id="V:Rule1302" type="connector" idref="#_x0000_s1369"/>
        <o:r id="V:Rule1303" type="connector" idref="#_x0000_s1934"/>
        <o:r id="V:Rule1304" type="connector" idref="#_x0000_s27944"/>
        <o:r id="V:Rule1305" type="connector" idref="#_x0000_s28328"/>
        <o:r id="V:Rule1306" type="connector" idref="#_x0000_s44096"/>
        <o:r id="V:Rule1307" type="connector" idref="#_x0000_s28384"/>
        <o:r id="V:Rule1308" type="connector" idref="#_x0000_s1607"/>
        <o:r id="V:Rule1309" type="connector" idref="#_x0000_s16643"/>
        <o:r id="V:Rule1310" type="connector" idref="#_x0000_s1424"/>
        <o:r id="V:Rule1311" type="connector" idref="#_x0000_s28580"/>
        <o:r id="V:Rule1312" type="connector" idref="#_x0000_s16542"/>
        <o:r id="V:Rule1313" type="connector" idref="#_x0000_s28317"/>
        <o:r id="V:Rule1314" type="connector" idref="#_x0000_s17282"/>
        <o:r id="V:Rule1315" type="connector" idref="#_x0000_s16958"/>
        <o:r id="V:Rule1316" type="connector" idref="#_x0000_s17316"/>
        <o:r id="V:Rule1317" type="connector" idref="#_x0000_s16786"/>
        <o:r id="V:Rule1318" type="connector" idref="#_x0000_s1356"/>
        <o:r id="V:Rule1319" type="connector" idref="#_x0000_s27979"/>
        <o:r id="V:Rule1320" type="connector" idref="#_x0000_s1054"/>
        <o:r id="V:Rule1321" type="connector" idref="#_x0000_s28170"/>
        <o:r id="V:Rule1322" type="connector" idref="#_x0000_s28276"/>
        <o:r id="V:Rule1323" type="connector" idref="#_x0000_s1364"/>
        <o:r id="V:Rule1324" type="connector" idref="#_x0000_s16544"/>
        <o:r id="V:Rule1325" type="connector" idref="#_x0000_s16976"/>
        <o:r id="V:Rule1326" type="connector" idref="#_x0000_s27765"/>
        <o:r id="V:Rule1327" type="connector" idref="#_x0000_s1386"/>
        <o:r id="V:Rule1328" type="connector" idref="#_x0000_s1546"/>
        <o:r id="V:Rule1329" type="connector" idref="#_x0000_s17113"/>
        <o:r id="V:Rule1330" type="connector" idref="#_x0000_s17030"/>
        <o:r id="V:Rule1331" type="connector" idref="#_x0000_s28413"/>
        <o:r id="V:Rule1332" type="connector" idref="#_x0000_s2030"/>
        <o:r id="V:Rule1333" type="connector" idref="#_x0000_s1648"/>
        <o:r id="V:Rule1334" type="connector" idref="#_x0000_s28049"/>
        <o:r id="V:Rule1335" type="connector" idref="#_x0000_s1674"/>
        <o:r id="V:Rule1336" type="connector" idref="#_x0000_s16541"/>
        <o:r id="V:Rule1337" type="connector" idref="#_x0000_s16646"/>
        <o:r id="V:Rule1338" type="connector" idref="#_x0000_s44081"/>
        <o:r id="V:Rule1339" type="connector" idref="#_x0000_s16973"/>
        <o:r id="V:Rule1340" type="connector" idref="#_x0000_s1421"/>
        <o:r id="V:Rule1341" type="connector" idref="#_x0000_s27766"/>
        <o:r id="V:Rule1342" type="connector" idref="#_x0000_s44080"/>
        <o:r id="V:Rule1343" type="connector" idref="#_x0000_s28246"/>
        <o:r id="V:Rule1344" type="connector" idref="#_x0000_s28556"/>
        <o:r id="V:Rule1345" type="connector" idref="#_x0000_s1705"/>
        <o:r id="V:Rule1346" type="connector" idref="#_x0000_s28486"/>
        <o:r id="V:Rule1347" type="connector" idref="#_x0000_s28021"/>
        <o:r id="V:Rule1348" type="connector" idref="#_x0000_s2027"/>
        <o:r id="V:Rule1349" type="connector" idref="#_x0000_s17090"/>
        <o:r id="V:Rule1350" type="connector" idref="#_x0000_s17285"/>
        <o:r id="V:Rule1351" type="connector" idref="#_x0000_s17237"/>
        <o:r id="V:Rule1352" type="connector" idref="#_x0000_s28559"/>
        <o:r id="V:Rule1353" type="connector" idref="#_x0000_s28415"/>
        <o:r id="V:Rule1354" type="connector" idref="#_x0000_s16676"/>
        <o:r id="V:Rule1355" type="connector" idref="#_x0000_s1506"/>
        <o:r id="V:Rule1356" type="connector" idref="#_x0000_s1259"/>
        <o:r id="V:Rule1357" type="connector" idref="#_x0000_s16525"/>
        <o:r id="V:Rule1358" type="connector" idref="#_x0000_s27984"/>
        <o:r id="V:Rule1359" type="connector" idref="#_x0000_s1413"/>
        <o:r id="V:Rule1360" type="connector" idref="#_x0000_s16970"/>
        <o:r id="V:Rule1361" type="connector" idref="#_x0000_s16746"/>
        <o:r id="V:Rule1362" type="connector" idref="#_x0000_s16971"/>
        <o:r id="V:Rule1363" type="connector" idref="#_x0000_s17313"/>
        <o:r id="V:Rule1364" type="connector" idref="#_x0000_s28557"/>
        <o:r id="V:Rule1365" type="connector" idref="#_x0000_s27933"/>
        <o:r id="V:Rule1366" type="connector" idref="#_x0000_s27892"/>
        <o:r id="V:Rule1367" type="connector" idref="#_x0000_s1729"/>
        <o:r id="V:Rule1368" type="connector" idref="#_x0000_s1499"/>
        <o:r id="V:Rule1369" type="connector" idref="#_x0000_s16602"/>
        <o:r id="V:Rule1370" type="connector" idref="#_x0000_s28291"/>
        <o:r id="V:Rule1371" type="connector" idref="#_x0000_s1250"/>
        <o:r id="V:Rule1372" type="connector" idref="#_x0000_s1550"/>
        <o:r id="V:Rule1373" type="connector" idref="#_x0000_s16614"/>
        <o:r id="V:Rule1374" type="connector" idref="#_x0000_s1392"/>
        <o:r id="V:Rule1375" type="connector" idref="#_x0000_s17317"/>
        <o:r id="V:Rule1376" type="connector" idref="#_x0000_s16603"/>
        <o:r id="V:Rule1377" type="connector" idref="#_x0000_s16989"/>
        <o:r id="V:Rule1378" type="connector" idref="#_x0000_s28354"/>
        <o:r id="V:Rule1379" type="connector" idref="#_x0000_s1554"/>
        <o:r id="V:Rule1380" type="connector" idref="#_x0000_s28581"/>
        <o:r id="V:Rule1381" type="connector" idref="#_x0000_s17202"/>
        <o:r id="V:Rule1382" type="connector" idref="#_x0000_s27989"/>
        <o:r id="V:Rule1383" type="connector" idref="#_x0000_s44079"/>
        <o:r id="V:Rule1384" type="connector" idref="#_x0000_s17199"/>
        <o:r id="V:Rule1385" type="connector" idref="#_x0000_s17218"/>
        <o:r id="V:Rule1386" type="connector" idref="#_x0000_s28355"/>
        <o:r id="V:Rule1387" type="connector" idref="#_x0000_s1450"/>
        <o:r id="V:Rule1388" type="connector" idref="#_x0000_s16644"/>
        <o:r id="V:Rule1389" type="connector" idref="#_x0000_s1521"/>
        <o:r id="V:Rule1390" type="connector" idref="#_x0000_s1982"/>
        <o:r id="V:Rule1391" type="connector" idref="#_x0000_s16582"/>
        <o:r id="V:Rule1392" type="connector" idref="#_x0000_s28327"/>
        <o:r id="V:Rule1393" type="connector" idref="#_x0000_s28387"/>
        <o:r id="V:Rule1394" type="connector" idref="#_x0000_s17344"/>
        <o:r id="V:Rule1395" type="connector" idref="#_x0000_s27854"/>
        <o:r id="V:Rule1396" type="connector" idref="#_x0000_s1828"/>
        <o:r id="V:Rule1397" type="connector" idref="#_x0000_s28330"/>
        <o:r id="V:Rule1398" type="connector" idref="#_x0000_s44091"/>
        <o:r id="V:Rule1399" type="connector" idref="#_x0000_s16519"/>
        <o:r id="V:Rule1400" type="connector" idref="#_x0000_s27861"/>
        <o:r id="V:Rule1401" type="connector" idref="#_x0000_s1956"/>
        <o:r id="V:Rule1402" type="connector" idref="#_x0000_s1041"/>
        <o:r id="V:Rule1403" type="connector" idref="#_x0000_s16610"/>
        <o:r id="V:Rule1404" type="connector" idref="#_x0000_s27995"/>
        <o:r id="V:Rule1405" type="connector" idref="#_x0000_s16704"/>
        <o:r id="V:Rule1406" type="connector" idref="#_x0000_s28063"/>
        <o:r id="V:Rule1407" type="connector" idref="#_x0000_s28033"/>
        <o:r id="V:Rule1408" type="connector" idref="#_x0000_s1231"/>
        <o:r id="V:Rule1409" type="connector" idref="#_x0000_s1426"/>
        <o:r id="V:Rule1410" type="connector" idref="#_x0000_s27945"/>
        <o:r id="V:Rule1411" type="connector" idref="#_x0000_s1508"/>
        <o:r id="V:Rule1412" type="connector" idref="#_x0000_s16738"/>
        <o:r id="V:Rule1413" type="connector" idref="#_x0000_s27980"/>
        <o:r id="V:Rule1414" type="connector" idref="#_x0000_s1375"/>
        <o:r id="V:Rule1415" type="connector" idref="#_x0000_s1553"/>
        <o:r id="V:Rule1416" type="connector" idref="#_x0000_s27653"/>
        <o:r id="V:Rule1417" type="connector" idref="#_x0000_s17336"/>
        <o:r id="V:Rule1418" type="connector" idref="#_x0000_s16747"/>
        <o:r id="V:Rule1419" type="connector" idref="#_x0000_s17234"/>
        <o:r id="V:Rule1420" type="connector" idref="#_x0000_s1427"/>
        <o:r id="V:Rule1421" type="connector" idref="#_x0000_s16972"/>
        <o:r id="V:Rule1422" type="connector" idref="#_x0000_s17073"/>
        <o:r id="V:Rule1423" type="connector" idref="#_x0000_s17064"/>
        <o:r id="V:Rule1424" type="connector" idref="#_x0000_s28055"/>
        <o:r id="V:Rule1425" type="connector" idref="#_x0000_s1606"/>
        <o:r id="V:Rule1426" type="connector" idref="#_x0000_s1973"/>
        <o:r id="V:Rule1427" type="connector" idref="#_x0000_s28169"/>
        <o:r id="V:Rule1428" type="connector" idref="#_x0000_s1417"/>
        <o:r id="V:Rule1429" type="connector" idref="#_x0000_s28092"/>
        <o:r id="V:Rule1430" type="connector" idref="#_x0000_s1134"/>
        <o:r id="V:Rule1431" type="connector" idref="#_x0000_s1728"/>
        <o:r id="V:Rule1432" type="connector" idref="#_x0000_s1444"/>
        <o:r id="V:Rule1433" type="connector" idref="#_x0000_s28041"/>
        <o:r id="V:Rule1434" type="connector" idref="#_x0000_s1354"/>
        <o:r id="V:Rule1435" type="connector" idref="#_x0000_s1419"/>
        <o:r id="V:Rule1436" type="connector" idref="#_x0000_s16641"/>
        <o:r id="V:Rule1437" type="connector" idref="#_x0000_s27983"/>
        <o:r id="V:Rule1438" type="connector" idref="#_x0000_s28071"/>
        <o:r id="V:Rule1439" type="connector" idref="#_x0000_s27759"/>
        <o:r id="V:Rule1440" type="connector" idref="#_x0000_s28023"/>
        <o:r id="V:Rule1441" type="connector" idref="#_x0000_s1125"/>
        <o:r id="V:Rule1442" type="connector" idref="#_x0000_s28057"/>
        <o:r id="V:Rule1443" type="connector" idref="#_x0000_s17109"/>
        <o:r id="V:Rule1444" type="connector" idref="#_x0000_s28270"/>
        <o:r id="V:Rule1445" type="connector" idref="#_x0000_s28247"/>
        <o:r id="V:Rule1446" type="connector" idref="#_x0000_s28138"/>
        <o:r id="V:Rule1447" type="connector" idref="#_x0000_s27955"/>
        <o:r id="V:Rule1448" type="connector" idref="#_x0000_s1858"/>
        <o:r id="V:Rule1449" type="connector" idref="#_x0000_s16625"/>
        <o:r id="V:Rule1450" type="connector" idref="#_x0000_s27814"/>
        <o:r id="V:Rule1451" type="connector" idref="#_x0000_s1052"/>
        <o:r id="V:Rule1452" type="connector" idref="#_x0000_s28417"/>
        <o:r id="V:Rule1453" type="connector" idref="#_x0000_s16613"/>
        <o:r id="V:Rule1454" type="connector" idref="#_x0000_s16678"/>
        <o:r id="V:Rule1455" type="connector" idref="#_x0000_s17203"/>
        <o:r id="V:Rule1456" type="connector" idref="#_x0000_s17173"/>
        <o:r id="V:Rule1457" type="connector" idref="#_x0000_s17145"/>
        <o:r id="V:Rule1458" type="connector" idref="#_x0000_s27922"/>
        <o:r id="V:Rule1459" type="connector" idref="#_x0000_s17314"/>
        <o:r id="V:Rule1460" type="connector" idref="#_x0000_s1551"/>
        <o:r id="V:Rule1461" type="connector" idref="#_x0000_s27883"/>
        <o:r id="V:Rule1462" type="connector" idref="#_x0000_s1030"/>
        <o:r id="V:Rule1463" type="connector" idref="#_x0000_s1986"/>
        <o:r id="V:Rule1464" type="connector" idref="#_x0000_s44092"/>
        <o:r id="V:Rule1465" type="connector" idref="#_x0000_s1353"/>
        <o:r id="V:Rule1466" type="connector" idref="#_x0000_s27805"/>
        <o:r id="V:Rule1467" type="connector" idref="#_x0000_s28316"/>
        <o:r id="V:Rule1468" type="connector" idref="#_x0000_s17033"/>
        <o:r id="V:Rule1469" type="connector" idref="#_x0000_s16913"/>
        <o:r id="V:Rule1470" type="connector" idref="#_x0000_s28321"/>
        <o:r id="V:Rule1471" type="connector" idref="#_x0000_s1347"/>
        <o:r id="V:Rule1472" type="connector" idref="#_x0000_s1036"/>
        <o:r id="V:Rule1473" type="connector" idref="#_x0000_s1446"/>
        <o:r id="V:Rule1474" type="connector" idref="#_x0000_s1552"/>
        <o:r id="V:Rule1475" type="connector" idref="#_x0000_s1520"/>
        <o:r id="V:Rule1476" type="connector" idref="#_x0000_s16697"/>
        <o:r id="V:Rule1477" type="connector" idref="#_x0000_s28045"/>
        <o:r id="V:Rule1478" type="connector" idref="#_x0000_s28385"/>
        <o:r id="V:Rule1479" type="connector" idref="#_x0000_s17200"/>
        <o:r id="V:Rule1480" type="connector" idref="#_x0000_s28143"/>
        <o:r id="V:Rule1481" type="connector" idref="#_x0000_s28061"/>
        <o:r id="V:Rule1482" type="connector" idref="#_x0000_s16698"/>
        <o:r id="V:Rule1483" type="connector" idref="#_x0000_s1393"/>
        <o:r id="V:Rule1484" type="connector" idref="#_x0000_s28091"/>
        <o:r id="V:Rule1485" type="connector" idref="#_x0000_s16518"/>
        <o:r id="V:Rule1486" type="connector" idref="#_x0000_s1744"/>
        <o:r id="V:Rule1487" type="connector" idref="#_x0000_s1156"/>
        <o:r id="V:Rule1488" type="connector" idref="#_x0000_s16593"/>
        <o:r id="V:Rule1489" type="connector" idref="#_x0000_s1704"/>
        <o:r id="V:Rule1490" type="connector" idref="#_x0000_s27761"/>
        <o:r id="V:Rule1491" type="connector" idref="#_x0000_s28009"/>
        <o:r id="V:Rule1492" type="connector" idref="#_x0000_s28560"/>
        <o:r id="V:Rule1493" type="connector" idref="#_x0000_s44090"/>
        <o:r id="V:Rule1494" type="connector" idref="#_x0000_s17267"/>
        <o:r id="V:Rule1495" type="connector" idref="#_x0000_s17311"/>
        <o:r id="V:Rule1496" type="connector" idref="#_x0000_s16965"/>
        <o:r id="V:Rule1497" type="connector" idref="#_x0000_s28074"/>
        <o:r id="V:Rule1498" type="connector" idref="#_x0000_s1363"/>
        <o:r id="V:Rule1499" type="connector" idref="#_x0000_s28058"/>
        <o:r id="V:Rule1500" type="connector" idref="#_x0000_s28251"/>
        <o:r id="V:Rule1501" type="connector" idref="#_x0000_s28054"/>
        <o:r id="V:Rule1502" type="connector" idref="#_x0000_s28489"/>
        <o:r id="V:Rule1503" type="connector" idref="#_x0000_s2032"/>
        <o:r id="V:Rule1504" type="connector" idref="#_x0000_s16639"/>
        <o:r id="V:Rule1505" type="connector" idref="#_x0000_s28282"/>
        <o:r id="V:Rule1506" type="connector" idref="#_x0000_s1032"/>
        <o:r id="V:Rule1507" type="connector" idref="#_x0000_s1730"/>
        <o:r id="V:Rule1508" type="connector" idref="#_x0000_s28426"/>
        <o:r id="V:Rule1509" type="connector" idref="#_x0000_s16527"/>
        <o:r id="V:Rule1510" type="connector" idref="#_x0000_s1504"/>
        <o:r id="V:Rule1511" type="connector" idref="#_x0000_s16530"/>
        <o:r id="V:Rule1512" type="connector" idref="#_x0000_s28487"/>
        <o:r id="V:Rule1513" type="connector" idref="#_x0000_s1764"/>
        <o:r id="V:Rule1514" type="connector" idref="#_x0000_s17110"/>
        <o:r id="V:Rule1515" type="connector" idref="#_x0000_s1394"/>
        <o:r id="V:Rule1516" type="connector" idref="#_x0000_s1431"/>
        <o:r id="V:Rule1517" type="connector" idref="#_x0000_s1678"/>
        <o:r id="V:Rule1518" type="connector" idref="#_x0000_s28001"/>
        <o:r id="V:Rule1519" type="connector" idref="#_x0000_s28551"/>
        <o:r id="V:Rule1520" type="connector" idref="#_x0000_s16773"/>
        <o:r id="V:Rule1521" type="connector" idref="#_x0000_s1155"/>
        <o:r id="V:Rule1522" type="connector" idref="#_x0000_s16556"/>
        <o:r id="V:Rule1523" type="connector" idref="#_x0000_s17062"/>
        <o:r id="V:Rule1524" type="connector" idref="#_x0000_s17276"/>
        <o:r id="V:Rule1525" type="connector" idref="#_x0000_s1741"/>
        <o:r id="V:Rule1526" type="connector" idref="#_x0000_s1131"/>
        <o:r id="V:Rule1527" type="connector" idref="#_x0000_s17284"/>
        <o:r id="V:Rule1528" type="connector" idref="#_x0000_s28241"/>
        <o:r id="V:Rule1529" type="connector" idref="#_x0000_s27970"/>
        <o:r id="V:Rule1530" type="connector" idref="#_x0000_s28220"/>
        <o:r id="V:Rule1531" type="connector" idref="#_x0000_s1126"/>
        <o:r id="V:Rule1532" type="connector" idref="#_x0000_s27862"/>
        <o:r id="V:Rule1533" type="connector" idref="#_x0000_s16645"/>
        <o:r id="V:Rule1534" type="connector" idref="#_x0000_s1997"/>
        <o:r id="V:Rule1535" type="connector" idref="#_x0000_s1380"/>
        <o:r id="V:Rule1536" type="connector" idref="#_x0000_s1513"/>
        <o:r id="V:Rule1537" type="connector" idref="#_x0000_s16570"/>
        <o:r id="V:Rule1538" type="connector" idref="#_x0000_s28075"/>
        <o:r id="V:Rule1539" type="connector" idref="#_x0000_s1660"/>
        <o:r id="V:Rule1540" type="connector" idref="#_x0000_s17345"/>
        <o:r id="V:Rule1541" type="connector" idref="#_x0000_s27954"/>
        <o:r id="V:Rule1542" type="connector" idref="#_x0000_s28268"/>
        <o:r id="V:Rule1543" type="connector" idref="#_x0000_s28488"/>
        <o:r id="V:Rule1544" type="connector" idref="#_x0000_s17142"/>
        <o:r id="V:Rule1545" type="connector" idref="#_x0000_s17079"/>
        <o:r id="V:Rule1546" type="connector" idref="#_x0000_s2026"/>
        <o:r id="V:Rule1547" type="connector" idref="#_x0000_s1810"/>
        <o:r id="V:Rule1548" type="connector" idref="#_x0000_s1416"/>
        <o:r id="V:Rule1549" type="connector" idref="#_x0000_s1765"/>
        <o:r id="V:Rule1550" type="connector" idref="#_x0000_s17018"/>
        <o:r id="V:Rule1551" type="connector" idref="#_x0000_s1136"/>
        <o:r id="V:Rule1552" type="connector" idref="#_x0000_s1447"/>
        <o:r id="V:Rule1553" type="connector" idref="#_x0000_s1758"/>
        <o:r id="V:Rule1554" type="connector" idref="#_x0000_s44075"/>
        <o:r id="V:Rule1555" type="connector" idref="#_x0000_s1420"/>
        <o:r id="V:Rule1556" type="connector" idref="#_x0000_s27799"/>
        <o:r id="V:Rule1557" type="connector" idref="#_x0000_s28326"/>
        <o:r id="V:Rule1558" type="connector" idref="#_x0000_s1361"/>
        <o:r id="V:Rule1559" type="connector" idref="#_x0000_s16543"/>
        <o:r id="V:Rule1560" type="connector" idref="#_x0000_s1650"/>
        <o:r id="V:Rule1561" type="connector" idref="#_x0000_s1073"/>
        <o:r id="V:Rule1562" type="connector" idref="#_x0000_s1352"/>
        <o:r id="V:Rule1563" type="connector" idref="#_x0000_s17393"/>
        <o:r id="V:Rule1564" type="connector" idref="#_x0000_s16787"/>
        <o:r id="V:Rule1565" type="connector" idref="#_x0000_s1385"/>
        <o:r id="V:Rule1566" type="connector" idref="#_x0000_s27949"/>
        <o:r id="V:Rule1567" type="connector" idref="#_x0000_s16696"/>
        <o:r id="V:Rule1568" type="connector" idref="#_x0000_s28087"/>
        <o:r id="V:Rule1569" type="connector" idref="#_x0000_s1562"/>
        <o:r id="V:Rule1570" type="connector" idref="#_x0000_s28089"/>
        <o:r id="V:Rule1571" type="connector" idref="#_x0000_s1066"/>
        <o:r id="V:Rule1572" type="connector" idref="#_x0000_s1454"/>
        <o:r id="V:Rule1573" type="connector" idref="#_x0000_s16581"/>
        <o:r id="V:Rule1574" type="connector" idref="#_x0000_s1377"/>
        <o:r id="V:Rule1575" type="connector" idref="#_x0000_s28221"/>
        <o:r id="V:Rule1576" type="connector" idref="#_x0000_s1418"/>
        <o:r id="V:Rule1577" type="connector" idref="#_x0000_s27999"/>
        <o:r id="V:Rule1578" type="connector" idref="#_x0000_s1983"/>
        <o:r id="V:Rule1579" type="connector" idref="#_x0000_s28383"/>
        <o:r id="V:Rule1580" type="connector" idref="#_x0000_s28142"/>
        <o:r id="V:Rule1581" type="connector" idref="#_x0000_s28080"/>
        <o:r id="V:Rule1582" type="connector" idref="#_x0000_s17266"/>
        <o:r id="V:Rule1583" type="connector" idref="#_x0000_s1133"/>
        <o:r id="V:Rule1584" type="connector" idref="#_x0000_s17022"/>
        <o:r id="V:Rule1585" type="connector" idref="#_x0000_s17111"/>
        <o:r id="V:Rule1586" type="connector" idref="#_x0000_s1232"/>
        <o:r id="V:Rule1587" type="connector" idref="#_x0000_s27840"/>
        <o:r id="V:Rule1588" type="connector" idref="#_x0000_s16640"/>
        <o:r id="V:Rule1589" type="connector" idref="#_x0000_s1727"/>
        <o:r id="V:Rule1590" type="connector" idref="#_x0000_s1985"/>
        <o:r id="V:Rule1591" type="connector" idref="#_x0000_s17019"/>
        <o:r id="V:Rule1592" type="connector" idref="#_x0000_s27841"/>
        <o:r id="V:Rule1593" type="connector" idref="#_x0000_s16608"/>
        <o:r id="V:Rule1594" type="connector" idref="#_x0000_s1978"/>
        <o:r id="V:Rule1595" type="connector" idref="#_x0000_s17201"/>
        <o:r id="V:Rule1596" type="connector" idref="#_x0000_s1414"/>
        <o:r id="V:Rule1597" type="connector" idref="#_x0000_s28353"/>
        <o:r id="V:Rule1598" type="connector" idref="#_x0000_s1873"/>
        <o:r id="V:Rule1599" type="connector" idref="#_x0000_s1442"/>
        <o:r id="V:Rule1600" type="connector" idref="#_x0000_s1053"/>
        <o:r id="V:Rule1601" type="connector" idref="#_x0000_s17077"/>
        <o:r id="V:Rule1602" type="connector" idref="#_x0000_s1756"/>
        <o:r id="V:Rule1603" type="connector" idref="#_x0000_s28070"/>
        <o:r id="V:Rule1604" type="connector" idref="#_x0000_s28554"/>
        <o:r id="V:Rule1605" type="connector" idref="#_x0000_s1031"/>
        <o:r id="V:Rule1606" type="connector" idref="#_x0000_s16431"/>
        <o:r id="V:Rule1607" type="connector" idref="#_x0000_s28524"/>
        <o:r id="V:Rule1608" type="connector" idref="#_x0000_s28576"/>
        <o:r id="V:Rule1609" type="connector" idref="#_x0000_s1951"/>
        <o:r id="V:Rule1610" type="connector" idref="#_x0000_s1224"/>
        <o:r id="V:Rule1611" type="connector" idref="#_x0000_s17076"/>
        <o:r id="V:Rule1612" type="connector" idref="#_x0000_s1357"/>
        <o:r id="V:Rule1613" type="connector" idref="#_x0000_s16591"/>
        <o:r id="V:Rule1614" type="connector" idref="#_x0000_s1064"/>
        <o:r id="V:Rule1615" type="connector" idref="#_x0000_s28583"/>
        <o:r id="V:Rule1616" type="connector" idref="#_x0000_s17365"/>
        <o:r id="V:Rule1617" type="connector" idref="#_x0000_s16588"/>
        <o:r id="V:Rule1618" type="connector" idref="#_x0000_s17068"/>
        <o:r id="V:Rule1619" type="connector" idref="#_x0000_s28561"/>
        <o:r id="V:Rule1620" type="connector" idref="#_x0000_s1367"/>
        <o:r id="V:Rule1621" type="connector" idref="#_x0000_s1570"/>
        <o:r id="V:Rule1622" type="connector" idref="#_x0000_s1984"/>
        <o:r id="V:Rule1623" type="connector" idref="#_x0000_s1608"/>
        <o:r id="V:Rule1624" type="connector" idref="#_x0000_s1977"/>
        <o:r id="V:Rule1625" type="connector" idref="#_x0000_s28325"/>
        <o:r id="V:Rule1626" type="connector" idref="#_x0000_s27816"/>
        <o:r id="V:Rule1627" type="connector" idref="#_x0000_s17402"/>
        <o:r id="V:Rule1628" type="connector" idref="#_x0000_s28084"/>
        <o:r id="V:Rule1629" type="connector" idref="#_x0000_s16703"/>
        <o:r id="V:Rule1630" type="connector" idref="#_x0000_s17310"/>
        <o:r id="V:Rule1631" type="connector" idref="#_x0000_s1823"/>
        <o:r id="V:Rule1636" type="connector" idref="#_x0000_s44118"/>
        <o:r id="V:Rule1640" type="connector" idref="#_x0000_s44121"/>
        <o:r id="V:Rule1641" type="connector" idref="#_x0000_s44122"/>
        <o:r id="V:Rule1642" type="connector" idref="#_x0000_s44123"/>
        <o:r id="V:Rule1643" type="connector" idref="#_x0000_s44124"/>
        <o:r id="V:Rule1644" type="connector" idref="#_x0000_s44125"/>
        <o:r id="V:Rule1652" type="connector" idref="#_x0000_s44135"/>
        <o:r id="V:Rule1653" type="connector" idref="#_x0000_s44136"/>
        <o:r id="V:Rule1654" type="connector" idref="#_x0000_s44137"/>
        <o:r id="V:Rule1655" type="connector" idref="#_x0000_s44139"/>
        <o:r id="V:Rule1656" type="connector" idref="#_x0000_s44141"/>
        <o:r id="V:Rule1657" type="connector" idref="#_x0000_s44142"/>
        <o:r id="V:Rule1658" type="connector" idref="#_x0000_s44143"/>
        <o:r id="V:Rule1659" type="connector" idref="#_x0000_s44145"/>
        <o:r id="V:Rule1660" type="connector" idref="#_x0000_s44146"/>
        <o:r id="V:Rule1661" type="connector" idref="#_x0000_s44147"/>
        <o:r id="V:Rule1662" type="connector" idref="#_x0000_s44149"/>
        <o:r id="V:Rule1663" type="connector" idref="#_x0000_s44150"/>
        <o:r id="V:Rule1664" type="connector" idref="#_x0000_s44170"/>
        <o:r id="V:Rule1665" type="connector" idref="#_x0000_s44171"/>
        <o:r id="V:Rule1666" type="connector" idref="#_x0000_s44172"/>
        <o:r id="V:Rule1667" type="connector" idref="#_x0000_s44173"/>
        <o:r id="V:Rule1668" type="connector" idref="#_x0000_s44174"/>
        <o:r id="V:Rule1669" type="connector" idref="#_x0000_s44175"/>
        <o:r id="V:Rule1670" type="connector" idref="#_x0000_s44177"/>
        <o:r id="V:Rule1671" type="connector" idref="#_x0000_s44179"/>
        <o:r id="V:Rule1672" type="connector" idref="#_x0000_s44180"/>
        <o:r id="V:Rule1673" type="connector" idref="#_x0000_s44181"/>
        <o:r id="V:Rule1674" type="connector" idref="#_x0000_s44183"/>
        <o:r id="V:Rule1675" type="connector" idref="#_x0000_s44184"/>
        <o:r id="V:Rule1676" type="connector" idref="#_x0000_s44185"/>
        <o:r id="V:Rule1677" type="connector" idref="#_x0000_s44187"/>
        <o:r id="V:Rule1678" type="connector" idref="#_x0000_s44188"/>
        <o:r id="V:Rule1679" type="connector" idref="#_x0000_s44189"/>
        <o:r id="V:Rule1680" type="connector" idref="#_x0000_s44191"/>
        <o:r id="V:Rule1681" type="connector" idref="#_x0000_s44192"/>
        <o:r id="V:Rule1683" type="connector" idref="#_x0000_s44200"/>
        <o:r id="V:Rule1687" type="connector" idref="#_x0000_s44203"/>
        <o:r id="V:Rule1689" type="connector" idref="#_x0000_s44212"/>
        <o:r id="V:Rule1691" type="connector" idref="#_x0000_s44224"/>
        <o:r id="V:Rule1692" type="connector" idref="#_x0000_s44225"/>
        <o:r id="V:Rule1693" type="connector" idref="#_x0000_s44226"/>
        <o:r id="V:Rule1694" type="connector" idref="#_x0000_s44227"/>
        <o:r id="V:Rule1695" type="connector" idref="#_x0000_s44228"/>
        <o:r id="V:Rule1697" type="connector" idref="#_x0000_s44236"/>
      </o:rules>
      <o:regrouptable v:ext="edit">
        <o:entry new="1" old="0"/>
        <o:entry new="2" old="1"/>
        <o:entry new="4" old="0"/>
        <o:entry new="5" old="4"/>
        <o:entry new="6" old="0"/>
        <o:entry new="7" old="0"/>
        <o:entry new="8" old="0"/>
        <o:entry new="9" old="8"/>
        <o:entry new="10" old="0"/>
        <o:entry new="11" old="0"/>
        <o:entry new="12" old="0"/>
        <o:entry new="13" old="0"/>
        <o:entry new="14" old="0"/>
        <o:entry new="15" old="0"/>
        <o:entry new="16" old="0"/>
        <o:entry new="17" old="16"/>
        <o:entry new="18" old="17"/>
        <o:entry new="19" old="18"/>
        <o:entry new="20" old="0"/>
        <o:entry new="21" old="0"/>
        <o:entry new="22" old="0"/>
        <o:entry new="23" old="0"/>
        <o:entry new="24" old="23"/>
        <o:entry new="25" old="0"/>
        <o:entry new="26" old="0"/>
        <o:entry new="27" old="0"/>
        <o:entry new="28" old="0"/>
        <o:entry new="29" old="0"/>
        <o:entry new="30" old="0"/>
        <o:entry new="31" old="0"/>
        <o:entry new="32" old="31"/>
        <o:entry new="33" old="32"/>
        <o:entry new="34" old="33"/>
        <o:entry new="35" old="34"/>
        <o:entry new="36" old="35"/>
        <o:entry new="37" old="35"/>
        <o:entry new="38" old="36"/>
        <o:entry new="39" old="38"/>
        <o:entry new="40" old="37"/>
        <o:entry new="41" old="0"/>
        <o:entry new="42" old="0"/>
        <o:entry new="43" old="42"/>
        <o:entry new="44" old="0"/>
        <o:entry new="45" old="44"/>
        <o:entry new="46" old="45"/>
        <o:entry new="47" old="46"/>
        <o:entry new="48" old="47"/>
        <o:entry new="49" old="48"/>
        <o:entry new="50" old="48"/>
        <o:entry new="51" old="49"/>
        <o:entry new="52" old="51"/>
        <o:entry new="53" old="0"/>
        <o:entry new="54" old="0"/>
        <o:entry new="55" old="54"/>
        <o:entry new="56" old="0"/>
        <o:entry new="57" old="56"/>
        <o:entry new="58" old="57"/>
        <o:entry new="59" old="58"/>
        <o:entry new="60" old="59"/>
        <o:entry new="61" old="60"/>
        <o:entry new="62" old="61"/>
        <o:entry new="64" old="62"/>
        <o:entry new="65" old="62"/>
        <o:entry new="66" old="65"/>
        <o:entry new="67" old="0"/>
        <o:entry new="68" old="67"/>
        <o:entry new="69" old="68"/>
        <o:entry new="70" old="0"/>
        <o:entry new="71" old="70"/>
        <o:entry new="72" old="0"/>
        <o:entry new="73" old="72"/>
        <o:entry new="74" old="0"/>
        <o:entry new="75" old="0"/>
        <o:entry new="76" old="0"/>
        <o:entry new="77" old="0"/>
        <o:entry new="78"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D314F"/>
  </w:style>
  <w:style w:type="paragraph" w:styleId="Nadpis1">
    <w:name w:val="heading 1"/>
    <w:basedOn w:val="Normln"/>
    <w:next w:val="Normln"/>
    <w:link w:val="Nadpis1Char"/>
    <w:uiPriority w:val="9"/>
    <w:qFormat/>
    <w:rsid w:val="009456D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9456D8"/>
    <w:rPr>
      <w:rFonts w:asciiTheme="majorHAnsi" w:eastAsiaTheme="majorEastAsia" w:hAnsiTheme="majorHAnsi" w:cstheme="majorBidi"/>
      <w:b/>
      <w:bCs/>
      <w:color w:val="365F91" w:themeColor="accent1" w:themeShade="BF"/>
      <w:sz w:val="28"/>
      <w:szCs w:val="28"/>
    </w:rPr>
  </w:style>
  <w:style w:type="paragraph" w:styleId="Textbubliny">
    <w:name w:val="Balloon Text"/>
    <w:basedOn w:val="Normln"/>
    <w:link w:val="TextbublinyChar"/>
    <w:uiPriority w:val="99"/>
    <w:semiHidden/>
    <w:unhideWhenUsed/>
    <w:rsid w:val="002D500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D500B"/>
    <w:rPr>
      <w:rFonts w:ascii="Tahoma" w:hAnsi="Tahoma" w:cs="Tahoma"/>
      <w:sz w:val="16"/>
      <w:szCs w:val="16"/>
    </w:rPr>
  </w:style>
  <w:style w:type="character" w:styleId="Zstupntext">
    <w:name w:val="Placeholder Text"/>
    <w:basedOn w:val="Standardnpsmoodstavce"/>
    <w:uiPriority w:val="99"/>
    <w:semiHidden/>
    <w:rsid w:val="00573509"/>
    <w:rPr>
      <w:color w:val="808080"/>
    </w:rPr>
  </w:style>
  <w:style w:type="paragraph" w:styleId="Zhlav">
    <w:name w:val="header"/>
    <w:basedOn w:val="Normln"/>
    <w:link w:val="ZhlavChar"/>
    <w:uiPriority w:val="99"/>
    <w:semiHidden/>
    <w:unhideWhenUsed/>
    <w:rsid w:val="009A3E3B"/>
    <w:pPr>
      <w:tabs>
        <w:tab w:val="center" w:pos="4536"/>
        <w:tab w:val="right" w:pos="9072"/>
      </w:tabs>
      <w:spacing w:after="0" w:line="240" w:lineRule="auto"/>
    </w:pPr>
  </w:style>
  <w:style w:type="character" w:customStyle="1" w:styleId="ZhlavChar">
    <w:name w:val="Záhlaví Char"/>
    <w:basedOn w:val="Standardnpsmoodstavce"/>
    <w:link w:val="Zhlav"/>
    <w:uiPriority w:val="99"/>
    <w:semiHidden/>
    <w:rsid w:val="009A3E3B"/>
  </w:style>
  <w:style w:type="paragraph" w:styleId="Zpat">
    <w:name w:val="footer"/>
    <w:basedOn w:val="Normln"/>
    <w:link w:val="ZpatChar"/>
    <w:uiPriority w:val="99"/>
    <w:semiHidden/>
    <w:unhideWhenUsed/>
    <w:rsid w:val="009A3E3B"/>
    <w:pPr>
      <w:tabs>
        <w:tab w:val="center" w:pos="4536"/>
        <w:tab w:val="right" w:pos="9072"/>
      </w:tabs>
      <w:spacing w:after="0" w:line="240" w:lineRule="auto"/>
    </w:pPr>
  </w:style>
  <w:style w:type="character" w:customStyle="1" w:styleId="ZpatChar">
    <w:name w:val="Zápatí Char"/>
    <w:basedOn w:val="Standardnpsmoodstavce"/>
    <w:link w:val="Zpat"/>
    <w:uiPriority w:val="99"/>
    <w:semiHidden/>
    <w:rsid w:val="009A3E3B"/>
  </w:style>
  <w:style w:type="table" w:styleId="Mkatabulky">
    <w:name w:val="Table Grid"/>
    <w:basedOn w:val="Normlntabulka"/>
    <w:uiPriority w:val="59"/>
    <w:rsid w:val="003C3B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20.gif"/><Relationship Id="rId117" Type="http://schemas.openxmlformats.org/officeDocument/2006/relationships/image" Target="media/image111.png"/><Relationship Id="rId21" Type="http://schemas.openxmlformats.org/officeDocument/2006/relationships/image" Target="media/image15.gif"/><Relationship Id="rId42" Type="http://schemas.openxmlformats.org/officeDocument/2006/relationships/image" Target="media/image36.jpeg"/><Relationship Id="rId47" Type="http://schemas.openxmlformats.org/officeDocument/2006/relationships/image" Target="media/image41.png"/><Relationship Id="rId63" Type="http://schemas.openxmlformats.org/officeDocument/2006/relationships/image" Target="media/image57.png"/><Relationship Id="rId68" Type="http://schemas.openxmlformats.org/officeDocument/2006/relationships/image" Target="media/image62.png"/><Relationship Id="rId84" Type="http://schemas.openxmlformats.org/officeDocument/2006/relationships/image" Target="media/image78.png"/><Relationship Id="rId89" Type="http://schemas.openxmlformats.org/officeDocument/2006/relationships/image" Target="media/image83.png"/><Relationship Id="rId112" Type="http://schemas.openxmlformats.org/officeDocument/2006/relationships/image" Target="media/image106.gif"/><Relationship Id="rId16" Type="http://schemas.openxmlformats.org/officeDocument/2006/relationships/image" Target="media/image10.gif"/><Relationship Id="rId107" Type="http://schemas.openxmlformats.org/officeDocument/2006/relationships/image" Target="media/image101.png"/><Relationship Id="rId11" Type="http://schemas.openxmlformats.org/officeDocument/2006/relationships/image" Target="media/image5.emf"/><Relationship Id="rId24" Type="http://schemas.openxmlformats.org/officeDocument/2006/relationships/image" Target="media/image18.gif"/><Relationship Id="rId32" Type="http://schemas.openxmlformats.org/officeDocument/2006/relationships/image" Target="media/image26.gif"/><Relationship Id="rId37" Type="http://schemas.openxmlformats.org/officeDocument/2006/relationships/image" Target="media/image31.gif"/><Relationship Id="rId40" Type="http://schemas.openxmlformats.org/officeDocument/2006/relationships/image" Target="media/image34.png"/><Relationship Id="rId45" Type="http://schemas.openxmlformats.org/officeDocument/2006/relationships/image" Target="media/image39.png"/><Relationship Id="rId53" Type="http://schemas.openxmlformats.org/officeDocument/2006/relationships/image" Target="media/image47.png"/><Relationship Id="rId58" Type="http://schemas.openxmlformats.org/officeDocument/2006/relationships/image" Target="media/image52.png"/><Relationship Id="rId66" Type="http://schemas.openxmlformats.org/officeDocument/2006/relationships/image" Target="media/image60.png"/><Relationship Id="rId74" Type="http://schemas.openxmlformats.org/officeDocument/2006/relationships/image" Target="media/image68.png"/><Relationship Id="rId79" Type="http://schemas.openxmlformats.org/officeDocument/2006/relationships/image" Target="media/image73.png"/><Relationship Id="rId87" Type="http://schemas.openxmlformats.org/officeDocument/2006/relationships/image" Target="media/image81.png"/><Relationship Id="rId102" Type="http://schemas.openxmlformats.org/officeDocument/2006/relationships/image" Target="media/image96.png"/><Relationship Id="rId110" Type="http://schemas.openxmlformats.org/officeDocument/2006/relationships/image" Target="media/image104.gif"/><Relationship Id="rId115" Type="http://schemas.openxmlformats.org/officeDocument/2006/relationships/image" Target="media/image109.png"/><Relationship Id="rId5" Type="http://schemas.openxmlformats.org/officeDocument/2006/relationships/footnotes" Target="footnotes.xml"/><Relationship Id="rId61" Type="http://schemas.openxmlformats.org/officeDocument/2006/relationships/image" Target="media/image55.png"/><Relationship Id="rId82" Type="http://schemas.openxmlformats.org/officeDocument/2006/relationships/image" Target="media/image76.png"/><Relationship Id="rId90" Type="http://schemas.openxmlformats.org/officeDocument/2006/relationships/image" Target="media/image84.png"/><Relationship Id="rId95" Type="http://schemas.openxmlformats.org/officeDocument/2006/relationships/image" Target="media/image89.png"/><Relationship Id="rId19" Type="http://schemas.openxmlformats.org/officeDocument/2006/relationships/image" Target="media/image13.jpeg"/><Relationship Id="rId14" Type="http://schemas.openxmlformats.org/officeDocument/2006/relationships/image" Target="media/image8.png"/><Relationship Id="rId22" Type="http://schemas.openxmlformats.org/officeDocument/2006/relationships/image" Target="media/image16.gif"/><Relationship Id="rId27" Type="http://schemas.openxmlformats.org/officeDocument/2006/relationships/image" Target="media/image21.gif"/><Relationship Id="rId30" Type="http://schemas.openxmlformats.org/officeDocument/2006/relationships/image" Target="media/image24.gif"/><Relationship Id="rId35" Type="http://schemas.openxmlformats.org/officeDocument/2006/relationships/image" Target="media/image29.gif"/><Relationship Id="rId43" Type="http://schemas.openxmlformats.org/officeDocument/2006/relationships/image" Target="media/image37.png"/><Relationship Id="rId48" Type="http://schemas.openxmlformats.org/officeDocument/2006/relationships/image" Target="media/image42.png"/><Relationship Id="rId56" Type="http://schemas.openxmlformats.org/officeDocument/2006/relationships/image" Target="media/image50.png"/><Relationship Id="rId64" Type="http://schemas.openxmlformats.org/officeDocument/2006/relationships/image" Target="media/image58.png"/><Relationship Id="rId69" Type="http://schemas.openxmlformats.org/officeDocument/2006/relationships/image" Target="media/image63.png"/><Relationship Id="rId77" Type="http://schemas.openxmlformats.org/officeDocument/2006/relationships/image" Target="media/image71.gif"/><Relationship Id="rId100" Type="http://schemas.openxmlformats.org/officeDocument/2006/relationships/image" Target="media/image94.png"/><Relationship Id="rId105" Type="http://schemas.openxmlformats.org/officeDocument/2006/relationships/image" Target="media/image99.png"/><Relationship Id="rId113" Type="http://schemas.openxmlformats.org/officeDocument/2006/relationships/image" Target="media/image107.png"/><Relationship Id="rId118" Type="http://schemas.openxmlformats.org/officeDocument/2006/relationships/fontTable" Target="fontTable.xml"/><Relationship Id="rId8" Type="http://schemas.openxmlformats.org/officeDocument/2006/relationships/image" Target="media/image2.jpeg"/><Relationship Id="rId51" Type="http://schemas.openxmlformats.org/officeDocument/2006/relationships/image" Target="media/image45.png"/><Relationship Id="rId72" Type="http://schemas.openxmlformats.org/officeDocument/2006/relationships/image" Target="media/image66.png"/><Relationship Id="rId80" Type="http://schemas.openxmlformats.org/officeDocument/2006/relationships/image" Target="media/image74.png"/><Relationship Id="rId85" Type="http://schemas.openxmlformats.org/officeDocument/2006/relationships/image" Target="media/image79.png"/><Relationship Id="rId93" Type="http://schemas.openxmlformats.org/officeDocument/2006/relationships/image" Target="media/image87.jpeg"/><Relationship Id="rId98" Type="http://schemas.openxmlformats.org/officeDocument/2006/relationships/image" Target="media/image92.gif"/><Relationship Id="rId3" Type="http://schemas.openxmlformats.org/officeDocument/2006/relationships/settings" Target="settings.xml"/><Relationship Id="rId12" Type="http://schemas.openxmlformats.org/officeDocument/2006/relationships/image" Target="media/image6.emf"/><Relationship Id="rId17" Type="http://schemas.openxmlformats.org/officeDocument/2006/relationships/image" Target="media/image11.jpeg"/><Relationship Id="rId25" Type="http://schemas.openxmlformats.org/officeDocument/2006/relationships/image" Target="media/image19.gif"/><Relationship Id="rId33" Type="http://schemas.openxmlformats.org/officeDocument/2006/relationships/image" Target="media/image27.gif"/><Relationship Id="rId38" Type="http://schemas.openxmlformats.org/officeDocument/2006/relationships/image" Target="media/image32.gif"/><Relationship Id="rId46" Type="http://schemas.openxmlformats.org/officeDocument/2006/relationships/image" Target="media/image40.png"/><Relationship Id="rId59" Type="http://schemas.openxmlformats.org/officeDocument/2006/relationships/image" Target="media/image53.gif"/><Relationship Id="rId67" Type="http://schemas.openxmlformats.org/officeDocument/2006/relationships/image" Target="media/image61.png"/><Relationship Id="rId103" Type="http://schemas.openxmlformats.org/officeDocument/2006/relationships/image" Target="media/image97.jpeg"/><Relationship Id="rId108" Type="http://schemas.openxmlformats.org/officeDocument/2006/relationships/image" Target="media/image102.png"/><Relationship Id="rId116" Type="http://schemas.openxmlformats.org/officeDocument/2006/relationships/image" Target="media/image110.jpeg"/><Relationship Id="rId20" Type="http://schemas.openxmlformats.org/officeDocument/2006/relationships/image" Target="media/image14.gif"/><Relationship Id="rId41" Type="http://schemas.openxmlformats.org/officeDocument/2006/relationships/image" Target="media/image35.png"/><Relationship Id="rId54" Type="http://schemas.openxmlformats.org/officeDocument/2006/relationships/image" Target="media/image48.gif"/><Relationship Id="rId62" Type="http://schemas.openxmlformats.org/officeDocument/2006/relationships/image" Target="media/image56.png"/><Relationship Id="rId70" Type="http://schemas.openxmlformats.org/officeDocument/2006/relationships/image" Target="media/image64.png"/><Relationship Id="rId75" Type="http://schemas.openxmlformats.org/officeDocument/2006/relationships/image" Target="media/image69.png"/><Relationship Id="rId83" Type="http://schemas.openxmlformats.org/officeDocument/2006/relationships/image" Target="media/image77.png"/><Relationship Id="rId88" Type="http://schemas.openxmlformats.org/officeDocument/2006/relationships/image" Target="media/image82.png"/><Relationship Id="rId91" Type="http://schemas.openxmlformats.org/officeDocument/2006/relationships/image" Target="media/image85.png"/><Relationship Id="rId96" Type="http://schemas.openxmlformats.org/officeDocument/2006/relationships/image" Target="media/image90.png"/><Relationship Id="rId111" Type="http://schemas.openxmlformats.org/officeDocument/2006/relationships/image" Target="media/image105.png"/><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gif"/><Relationship Id="rId28" Type="http://schemas.openxmlformats.org/officeDocument/2006/relationships/image" Target="media/image22.gif"/><Relationship Id="rId36" Type="http://schemas.openxmlformats.org/officeDocument/2006/relationships/image" Target="media/image30.gif"/><Relationship Id="rId49" Type="http://schemas.openxmlformats.org/officeDocument/2006/relationships/image" Target="media/image43.png"/><Relationship Id="rId57" Type="http://schemas.openxmlformats.org/officeDocument/2006/relationships/image" Target="media/image51.png"/><Relationship Id="rId106" Type="http://schemas.openxmlformats.org/officeDocument/2006/relationships/image" Target="media/image100.png"/><Relationship Id="rId114" Type="http://schemas.openxmlformats.org/officeDocument/2006/relationships/image" Target="media/image108.gif"/><Relationship Id="rId119" Type="http://schemas.openxmlformats.org/officeDocument/2006/relationships/theme" Target="theme/theme1.xml"/><Relationship Id="rId10" Type="http://schemas.openxmlformats.org/officeDocument/2006/relationships/image" Target="media/image4.emf"/><Relationship Id="rId31" Type="http://schemas.openxmlformats.org/officeDocument/2006/relationships/image" Target="media/image25.gif"/><Relationship Id="rId44" Type="http://schemas.openxmlformats.org/officeDocument/2006/relationships/image" Target="media/image38.png"/><Relationship Id="rId52" Type="http://schemas.openxmlformats.org/officeDocument/2006/relationships/image" Target="media/image46.png"/><Relationship Id="rId60" Type="http://schemas.openxmlformats.org/officeDocument/2006/relationships/image" Target="media/image54.gif"/><Relationship Id="rId65" Type="http://schemas.openxmlformats.org/officeDocument/2006/relationships/image" Target="media/image59.png"/><Relationship Id="rId73" Type="http://schemas.openxmlformats.org/officeDocument/2006/relationships/image" Target="media/image67.png"/><Relationship Id="rId78" Type="http://schemas.openxmlformats.org/officeDocument/2006/relationships/image" Target="media/image72.png"/><Relationship Id="rId81" Type="http://schemas.openxmlformats.org/officeDocument/2006/relationships/image" Target="media/image75.png"/><Relationship Id="rId86" Type="http://schemas.openxmlformats.org/officeDocument/2006/relationships/image" Target="media/image80.png"/><Relationship Id="rId94" Type="http://schemas.openxmlformats.org/officeDocument/2006/relationships/image" Target="media/image88.gif"/><Relationship Id="rId99" Type="http://schemas.openxmlformats.org/officeDocument/2006/relationships/image" Target="media/image93.jpeg"/><Relationship Id="rId101" Type="http://schemas.openxmlformats.org/officeDocument/2006/relationships/image" Target="media/image95.png"/><Relationship Id="rId4" Type="http://schemas.openxmlformats.org/officeDocument/2006/relationships/webSettings" Target="webSettings.xml"/><Relationship Id="rId9" Type="http://schemas.openxmlformats.org/officeDocument/2006/relationships/image" Target="media/image3.jpeg"/><Relationship Id="rId13" Type="http://schemas.openxmlformats.org/officeDocument/2006/relationships/image" Target="media/image7.png"/><Relationship Id="rId18" Type="http://schemas.openxmlformats.org/officeDocument/2006/relationships/image" Target="media/image12.gif"/><Relationship Id="rId39" Type="http://schemas.openxmlformats.org/officeDocument/2006/relationships/image" Target="media/image33.gif"/><Relationship Id="rId109" Type="http://schemas.openxmlformats.org/officeDocument/2006/relationships/image" Target="media/image103.png"/><Relationship Id="rId34" Type="http://schemas.openxmlformats.org/officeDocument/2006/relationships/image" Target="media/image28.gif"/><Relationship Id="rId50" Type="http://schemas.openxmlformats.org/officeDocument/2006/relationships/image" Target="media/image44.png"/><Relationship Id="rId55" Type="http://schemas.openxmlformats.org/officeDocument/2006/relationships/image" Target="media/image49.png"/><Relationship Id="rId76" Type="http://schemas.openxmlformats.org/officeDocument/2006/relationships/image" Target="media/image70.png"/><Relationship Id="rId97" Type="http://schemas.openxmlformats.org/officeDocument/2006/relationships/image" Target="media/image91.gif"/><Relationship Id="rId104" Type="http://schemas.openxmlformats.org/officeDocument/2006/relationships/image" Target="media/image98.jpeg"/><Relationship Id="rId7" Type="http://schemas.openxmlformats.org/officeDocument/2006/relationships/image" Target="media/image1.jpeg"/><Relationship Id="rId71" Type="http://schemas.openxmlformats.org/officeDocument/2006/relationships/image" Target="media/image65.png"/><Relationship Id="rId92" Type="http://schemas.openxmlformats.org/officeDocument/2006/relationships/image" Target="media/image86.png"/><Relationship Id="rId2" Type="http://schemas.openxmlformats.org/officeDocument/2006/relationships/styles" Target="styles.xml"/><Relationship Id="rId29" Type="http://schemas.openxmlformats.org/officeDocument/2006/relationships/image" Target="media/image23.gif"/></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307478-9C0E-4664-BD4C-C02F7F3506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751</TotalTime>
  <Pages>108</Pages>
  <Words>16488</Words>
  <Characters>97280</Characters>
  <Application>Microsoft Office Word</Application>
  <DocSecurity>0</DocSecurity>
  <Lines>810</Lines>
  <Paragraphs>227</Paragraphs>
  <ScaleCrop>false</ScaleCrop>
  <HeadingPairs>
    <vt:vector size="2" baseType="variant">
      <vt:variant>
        <vt:lpstr>Název</vt:lpstr>
      </vt:variant>
      <vt:variant>
        <vt:i4>1</vt:i4>
      </vt:variant>
    </vt:vector>
  </HeadingPairs>
  <TitlesOfParts>
    <vt:vector size="1" baseType="lpstr">
      <vt:lpstr/>
    </vt:vector>
  </TitlesOfParts>
  <Company>Hewlett-Packard</Company>
  <LinksUpToDate>false</LinksUpToDate>
  <CharactersWithSpaces>113541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cizelu</dc:creator>
  <cp:lastModifiedBy>cizelu</cp:lastModifiedBy>
  <cp:revision>396</cp:revision>
  <cp:lastPrinted>2012-12-29T20:20:00Z</cp:lastPrinted>
  <dcterms:created xsi:type="dcterms:W3CDTF">2013-03-21T10:02:00Z</dcterms:created>
  <dcterms:modified xsi:type="dcterms:W3CDTF">2013-03-31T14:04:00Z</dcterms:modified>
</cp:coreProperties>
</file>